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1B37" w:rsidRPr="00DF3E89" w:rsidRDefault="002323BE" w:rsidP="007A13C1">
      <w:pPr>
        <w:jc w:val="both"/>
        <w:rPr>
          <w:b/>
          <w:sz w:val="24"/>
          <w:szCs w:val="24"/>
        </w:rPr>
      </w:pPr>
      <w:r w:rsidRPr="00DF3E89">
        <w:rPr>
          <w:b/>
          <w:sz w:val="24"/>
          <w:szCs w:val="24"/>
        </w:rPr>
        <w:t>Un Teorema per le stelle che avrebbe potuto</w:t>
      </w:r>
      <w:r w:rsidR="005F66E8" w:rsidRPr="00DF3E89">
        <w:rPr>
          <w:b/>
          <w:sz w:val="24"/>
          <w:szCs w:val="24"/>
        </w:rPr>
        <w:t xml:space="preserve"> migliorare il funzionamento del motore</w:t>
      </w:r>
      <w:r w:rsidRPr="00DF3E89">
        <w:rPr>
          <w:b/>
          <w:sz w:val="24"/>
          <w:szCs w:val="24"/>
        </w:rPr>
        <w:t xml:space="preserve"> a scoppio</w:t>
      </w:r>
    </w:p>
    <w:p w:rsidR="002323BE" w:rsidRDefault="002323BE" w:rsidP="007A13C1">
      <w:pPr>
        <w:jc w:val="both"/>
      </w:pPr>
    </w:p>
    <w:p w:rsidR="001F2305" w:rsidRDefault="0099448C" w:rsidP="007A13C1">
      <w:pPr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381ADC3B" wp14:editId="797F9494">
            <wp:simplePos x="0" y="0"/>
            <wp:positionH relativeFrom="column">
              <wp:posOffset>3155315</wp:posOffset>
            </wp:positionH>
            <wp:positionV relativeFrom="paragraph">
              <wp:posOffset>3757295</wp:posOffset>
            </wp:positionV>
            <wp:extent cx="2539365" cy="1832610"/>
            <wp:effectExtent l="0" t="0" r="0" b="0"/>
            <wp:wrapTopAndBottom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vrapposizion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936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47CBF306" wp14:editId="7637072A">
            <wp:simplePos x="0" y="0"/>
            <wp:positionH relativeFrom="column">
              <wp:posOffset>24130</wp:posOffset>
            </wp:positionH>
            <wp:positionV relativeFrom="paragraph">
              <wp:posOffset>3806825</wp:posOffset>
            </wp:positionV>
            <wp:extent cx="2984500" cy="1727835"/>
            <wp:effectExtent l="0" t="0" r="6350" b="5715"/>
            <wp:wrapTopAndBottom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e a confron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500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13C1">
        <w:t xml:space="preserve">Un fisico di una certa età, dopo aver trascorso una vita ad insegnare elettronica, </w:t>
      </w:r>
      <w:r w:rsidR="008A0E11">
        <w:t xml:space="preserve">in verità, </w:t>
      </w:r>
      <w:r w:rsidR="00887F9D">
        <w:t xml:space="preserve">può </w:t>
      </w:r>
      <w:r w:rsidR="007A13C1">
        <w:t>prova</w:t>
      </w:r>
      <w:r w:rsidR="00887F9D">
        <w:t>re</w:t>
      </w:r>
      <w:r w:rsidR="007A13C1">
        <w:t xml:space="preserve"> a</w:t>
      </w:r>
      <w:r w:rsidR="007A13C1">
        <w:t>n</w:t>
      </w:r>
      <w:r w:rsidR="007A13C1">
        <w:t xml:space="preserve">cora tanto gusto a leggere </w:t>
      </w:r>
      <w:r w:rsidR="00F15A30">
        <w:t>qualche</w:t>
      </w:r>
      <w:r w:rsidR="007A13C1">
        <w:t xml:space="preserve"> buon libro di storia della scienza. Il testo</w:t>
      </w:r>
      <w:r w:rsidR="001F2305">
        <w:t xml:space="preserve">, stavolta, </w:t>
      </w:r>
      <w:r w:rsidR="007A13C1">
        <w:t xml:space="preserve"> ha per titolo “</w:t>
      </w:r>
      <w:r w:rsidR="007A13C1" w:rsidRPr="001F2305">
        <w:rPr>
          <w:i/>
        </w:rPr>
        <w:t>La g</w:t>
      </w:r>
      <w:r w:rsidR="007A13C1" w:rsidRPr="001F2305">
        <w:rPr>
          <w:i/>
        </w:rPr>
        <w:t>e</w:t>
      </w:r>
      <w:r w:rsidR="007A13C1" w:rsidRPr="001F2305">
        <w:rPr>
          <w:i/>
        </w:rPr>
        <w:t>nesi della scienza”</w:t>
      </w:r>
      <w:r w:rsidR="007A13C1">
        <w:t xml:space="preserve"> di James </w:t>
      </w:r>
      <w:proofErr w:type="spellStart"/>
      <w:r w:rsidR="007A13C1">
        <w:t>Hannam</w:t>
      </w:r>
      <w:proofErr w:type="spellEnd"/>
      <w:r w:rsidR="007A13C1">
        <w:t>, - D’</w:t>
      </w:r>
      <w:proofErr w:type="spellStart"/>
      <w:r w:rsidR="007A13C1">
        <w:t>Ettoris</w:t>
      </w:r>
      <w:proofErr w:type="spellEnd"/>
      <w:r w:rsidR="007A13C1">
        <w:t xml:space="preserve"> Editori, nella traduzione italiana. L’autore, con uno stile semplice e scorrevole, ripercorre le tappe del cammino della scienza nella storia</w:t>
      </w:r>
      <w:r w:rsidR="005F66E8">
        <w:t>. L’astronomia è</w:t>
      </w:r>
      <w:r>
        <w:t xml:space="preserve"> certame</w:t>
      </w:r>
      <w:r>
        <w:t>n</w:t>
      </w:r>
      <w:r>
        <w:t xml:space="preserve">te </w:t>
      </w:r>
      <w:r w:rsidR="005F66E8">
        <w:t xml:space="preserve"> </w:t>
      </w:r>
      <w:r w:rsidR="00887F9D">
        <w:t>tra le</w:t>
      </w:r>
      <w:r w:rsidR="005F66E8">
        <w:t xml:space="preserve"> scien</w:t>
      </w:r>
      <w:r w:rsidR="00887F9D">
        <w:t>ze</w:t>
      </w:r>
      <w:r w:rsidR="005F66E8">
        <w:t xml:space="preserve"> che maggiormente ha</w:t>
      </w:r>
      <w:r w:rsidR="00887F9D">
        <w:t>nno</w:t>
      </w:r>
      <w:r w:rsidR="005F66E8">
        <w:t xml:space="preserve"> accompagnato il cammino dell’uomo da millenni e Copernico, </w:t>
      </w:r>
      <w:r w:rsidR="00F15A30">
        <w:t xml:space="preserve">nel 1543, </w:t>
      </w:r>
      <w:r w:rsidR="005F66E8">
        <w:t xml:space="preserve">con il suo </w:t>
      </w:r>
      <w:r w:rsidR="005F66E8" w:rsidRPr="008A0E11">
        <w:rPr>
          <w:i/>
        </w:rPr>
        <w:t xml:space="preserve">De </w:t>
      </w:r>
      <w:proofErr w:type="spellStart"/>
      <w:r w:rsidR="005F66E8" w:rsidRPr="008A0E11">
        <w:rPr>
          <w:i/>
        </w:rPr>
        <w:t>revolutionibus</w:t>
      </w:r>
      <w:proofErr w:type="spellEnd"/>
      <w:r w:rsidR="005F66E8" w:rsidRPr="008A0E11">
        <w:rPr>
          <w:i/>
        </w:rPr>
        <w:t xml:space="preserve"> </w:t>
      </w:r>
      <w:proofErr w:type="spellStart"/>
      <w:r w:rsidR="005F66E8" w:rsidRPr="008A0E11">
        <w:rPr>
          <w:i/>
        </w:rPr>
        <w:t>orbium</w:t>
      </w:r>
      <w:proofErr w:type="spellEnd"/>
      <w:r w:rsidR="005F66E8" w:rsidRPr="008A0E11">
        <w:rPr>
          <w:i/>
        </w:rPr>
        <w:t xml:space="preserve"> </w:t>
      </w:r>
      <w:proofErr w:type="spellStart"/>
      <w:r w:rsidR="005F66E8" w:rsidRPr="008A0E11">
        <w:rPr>
          <w:i/>
        </w:rPr>
        <w:t>coelestium</w:t>
      </w:r>
      <w:proofErr w:type="spellEnd"/>
      <w:r w:rsidR="005F66E8">
        <w:t xml:space="preserve">, delinea </w:t>
      </w:r>
      <w:r w:rsidR="007A13C1">
        <w:t xml:space="preserve"> </w:t>
      </w:r>
      <w:r w:rsidR="005F66E8">
        <w:t xml:space="preserve">quel cambiamento di mentalità che,  in senso reale e metaforico, chiamiamo </w:t>
      </w:r>
      <w:r w:rsidR="005F66E8" w:rsidRPr="001F2305">
        <w:rPr>
          <w:i/>
        </w:rPr>
        <w:t>rivoluzione copernicana</w:t>
      </w:r>
      <w:r w:rsidR="005F66E8">
        <w:t xml:space="preserve">. </w:t>
      </w:r>
      <w:r w:rsidR="00F15A30">
        <w:t>Per i suoi risvolti</w:t>
      </w:r>
      <w:r w:rsidR="001E1B07">
        <w:t>,</w:t>
      </w:r>
      <w:r w:rsidR="00F15A30">
        <w:t xml:space="preserve"> quest’opera </w:t>
      </w:r>
      <w:r w:rsidR="001E1B07">
        <w:t>con</w:t>
      </w:r>
      <w:r w:rsidR="00F15A30">
        <w:t xml:space="preserve"> le sue  i</w:t>
      </w:r>
      <w:r w:rsidR="00F15A30">
        <w:t>m</w:t>
      </w:r>
      <w:r w:rsidR="00F15A30">
        <w:t>plicazioni</w:t>
      </w:r>
      <w:r w:rsidR="001E1B07">
        <w:t>,</w:t>
      </w:r>
      <w:r w:rsidR="00F15A30">
        <w:t xml:space="preserve"> rap</w:t>
      </w:r>
      <w:r w:rsidR="001E1B07">
        <w:t>presenta</w:t>
      </w:r>
      <w:r w:rsidR="00F15A30">
        <w:t xml:space="preserve"> uno dei pilastri su cui si fonda la nostra civiltà. </w:t>
      </w:r>
      <w:r w:rsidR="005F66E8">
        <w:t>Ma Copernico, nel mettere il Sole al centro con i pianeti che girano intorno</w:t>
      </w:r>
      <w:r w:rsidR="00414FD7">
        <w:t xml:space="preserve"> ad esso</w:t>
      </w:r>
      <w:r w:rsidR="005F66E8">
        <w:t>, raccoglie gli sforzi che per millenni altri studiosi hanno pr</w:t>
      </w:r>
      <w:r w:rsidR="005F66E8">
        <w:t>o</w:t>
      </w:r>
      <w:r w:rsidR="005F66E8">
        <w:t>fuso per capire come è fatto l’universo.</w:t>
      </w:r>
      <w:r w:rsidR="008E5D76">
        <w:t xml:space="preserve"> La scienza greca</w:t>
      </w:r>
      <w:r w:rsidR="00BE6152">
        <w:t>, con Aristotele, trecento anni prima della nostra Era, aveva delineato la struttura dell’universo in un mo</w:t>
      </w:r>
      <w:r w:rsidR="001F2305">
        <w:t>dello</w:t>
      </w:r>
      <w:r w:rsidR="00BE6152">
        <w:t xml:space="preserve"> così convincente da reggere per oltre milleo</w:t>
      </w:r>
      <w:r w:rsidR="00BE6152">
        <w:t>t</w:t>
      </w:r>
      <w:r w:rsidR="00BE6152">
        <w:t xml:space="preserve">tocento anni. </w:t>
      </w:r>
      <w:r w:rsidR="00DF3E89">
        <w:t>In tale modello l</w:t>
      </w:r>
      <w:r w:rsidR="00BE6152">
        <w:t>a Terra era al centro e tutti gl</w:t>
      </w:r>
      <w:r w:rsidR="001E1B07">
        <w:t xml:space="preserve">i altri astri, Sole compreso, </w:t>
      </w:r>
      <w:r w:rsidR="00BE6152">
        <w:t xml:space="preserve"> giravano intorno</w:t>
      </w:r>
      <w:r w:rsidR="001E1B07">
        <w:t xml:space="preserve"> ad essa</w:t>
      </w:r>
      <w:r w:rsidR="00BE6152">
        <w:t xml:space="preserve">. Le orbite erano rigorosamente </w:t>
      </w:r>
      <w:r w:rsidR="00BE6152" w:rsidRPr="00874EE4">
        <w:rPr>
          <w:i/>
        </w:rPr>
        <w:t>circolari</w:t>
      </w:r>
      <w:r w:rsidR="00BE6152">
        <w:t>, anzi vincolate a dei gusci sferici</w:t>
      </w:r>
      <w:r>
        <w:t xml:space="preserve"> come di cristallo, e perciò</w:t>
      </w:r>
      <w:r w:rsidR="004919A2">
        <w:t xml:space="preserve"> s</w:t>
      </w:r>
      <w:r w:rsidR="004919A2">
        <w:t>o</w:t>
      </w:r>
      <w:r w:rsidR="004919A2">
        <w:t>lidi</w:t>
      </w:r>
      <w:r w:rsidR="00BE6152">
        <w:t xml:space="preserve"> </w:t>
      </w:r>
      <w:r w:rsidR="004919A2">
        <w:t xml:space="preserve">e </w:t>
      </w:r>
      <w:r w:rsidR="00BE6152">
        <w:t>trasparenti</w:t>
      </w:r>
      <w:r>
        <w:t>,</w:t>
      </w:r>
      <w:r w:rsidR="00BE6152">
        <w:t xml:space="preserve"> che </w:t>
      </w:r>
      <w:r w:rsidR="00F452BD">
        <w:t>reggevano</w:t>
      </w:r>
      <w:r w:rsidR="00BE6152">
        <w:t xml:space="preserve"> gli astri evitando che ci cadessero addosso.</w:t>
      </w:r>
      <w:r w:rsidR="001F2305">
        <w:t xml:space="preserve"> Ma</w:t>
      </w:r>
      <w:r>
        <w:t>,</w:t>
      </w:r>
      <w:r w:rsidR="00521241">
        <w:t xml:space="preserve"> oggi</w:t>
      </w:r>
      <w:r w:rsidR="001F2305">
        <w:t xml:space="preserve">,  </w:t>
      </w:r>
      <w:r>
        <w:t>basta</w:t>
      </w:r>
      <w:r w:rsidR="001F2305">
        <w:t xml:space="preserve"> una buona macchina fotografica</w:t>
      </w:r>
      <w:r>
        <w:t xml:space="preserve"> per smentire la circolarità di dette orbite. Infatti, </w:t>
      </w:r>
      <w:r w:rsidR="001F2305">
        <w:t xml:space="preserve"> interponendo un apposito filtro, possiamo </w:t>
      </w:r>
      <w:r w:rsidR="00874EE4">
        <w:t xml:space="preserve">fare un semplice esperimento: </w:t>
      </w:r>
      <w:r w:rsidR="001F2305">
        <w:t>fotograf</w:t>
      </w:r>
      <w:r w:rsidR="00874EE4">
        <w:t>iamo</w:t>
      </w:r>
      <w:r w:rsidR="001F2305">
        <w:t xml:space="preserve"> il Sole a giugno e a dicembre</w:t>
      </w:r>
      <w:r w:rsidR="00874EE4">
        <w:t>, restando attenti a r</w:t>
      </w:r>
      <w:r w:rsidR="00874EE4">
        <w:t>e</w:t>
      </w:r>
      <w:r w:rsidR="00874EE4">
        <w:t>golare la macchina esattamente allo stesso modo</w:t>
      </w:r>
      <w:r w:rsidR="001F2305">
        <w:t xml:space="preserve">. </w:t>
      </w:r>
      <w:r>
        <w:t xml:space="preserve">Ecco in Figura 1 le foto di giugno e dicembre 2015. </w:t>
      </w:r>
      <w:r w:rsidR="001F2305">
        <w:t xml:space="preserve">Si evidenziano </w:t>
      </w:r>
      <w:r w:rsidR="00521241">
        <w:t xml:space="preserve">sul disco </w:t>
      </w:r>
      <w:r w:rsidR="001F2305">
        <w:t xml:space="preserve">anche delle macchie solari </w:t>
      </w:r>
      <w:r w:rsidR="00521241">
        <w:t>molto appariscenti.</w:t>
      </w:r>
    </w:p>
    <w:p w:rsidR="00521241" w:rsidRDefault="00521241" w:rsidP="007A13C1">
      <w:pPr>
        <w:jc w:val="both"/>
      </w:pPr>
    </w:p>
    <w:p w:rsidR="001F2305" w:rsidRPr="009F66E5" w:rsidRDefault="00887F9D" w:rsidP="00887F9D">
      <w:pPr>
        <w:jc w:val="center"/>
        <w:rPr>
          <w:i/>
        </w:rPr>
      </w:pPr>
      <w:r w:rsidRPr="009F66E5">
        <w:rPr>
          <w:i/>
        </w:rPr>
        <w:t>Il Sole a giugno e a dicembre</w:t>
      </w:r>
      <w:r w:rsidR="004919A2">
        <w:rPr>
          <w:i/>
        </w:rPr>
        <w:t xml:space="preserve"> 2015</w:t>
      </w:r>
    </w:p>
    <w:p w:rsidR="009C08FB" w:rsidRPr="009F66E5" w:rsidRDefault="009C08FB" w:rsidP="009C08FB">
      <w:pPr>
        <w:jc w:val="center"/>
        <w:rPr>
          <w:i/>
        </w:rPr>
      </w:pPr>
      <w:r w:rsidRPr="009F66E5">
        <w:rPr>
          <w:i/>
        </w:rPr>
        <w:t>Figura 1</w:t>
      </w:r>
    </w:p>
    <w:p w:rsidR="002323BE" w:rsidRDefault="001F2305" w:rsidP="007A13C1">
      <w:pPr>
        <w:jc w:val="both"/>
      </w:pPr>
      <w:r>
        <w:t xml:space="preserve">In </w:t>
      </w:r>
      <w:r w:rsidRPr="00C54C1A">
        <w:rPr>
          <w:i/>
        </w:rPr>
        <w:t>Figura 1</w:t>
      </w:r>
      <w:r w:rsidR="001E1B07">
        <w:rPr>
          <w:i/>
        </w:rPr>
        <w:t xml:space="preserve">, </w:t>
      </w:r>
      <w:r w:rsidR="001E1B07">
        <w:t>a sinistra confrontiamo la foto di giugno e quella di dicembre 2015. A destra</w:t>
      </w:r>
      <w:r>
        <w:t xml:space="preserve"> </w:t>
      </w:r>
      <w:r w:rsidR="004919A2">
        <w:t xml:space="preserve">le </w:t>
      </w:r>
      <w:r>
        <w:t>sovrapponiamo e ci accorgiamo che l’immagine di dicembre è più grande di quella di giugno.</w:t>
      </w:r>
      <w:r w:rsidR="009C08FB">
        <w:t xml:space="preserve"> </w:t>
      </w:r>
      <w:r w:rsidR="00ED16C5">
        <w:t>Deduciamo, giustamente, che il Sole a di</w:t>
      </w:r>
      <w:r w:rsidR="00384861">
        <w:t xml:space="preserve">cembre è più vicino alla Terra, perciò, anche </w:t>
      </w:r>
      <w:r w:rsidR="00BE13A2">
        <w:t xml:space="preserve">se adottassimo una visione tolemaica, dovremmo </w:t>
      </w:r>
      <w:r w:rsidR="00384861">
        <w:t xml:space="preserve"> dedurre che l’orbita </w:t>
      </w:r>
      <w:r w:rsidR="00874EE4">
        <w:t xml:space="preserve">percorsa dal Sole </w:t>
      </w:r>
      <w:r w:rsidR="00384861">
        <w:t>non può essere circolare.</w:t>
      </w:r>
      <w:r w:rsidR="00BE13A2">
        <w:t xml:space="preserve"> Al tempo di Aristotele non avevano le ma</w:t>
      </w:r>
      <w:r w:rsidR="00BE13A2">
        <w:t>c</w:t>
      </w:r>
      <w:r w:rsidR="00BE13A2">
        <w:t>chine fotografiche, però, praticando un forellino sulla parete di una stanza</w:t>
      </w:r>
      <w:r w:rsidR="00521241">
        <w:t xml:space="preserve"> rivolta al Sole</w:t>
      </w:r>
      <w:r w:rsidR="00BE13A2">
        <w:t>, sulla parete opp</w:t>
      </w:r>
      <w:r w:rsidR="00BE13A2">
        <w:t>o</w:t>
      </w:r>
      <w:r w:rsidR="00BE13A2">
        <w:t>sta avrebbero visto una immagine del Sole. Sistemando le condizioni geometriche, avrebbero potuto mis</w:t>
      </w:r>
      <w:r w:rsidR="00BE13A2">
        <w:t>u</w:t>
      </w:r>
      <w:r w:rsidR="00BE13A2">
        <w:t>rare il diametro dell’immagine solare e confrontare i valori</w:t>
      </w:r>
      <w:r w:rsidR="00521241">
        <w:t xml:space="preserve"> di giugno e dicembre</w:t>
      </w:r>
      <w:r w:rsidR="00BE13A2">
        <w:t xml:space="preserve">. Insomma, anche allora </w:t>
      </w:r>
      <w:r w:rsidR="00521241">
        <w:t>potevano essere</w:t>
      </w:r>
      <w:r w:rsidR="00BE13A2">
        <w:t xml:space="preserve"> in grado di dedurre che il Sole in giugno era più lontano dalla Terra rispetto a dicembre.</w:t>
      </w:r>
    </w:p>
    <w:p w:rsidR="00BE13A2" w:rsidRDefault="002310C6" w:rsidP="007A13C1">
      <w:pPr>
        <w:jc w:val="both"/>
      </w:pPr>
      <w:r>
        <w:t>Tenaci, convinti com’erano,</w:t>
      </w:r>
      <w:r w:rsidR="00BE13A2">
        <w:t xml:space="preserve"> nel credere che le orbite fossero rigorosamente circolari, gli antichi cominci</w:t>
      </w:r>
      <w:r w:rsidR="00BE13A2">
        <w:t>a</w:t>
      </w:r>
      <w:r w:rsidR="00BE13A2">
        <w:t xml:space="preserve">rono a pensare che la variazione di distanza degli astri che ruotavano intorno alla Terra e il moto </w:t>
      </w:r>
      <w:r w:rsidR="00887F9D">
        <w:t xml:space="preserve">addirittura </w:t>
      </w:r>
      <w:r w:rsidR="00BE13A2">
        <w:lastRenderedPageBreak/>
        <w:t>retrogrado</w:t>
      </w:r>
      <w:r w:rsidR="003B2585">
        <w:t>,</w:t>
      </w:r>
      <w:r w:rsidR="00BE13A2">
        <w:t xml:space="preserve"> che alcuni di essi evidenziavano in certe circostanze (in particolare Marte  e Venere)</w:t>
      </w:r>
      <w:r w:rsidR="003B2585">
        <w:t>,</w:t>
      </w:r>
      <w:r w:rsidR="00BE13A2">
        <w:t xml:space="preserve"> fosse d</w:t>
      </w:r>
      <w:r w:rsidR="00BE13A2">
        <w:t>o</w:t>
      </w:r>
      <w:r w:rsidR="00BE13A2">
        <w:t xml:space="preserve">vuto a </w:t>
      </w:r>
      <w:r w:rsidR="00BE13A2" w:rsidRPr="00BE13A2">
        <w:rPr>
          <w:i/>
        </w:rPr>
        <w:t>combinazioni</w:t>
      </w:r>
      <w:r w:rsidR="00BE13A2">
        <w:t xml:space="preserve"> di moti </w:t>
      </w:r>
      <w:r w:rsidR="00CD017F">
        <w:t xml:space="preserve">comunque </w:t>
      </w:r>
      <w:r w:rsidR="00BE13A2">
        <w:t>circolari</w:t>
      </w:r>
      <w:r w:rsidR="00CD017F">
        <w:t>. Ricordiamo che anche Galileo, che pagò con gli arresti d</w:t>
      </w:r>
      <w:r w:rsidR="00CD017F">
        <w:t>o</w:t>
      </w:r>
      <w:r w:rsidR="00CD017F">
        <w:t xml:space="preserve">miciliari a vita il fatto di aver sposato la teoria copernicana che voleva il Sole al centro, era </w:t>
      </w:r>
      <w:r w:rsidR="00874EE4">
        <w:t xml:space="preserve">tuttavia </w:t>
      </w:r>
      <w:r w:rsidR="00CD017F">
        <w:t>convinto che le orbite dei pianeti fossero combinazioni di moti circolari. Fu Keplero, pochi decenni dopo Galileo, ad insegnarci che le orbite dei piane</w:t>
      </w:r>
      <w:r w:rsidR="00874EE4">
        <w:t>ti sono</w:t>
      </w:r>
      <w:r>
        <w:t>,</w:t>
      </w:r>
      <w:r w:rsidR="00874EE4">
        <w:t xml:space="preserve"> </w:t>
      </w:r>
      <w:r>
        <w:t xml:space="preserve">invece, </w:t>
      </w:r>
      <w:r w:rsidR="00874EE4">
        <w:t>ellissi, formulando le sue famose tre leggi.</w:t>
      </w:r>
      <w:r w:rsidR="00CD017F">
        <w:t xml:space="preserve"> Newton scoprì la </w:t>
      </w:r>
      <w:r w:rsidR="00CD017F" w:rsidRPr="00874EE4">
        <w:rPr>
          <w:i/>
        </w:rPr>
        <w:t>legge di gravitazione universale</w:t>
      </w:r>
      <w:r w:rsidR="00CD017F">
        <w:t xml:space="preserve"> e con la sua formula, data opportunamente in pasto ai nostri computer, riusciamo </w:t>
      </w:r>
      <w:r w:rsidR="00887F9D">
        <w:t xml:space="preserve">oggi </w:t>
      </w:r>
      <w:r w:rsidR="00CD017F">
        <w:t xml:space="preserve">a </w:t>
      </w:r>
      <w:r w:rsidR="009B3A66">
        <w:t xml:space="preserve">calcolare e </w:t>
      </w:r>
      <w:r w:rsidR="00CD017F">
        <w:t>seguire le orbite degli astri che girano intorno ad un astro maggiore</w:t>
      </w:r>
      <w:r>
        <w:t>, verificando le Leggi di Keplero</w:t>
      </w:r>
      <w:r w:rsidR="00CD017F">
        <w:t xml:space="preserve">. </w:t>
      </w:r>
    </w:p>
    <w:p w:rsidR="00201EDC" w:rsidRDefault="002310C6" w:rsidP="00201EDC">
      <w:pPr>
        <w:jc w:val="both"/>
      </w:pPr>
      <w:r>
        <w:t>Ma facciamo un salto indietro, nel tempo e nello spazio per accorgerci di un personaggio parimenti strao</w:t>
      </w:r>
      <w:r>
        <w:t>r</w:t>
      </w:r>
      <w:r>
        <w:t xml:space="preserve">dinario, che non faceva parte del nostro mondo culturale. </w:t>
      </w:r>
      <w:r w:rsidR="00CD017F">
        <w:t xml:space="preserve">Nella Persia del 1200 visse </w:t>
      </w:r>
      <w:proofErr w:type="spellStart"/>
      <w:r w:rsidR="00CD017F">
        <w:t>Nasir</w:t>
      </w:r>
      <w:proofErr w:type="spellEnd"/>
      <w:r w:rsidR="00CD017F">
        <w:t xml:space="preserve"> Al-</w:t>
      </w:r>
      <w:proofErr w:type="spellStart"/>
      <w:r w:rsidR="00CD017F">
        <w:t>Din</w:t>
      </w:r>
      <w:proofErr w:type="spellEnd"/>
      <w:r w:rsidR="00CD017F">
        <w:t xml:space="preserve"> Al-</w:t>
      </w:r>
      <w:proofErr w:type="spellStart"/>
      <w:r w:rsidR="00CD017F">
        <w:t>Tusi</w:t>
      </w:r>
      <w:proofErr w:type="spellEnd"/>
      <w:r w:rsidR="00CD017F">
        <w:t xml:space="preserve"> (1201-1274), matematico, astronomo, teologo, filosofo e quant’altro. </w:t>
      </w:r>
      <w:r w:rsidR="00BC5A1E">
        <w:t xml:space="preserve">Scrisse </w:t>
      </w:r>
      <w:r w:rsidR="00887F9D">
        <w:t xml:space="preserve">addirittura </w:t>
      </w:r>
      <w:r w:rsidR="00BC5A1E">
        <w:t>un trattato di tr</w:t>
      </w:r>
      <w:r w:rsidR="00BC5A1E">
        <w:t>i</w:t>
      </w:r>
      <w:r w:rsidR="00BC5A1E">
        <w:t xml:space="preserve">gonometria </w:t>
      </w:r>
      <w:r w:rsidR="00201EDC">
        <w:t xml:space="preserve">e lo fece </w:t>
      </w:r>
      <w:r w:rsidR="00BC5A1E">
        <w:t>duecento anni prima dei nostri matematici</w:t>
      </w:r>
      <w:r w:rsidR="00887F9D">
        <w:t xml:space="preserve"> europei</w:t>
      </w:r>
      <w:r w:rsidR="00BC5A1E">
        <w:t xml:space="preserve">. </w:t>
      </w:r>
      <w:r w:rsidR="00CD017F">
        <w:t>Per valutare</w:t>
      </w:r>
      <w:r w:rsidR="00201EDC">
        <w:t xml:space="preserve"> a fondo </w:t>
      </w:r>
      <w:r w:rsidR="00CD017F">
        <w:t xml:space="preserve"> la sua</w:t>
      </w:r>
      <w:r w:rsidR="00BD2C5E">
        <w:t xml:space="preserve"> figura dovremmo essere </w:t>
      </w:r>
      <w:r w:rsidR="00201EDC">
        <w:t xml:space="preserve">a conoscenza della </w:t>
      </w:r>
      <w:r w:rsidR="00BC5A1E">
        <w:t xml:space="preserve"> lingua </w:t>
      </w:r>
      <w:r w:rsidR="003B2585">
        <w:t>persiana</w:t>
      </w:r>
      <w:r w:rsidR="00BC5A1E">
        <w:t xml:space="preserve"> ed esperti nelle discipline in cui ha dato il suo notev</w:t>
      </w:r>
      <w:r w:rsidR="00BC5A1E">
        <w:t>o</w:t>
      </w:r>
      <w:r w:rsidR="00BC5A1E">
        <w:t xml:space="preserve">le contributo. </w:t>
      </w:r>
      <w:r w:rsidR="005C375A">
        <w:t>Anche lui</w:t>
      </w:r>
      <w:r w:rsidR="00BC5A1E">
        <w:t xml:space="preserve">, per </w:t>
      </w:r>
      <w:r w:rsidR="00201EDC">
        <w:t xml:space="preserve"> quanto riguarda l’astronomia, partiva dalle ipotesi degli antichi greci.</w:t>
      </w:r>
    </w:p>
    <w:p w:rsidR="00201EDC" w:rsidRDefault="00201EDC" w:rsidP="00201EDC">
      <w:pPr>
        <w:jc w:val="both"/>
        <w:rPr>
          <w:i/>
        </w:rPr>
      </w:pPr>
      <w:r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 wp14:anchorId="4E8D4D18" wp14:editId="1DD38197">
            <wp:simplePos x="0" y="0"/>
            <wp:positionH relativeFrom="column">
              <wp:posOffset>1833880</wp:posOffset>
            </wp:positionH>
            <wp:positionV relativeFrom="paragraph">
              <wp:posOffset>97155</wp:posOffset>
            </wp:positionV>
            <wp:extent cx="2519680" cy="2066925"/>
            <wp:effectExtent l="0" t="0" r="0" b="9525"/>
            <wp:wrapTopAndBottom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fer_Epiciclo_0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66E5" w:rsidRPr="009F66E5" w:rsidRDefault="009F66E5" w:rsidP="00201EDC">
      <w:pPr>
        <w:jc w:val="center"/>
        <w:rPr>
          <w:i/>
        </w:rPr>
      </w:pPr>
      <w:r w:rsidRPr="009F66E5">
        <w:rPr>
          <w:i/>
        </w:rPr>
        <w:t>Figura 2 Deferente ed Epiciclo</w:t>
      </w:r>
    </w:p>
    <w:p w:rsidR="00AF52BC" w:rsidRDefault="00EC2830" w:rsidP="007A13C1">
      <w:pPr>
        <w:jc w:val="both"/>
      </w:pPr>
      <w:r>
        <w:t>Rifacciamo il ragionamento</w:t>
      </w:r>
      <w:r w:rsidR="00201EDC">
        <w:t xml:space="preserve"> dei sapienti di allora </w:t>
      </w:r>
      <w:r>
        <w:t xml:space="preserve"> riferendoci alla </w:t>
      </w:r>
      <w:r w:rsidRPr="00C54C1A">
        <w:rPr>
          <w:i/>
        </w:rPr>
        <w:t>Figura 2</w:t>
      </w:r>
      <w:r>
        <w:t>. Se l’astro T si muove intorno all’astro S, potremmo pensare che T descrive una circonferenza C</w:t>
      </w:r>
      <w:r w:rsidRPr="00EC2830">
        <w:rPr>
          <w:sz w:val="18"/>
        </w:rPr>
        <w:t>2</w:t>
      </w:r>
      <w:r>
        <w:t xml:space="preserve"> avente per centro P, il quale, a sua volta, gira su una circonferenza C</w:t>
      </w:r>
      <w:r w:rsidRPr="00EC2830">
        <w:rPr>
          <w:sz w:val="20"/>
        </w:rPr>
        <w:t>1</w:t>
      </w:r>
      <w:r>
        <w:t xml:space="preserve">, avente per centro S. Il moto di T intorno ad S risulta come combinazione di due moti circolari. La circonferenza C1 costituisce il </w:t>
      </w:r>
      <w:r w:rsidRPr="00EC2830">
        <w:rPr>
          <w:i/>
        </w:rPr>
        <w:t>deferente</w:t>
      </w:r>
      <w:r>
        <w:t xml:space="preserve"> </w:t>
      </w:r>
      <w:r w:rsidR="00201EDC">
        <w:t xml:space="preserve">(letteralmente “che porta fuori”) </w:t>
      </w:r>
      <w:r>
        <w:t>e C1 l’</w:t>
      </w:r>
      <w:r w:rsidRPr="00EC2830">
        <w:rPr>
          <w:i/>
        </w:rPr>
        <w:t>epiciclo</w:t>
      </w:r>
      <w:r>
        <w:t xml:space="preserve"> </w:t>
      </w:r>
      <w:r w:rsidR="00201EDC">
        <w:t xml:space="preserve">(letteralmente “che ruota fuori”) </w:t>
      </w:r>
      <w:r>
        <w:t xml:space="preserve">di questo moto. Gli antichi vedevano, ad esempio, che </w:t>
      </w:r>
      <w:r w:rsidR="009B3A66">
        <w:t xml:space="preserve">il pianeta </w:t>
      </w:r>
      <w:r>
        <w:t xml:space="preserve">Venere si trovava ora a sinistra del Sole (e lo chiamavano Vespero, ovvero Stella della Sera), </w:t>
      </w:r>
      <w:r w:rsidR="009B3A66">
        <w:t xml:space="preserve">quattro mesi dopo </w:t>
      </w:r>
      <w:r>
        <w:t xml:space="preserve"> a destra del Sole </w:t>
      </w:r>
      <w:r w:rsidR="003101FB">
        <w:t xml:space="preserve">(e lo chiamavano Lucifero, ovvero Stella del Mattino) e </w:t>
      </w:r>
      <w:r w:rsidR="009C031D">
        <w:t>con questo modello</w:t>
      </w:r>
      <w:r w:rsidR="003101FB">
        <w:t xml:space="preserve"> potev</w:t>
      </w:r>
      <w:r w:rsidR="003101FB">
        <w:t>a</w:t>
      </w:r>
      <w:r w:rsidR="003101FB">
        <w:t>no giustificare che esso girasse intorno al</w:t>
      </w:r>
      <w:r w:rsidR="00AF52BC">
        <w:t xml:space="preserve"> Sole e con questo intorno alla </w:t>
      </w:r>
      <w:r w:rsidR="003101FB">
        <w:t>Terra.</w:t>
      </w:r>
      <w:r w:rsidR="00D74995">
        <w:t xml:space="preserve"> </w:t>
      </w:r>
    </w:p>
    <w:p w:rsidR="00D74995" w:rsidRDefault="00D74995" w:rsidP="007A13C1">
      <w:pPr>
        <w:jc w:val="both"/>
      </w:pPr>
      <w:r>
        <w:t>Oggi possiamo vedere ST come un vettore, somma dei vettori SP e PT e, stabilendo come variano nel tempo SP e PT, possiamo trovare la traiettoria di T. Basta uno strumento come EXCEL per effettuare i calcoli e far disegnare</w:t>
      </w:r>
      <w:r w:rsidR="009C031D">
        <w:t xml:space="preserve"> il diagramma della traiettoria di T.</w:t>
      </w:r>
      <w:r w:rsidR="00E67A7D">
        <w:t xml:space="preserve"> In un lavoro a parte, con modeste conoscenze di calcolo vett</w:t>
      </w:r>
      <w:r w:rsidR="00E67A7D">
        <w:t>o</w:t>
      </w:r>
      <w:r w:rsidR="00E67A7D">
        <w:t xml:space="preserve">riale e di trigonometria, affrontiamo molti casi di traiettorie. </w:t>
      </w:r>
    </w:p>
    <w:p w:rsidR="00AF52BC" w:rsidRDefault="00AF52BC" w:rsidP="00AF52BC">
      <w:pPr>
        <w:jc w:val="both"/>
      </w:pPr>
      <w:r>
        <w:t xml:space="preserve">La speculazione matematica di </w:t>
      </w:r>
      <w:proofErr w:type="spellStart"/>
      <w:r>
        <w:t>Tusi</w:t>
      </w:r>
      <w:proofErr w:type="spellEnd"/>
      <w:r>
        <w:t xml:space="preserve"> </w:t>
      </w:r>
      <w:r w:rsidR="009B3A66">
        <w:t>aveva</w:t>
      </w:r>
      <w:r w:rsidR="00C31D09">
        <w:t>, tuttavia</w:t>
      </w:r>
      <w:r w:rsidR="009B3A66">
        <w:t>,</w:t>
      </w:r>
      <w:r>
        <w:t xml:space="preserve"> una sua speciale originalità per il motivo che adesso spieghiamo. </w:t>
      </w:r>
    </w:p>
    <w:p w:rsidR="000C0069" w:rsidRDefault="00794598" w:rsidP="000C0069">
      <w:pPr>
        <w:jc w:val="both"/>
      </w:pPr>
      <w:r>
        <w:t xml:space="preserve">Ci riferiamo alla </w:t>
      </w:r>
      <w:r w:rsidRPr="00C54C1A">
        <w:rPr>
          <w:i/>
        </w:rPr>
        <w:t>Figura 3</w:t>
      </w:r>
      <w:r>
        <w:t>.</w:t>
      </w:r>
    </w:p>
    <w:p w:rsidR="00E67A7D" w:rsidRDefault="00E67A7D" w:rsidP="000C0069">
      <w:pPr>
        <w:jc w:val="both"/>
      </w:pPr>
    </w:p>
    <w:p w:rsidR="00E67A7D" w:rsidRDefault="00E67A7D" w:rsidP="000C0069">
      <w:pPr>
        <w:jc w:val="both"/>
      </w:pPr>
    </w:p>
    <w:p w:rsidR="00E67A7D" w:rsidRDefault="00E67A7D" w:rsidP="000C0069">
      <w:pPr>
        <w:jc w:val="both"/>
      </w:pPr>
      <w:r>
        <w:rPr>
          <w:noProof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-4445</wp:posOffset>
            </wp:positionV>
            <wp:extent cx="3486150" cy="3143250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384C" w:rsidRDefault="0000384C" w:rsidP="000C0069">
      <w:pPr>
        <w:jc w:val="center"/>
      </w:pPr>
    </w:p>
    <w:p w:rsidR="00794598" w:rsidRPr="00451F3F" w:rsidRDefault="0000384C" w:rsidP="000C0069">
      <w:pPr>
        <w:jc w:val="center"/>
        <w:rPr>
          <w:i/>
        </w:rPr>
      </w:pPr>
      <w:r w:rsidRPr="00451F3F">
        <w:rPr>
          <w:i/>
        </w:rPr>
        <w:t xml:space="preserve"> </w:t>
      </w:r>
      <w:r w:rsidR="00794598" w:rsidRPr="00451F3F">
        <w:rPr>
          <w:i/>
        </w:rPr>
        <w:t>Figura 3</w:t>
      </w:r>
    </w:p>
    <w:p w:rsidR="0000384C" w:rsidRPr="00451F3F" w:rsidRDefault="00FC1A6E" w:rsidP="00FC1A6E">
      <w:pPr>
        <w:jc w:val="center"/>
        <w:rPr>
          <w:i/>
        </w:rPr>
      </w:pPr>
      <w:r w:rsidRPr="00451F3F">
        <w:rPr>
          <w:i/>
        </w:rPr>
        <w:t xml:space="preserve">Il Teorema di </w:t>
      </w:r>
      <w:proofErr w:type="spellStart"/>
      <w:r w:rsidRPr="00451F3F">
        <w:rPr>
          <w:i/>
        </w:rPr>
        <w:t>Tusi</w:t>
      </w:r>
      <w:proofErr w:type="spellEnd"/>
    </w:p>
    <w:p w:rsidR="0000384C" w:rsidRDefault="0000384C" w:rsidP="00794598">
      <w:pPr>
        <w:jc w:val="both"/>
      </w:pPr>
    </w:p>
    <w:p w:rsidR="00783F43" w:rsidRDefault="00794598" w:rsidP="00794598">
      <w:pPr>
        <w:jc w:val="both"/>
      </w:pPr>
      <w:r>
        <w:t>Immaginiamo una circonferenza di cen</w:t>
      </w:r>
      <w:r w:rsidR="008A51D2">
        <w:t>tro O e raggio OT = R.</w:t>
      </w:r>
      <w:r w:rsidR="009C031D">
        <w:t xml:space="preserve"> </w:t>
      </w:r>
      <w:r w:rsidR="008A51D2">
        <w:t xml:space="preserve">Sorvoliamo sul simbolismo matematico poco </w:t>
      </w:r>
      <w:r w:rsidR="00552175">
        <w:t>ortodosso</w:t>
      </w:r>
      <w:r w:rsidR="008A51D2">
        <w:t xml:space="preserve">. </w:t>
      </w:r>
      <w:r w:rsidR="009C031D">
        <w:t>Immaginiamo una seconda circonferenza</w:t>
      </w:r>
      <w:r w:rsidR="009B3A66">
        <w:t>, interna alla pr</w:t>
      </w:r>
      <w:r w:rsidR="009B3A66">
        <w:t>e</w:t>
      </w:r>
      <w:r w:rsidR="009B3A66">
        <w:t>cedente,</w:t>
      </w:r>
      <w:r w:rsidR="009C031D">
        <w:t xml:space="preserve"> di raggio OQ = R/2. </w:t>
      </w:r>
      <w:r w:rsidR="009B3A66">
        <w:t>Essa, inizia</w:t>
      </w:r>
      <w:r w:rsidR="009B3A66">
        <w:t>l</w:t>
      </w:r>
      <w:r w:rsidR="009B3A66">
        <w:t xml:space="preserve">mente è tangente alla circonferenza grande in T e </w:t>
      </w:r>
      <w:r w:rsidR="009B3A66" w:rsidRPr="009B3A66">
        <w:rPr>
          <w:i/>
        </w:rPr>
        <w:t>rotola</w:t>
      </w:r>
      <w:r w:rsidR="009B3A66">
        <w:t xml:space="preserve"> all’interno di essa.  </w:t>
      </w:r>
      <w:r w:rsidR="009C031D">
        <w:t>Chiamiamo P(</w:t>
      </w:r>
      <w:proofErr w:type="spellStart"/>
      <w:r w:rsidR="009C031D">
        <w:t>x,y</w:t>
      </w:r>
      <w:proofErr w:type="spellEnd"/>
      <w:r w:rsidR="009C031D">
        <w:t>) il punto in cui la circonferenza piccola</w:t>
      </w:r>
      <w:r w:rsidR="009B3A66">
        <w:t xml:space="preserve">, </w:t>
      </w:r>
      <w:r w:rsidR="009B3A66" w:rsidRPr="009B3A66">
        <w:rPr>
          <w:i/>
        </w:rPr>
        <w:t>rotolando</w:t>
      </w:r>
      <w:r w:rsidR="009B3A66">
        <w:t xml:space="preserve">, </w:t>
      </w:r>
      <w:r w:rsidR="009C031D">
        <w:t xml:space="preserve"> incontra la retta OT. Nella ci</w:t>
      </w:r>
      <w:r w:rsidR="009C031D">
        <w:t>r</w:t>
      </w:r>
      <w:r w:rsidR="009C031D">
        <w:t>conferenza piccola, PQR e POR sono rispe</w:t>
      </w:r>
      <w:r w:rsidR="009C031D">
        <w:t>t</w:t>
      </w:r>
      <w:r w:rsidR="009C031D">
        <w:t xml:space="preserve">tivamente </w:t>
      </w:r>
      <w:r w:rsidR="009C031D" w:rsidRPr="009B3A66">
        <w:rPr>
          <w:i/>
        </w:rPr>
        <w:t>angolo al centro</w:t>
      </w:r>
      <w:r w:rsidR="009C031D">
        <w:t xml:space="preserve"> e </w:t>
      </w:r>
      <w:r w:rsidR="009C031D" w:rsidRPr="009B3A66">
        <w:rPr>
          <w:i/>
        </w:rPr>
        <w:t>angolo alla circonferenza</w:t>
      </w:r>
      <w:r w:rsidR="009C031D">
        <w:t xml:space="preserve"> che insistono sull’arco RP. Un noto teorema di ge</w:t>
      </w:r>
      <w:r w:rsidR="009C031D">
        <w:t>o</w:t>
      </w:r>
      <w:r w:rsidR="009C031D">
        <w:t xml:space="preserve">metria euclidea, </w:t>
      </w:r>
      <w:r w:rsidR="008A51D2">
        <w:t>(</w:t>
      </w:r>
      <w:r w:rsidR="003B2585">
        <w:t xml:space="preserve">enunciato come Teorema dell’angolo al centro), </w:t>
      </w:r>
      <w:r w:rsidR="009C031D">
        <w:t xml:space="preserve">certamente ben noto a </w:t>
      </w:r>
      <w:proofErr w:type="spellStart"/>
      <w:r w:rsidR="009C031D">
        <w:t>Tusi</w:t>
      </w:r>
      <w:proofErr w:type="spellEnd"/>
      <w:r w:rsidR="009C031D">
        <w:t xml:space="preserve">, assicura che, se POR = α, </w:t>
      </w:r>
      <w:r w:rsidR="00783F43">
        <w:t xml:space="preserve">PQR = 2α. Gli angoli (in radianti), moltiplicati per il raggio, danno l’arco di circonferenza su cui insistono. Così </w:t>
      </w:r>
      <w:r w:rsidR="009B3A66">
        <w:t>nella circonferenza grande:</w:t>
      </w:r>
    </w:p>
    <w:p w:rsidR="00783F43" w:rsidRDefault="00783F43" w:rsidP="00783F43">
      <w:pPr>
        <w:jc w:val="center"/>
      </w:pPr>
      <w:r>
        <w:t>RT = R *α</w:t>
      </w:r>
    </w:p>
    <w:p w:rsidR="00783F43" w:rsidRDefault="00783F43" w:rsidP="00794598">
      <w:pPr>
        <w:jc w:val="both"/>
      </w:pPr>
      <w:r>
        <w:t>e nella piccola</w:t>
      </w:r>
      <w:r w:rsidR="009B3A66">
        <w:t>:</w:t>
      </w:r>
      <w:r>
        <w:t xml:space="preserve"> </w:t>
      </w:r>
    </w:p>
    <w:p w:rsidR="00794598" w:rsidRDefault="00783F43" w:rsidP="00783F43">
      <w:pPr>
        <w:jc w:val="center"/>
      </w:pPr>
      <w:r>
        <w:t>RP = R/2 * 2α.</w:t>
      </w:r>
    </w:p>
    <w:p w:rsidR="00783F43" w:rsidRDefault="00783F43" w:rsidP="00783F43">
      <w:pPr>
        <w:jc w:val="both"/>
      </w:pPr>
      <w:r>
        <w:t xml:space="preserve">Cioè </w:t>
      </w:r>
    </w:p>
    <w:p w:rsidR="00AF52BC" w:rsidRDefault="00783F43" w:rsidP="00783F43">
      <w:pPr>
        <w:jc w:val="center"/>
      </w:pPr>
      <w:r>
        <w:t>RP = RT</w:t>
      </w:r>
      <w:r w:rsidR="00C71F91">
        <w:t>.</w:t>
      </w:r>
    </w:p>
    <w:p w:rsidR="00783F43" w:rsidRDefault="00C71F91" w:rsidP="00783F43">
      <w:pPr>
        <w:jc w:val="both"/>
      </w:pPr>
      <w:r>
        <w:t xml:space="preserve">Gli archi uguali indicano inequivocabilmente il </w:t>
      </w:r>
      <w:r w:rsidRPr="001D690C">
        <w:rPr>
          <w:i/>
        </w:rPr>
        <w:t>rotolamento</w:t>
      </w:r>
      <w:r>
        <w:t xml:space="preserve">. </w:t>
      </w:r>
      <w:r w:rsidR="00783F43">
        <w:t xml:space="preserve">Ebbene, se la circonferenza piccola </w:t>
      </w:r>
      <w:r w:rsidR="00783F43" w:rsidRPr="00783F43">
        <w:rPr>
          <w:i/>
        </w:rPr>
        <w:t>rotola</w:t>
      </w:r>
      <w:r w:rsidR="00783F43">
        <w:t xml:space="preserve"> all’interno di quella grande, il punto P, partendo da T, si muove sulla retta TO. Ed ecco una possibile form</w:t>
      </w:r>
      <w:r w:rsidR="00783F43">
        <w:t>u</w:t>
      </w:r>
      <w:r w:rsidR="00783F43">
        <w:t xml:space="preserve">lazione del </w:t>
      </w:r>
      <w:r w:rsidR="00783F43" w:rsidRPr="00FC1A6E">
        <w:rPr>
          <w:b/>
        </w:rPr>
        <w:t xml:space="preserve">Teorema di </w:t>
      </w:r>
      <w:proofErr w:type="spellStart"/>
      <w:r w:rsidR="00783F43" w:rsidRPr="00FC1A6E">
        <w:rPr>
          <w:b/>
        </w:rPr>
        <w:t>Tusi</w:t>
      </w:r>
      <w:proofErr w:type="spellEnd"/>
      <w:r w:rsidR="00783F43">
        <w:t>:</w:t>
      </w:r>
    </w:p>
    <w:p w:rsidR="00C71F91" w:rsidRDefault="00783F43" w:rsidP="00783F43">
      <w:pPr>
        <w:jc w:val="both"/>
      </w:pPr>
      <w:r w:rsidRPr="00C71F91">
        <w:rPr>
          <w:i/>
        </w:rPr>
        <w:t>Se una circonferenza rotola all’interno di un’altra circonferenza di raggio doppio, un punto P</w:t>
      </w:r>
      <w:r w:rsidR="000C0069" w:rsidRPr="00C71F91">
        <w:rPr>
          <w:i/>
        </w:rPr>
        <w:t xml:space="preserve"> della piccola si muove su una retta che unisce il punto di tangenza iniziale con il centro della circonferenza </w:t>
      </w:r>
      <w:r w:rsidR="001D690C">
        <w:rPr>
          <w:i/>
        </w:rPr>
        <w:t>maggiore</w:t>
      </w:r>
      <w:r w:rsidR="000C0069">
        <w:t xml:space="preserve">. </w:t>
      </w:r>
    </w:p>
    <w:p w:rsidR="000C0069" w:rsidRDefault="001D690C" w:rsidP="00783F43">
      <w:pPr>
        <w:jc w:val="both"/>
      </w:pPr>
      <w:r>
        <w:t xml:space="preserve">Si osserva pure che </w:t>
      </w:r>
      <w:r w:rsidR="00552175">
        <w:t>RPO</w:t>
      </w:r>
      <w:r w:rsidR="000C0069">
        <w:t xml:space="preserve"> = 90°, in quanto esso è inscritto in una semicirconferenza. Di qui, come si vede da</w:t>
      </w:r>
      <w:r w:rsidR="000C0069">
        <w:t>l</w:t>
      </w:r>
      <w:r w:rsidR="000C0069">
        <w:t xml:space="preserve">la figura, </w:t>
      </w:r>
    </w:p>
    <w:p w:rsidR="000C0069" w:rsidRDefault="000C0069" w:rsidP="00783F43">
      <w:pPr>
        <w:jc w:val="both"/>
      </w:pPr>
      <w:r>
        <w:t>PO = RO cos α;</w:t>
      </w:r>
    </w:p>
    <w:p w:rsidR="000C0069" w:rsidRDefault="000C0069" w:rsidP="000C0069">
      <w:pPr>
        <w:jc w:val="center"/>
      </w:pPr>
      <w:r>
        <w:t>PO = R cos α.</w:t>
      </w:r>
    </w:p>
    <w:p w:rsidR="000C0069" w:rsidRDefault="000C0069" w:rsidP="000C0069">
      <w:pPr>
        <w:jc w:val="both"/>
      </w:pPr>
      <w:r>
        <w:t xml:space="preserve">Cioè, se la circonferenza piccola rotola di </w:t>
      </w:r>
      <w:r w:rsidRPr="00C71F91">
        <w:rPr>
          <w:i/>
        </w:rPr>
        <w:t>moto angolare uniforme</w:t>
      </w:r>
      <w:r>
        <w:t xml:space="preserve">, P si muove di </w:t>
      </w:r>
      <w:r w:rsidRPr="00C71F91">
        <w:rPr>
          <w:i/>
        </w:rPr>
        <w:t>moto armonico</w:t>
      </w:r>
      <w:r>
        <w:t>.</w:t>
      </w:r>
    </w:p>
    <w:p w:rsidR="000C0069" w:rsidRDefault="00575086" w:rsidP="000C0069">
      <w:pPr>
        <w:jc w:val="both"/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663360" behindDoc="0" locked="0" layoutInCell="1" allowOverlap="1" wp14:anchorId="3FF247AE" wp14:editId="4CB4BD25">
            <wp:simplePos x="0" y="0"/>
            <wp:positionH relativeFrom="column">
              <wp:posOffset>3413760</wp:posOffset>
            </wp:positionH>
            <wp:positionV relativeFrom="paragraph">
              <wp:posOffset>824230</wp:posOffset>
            </wp:positionV>
            <wp:extent cx="2333625" cy="2832100"/>
            <wp:effectExtent l="0" t="0" r="9525" b="6350"/>
            <wp:wrapTopAndBottom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4b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62336" behindDoc="0" locked="0" layoutInCell="1" allowOverlap="1" wp14:anchorId="58729784" wp14:editId="3F2B8FAD">
            <wp:simplePos x="0" y="0"/>
            <wp:positionH relativeFrom="column">
              <wp:posOffset>-36830</wp:posOffset>
            </wp:positionH>
            <wp:positionV relativeFrom="paragraph">
              <wp:posOffset>979170</wp:posOffset>
            </wp:positionV>
            <wp:extent cx="2814955" cy="2379345"/>
            <wp:effectExtent l="0" t="0" r="4445" b="1905"/>
            <wp:wrapTopAndBottom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4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95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0069">
        <w:t xml:space="preserve">La scoperta di </w:t>
      </w:r>
      <w:proofErr w:type="spellStart"/>
      <w:r w:rsidR="000C0069">
        <w:t>Tusi</w:t>
      </w:r>
      <w:proofErr w:type="spellEnd"/>
      <w:r w:rsidR="000C0069">
        <w:t xml:space="preserve"> mostrava che, per effetto del rotolamento, da un moto circolare si poteva ottenere un moto rettilineo. Copernico venne certamente a conoscenza della scoperta di </w:t>
      </w:r>
      <w:proofErr w:type="spellStart"/>
      <w:r w:rsidR="000C0069">
        <w:t>Tusi</w:t>
      </w:r>
      <w:proofErr w:type="spellEnd"/>
      <w:r w:rsidR="000C0069">
        <w:t xml:space="preserve">. In </w:t>
      </w:r>
      <w:r w:rsidR="000C0069" w:rsidRPr="00C54C1A">
        <w:rPr>
          <w:i/>
        </w:rPr>
        <w:t>Fi</w:t>
      </w:r>
      <w:r w:rsidR="00FC1A6E" w:rsidRPr="00C54C1A">
        <w:rPr>
          <w:i/>
        </w:rPr>
        <w:t>gura 4</w:t>
      </w:r>
      <w:r w:rsidR="00FC1A6E">
        <w:t xml:space="preserve"> riportiamo, attingendo da</w:t>
      </w:r>
      <w:r w:rsidR="000C0069">
        <w:t xml:space="preserve"> </w:t>
      </w:r>
      <w:r>
        <w:t xml:space="preserve">Internet, le foto del manoscritto arabo di </w:t>
      </w:r>
      <w:proofErr w:type="spellStart"/>
      <w:r>
        <w:t>Tusi</w:t>
      </w:r>
      <w:proofErr w:type="spellEnd"/>
      <w:r w:rsidR="000C0069">
        <w:t xml:space="preserve"> e </w:t>
      </w:r>
      <w:r>
        <w:t>del testo latino di Copernico.</w:t>
      </w:r>
    </w:p>
    <w:p w:rsidR="00575086" w:rsidRPr="00451F3F" w:rsidRDefault="00FC1A6E" w:rsidP="00FC1A6E">
      <w:pPr>
        <w:jc w:val="center"/>
        <w:rPr>
          <w:i/>
        </w:rPr>
      </w:pPr>
      <w:r w:rsidRPr="00451F3F">
        <w:rPr>
          <w:i/>
        </w:rPr>
        <w:t>Il manoscritto arabo e l’opera di Copernico</w:t>
      </w:r>
    </w:p>
    <w:p w:rsidR="00575086" w:rsidRPr="00451F3F" w:rsidRDefault="00575086" w:rsidP="00575086">
      <w:pPr>
        <w:jc w:val="center"/>
        <w:rPr>
          <w:i/>
        </w:rPr>
      </w:pPr>
      <w:r w:rsidRPr="00451F3F">
        <w:rPr>
          <w:i/>
        </w:rPr>
        <w:t>Figura 4</w:t>
      </w:r>
    </w:p>
    <w:p w:rsidR="00757985" w:rsidRDefault="00757985" w:rsidP="00575086">
      <w:pPr>
        <w:jc w:val="both"/>
      </w:pPr>
      <w:r>
        <w:t xml:space="preserve">Nel linguaggio degli antichi astronomi, </w:t>
      </w:r>
      <w:r w:rsidR="00C31D09">
        <w:t xml:space="preserve">potremmo dire che </w:t>
      </w:r>
      <w:r>
        <w:t xml:space="preserve">la circonferenza piccola funge da </w:t>
      </w:r>
      <w:r w:rsidRPr="00757985">
        <w:rPr>
          <w:i/>
        </w:rPr>
        <w:t>epiciclo</w:t>
      </w:r>
      <w:r>
        <w:t>, me</w:t>
      </w:r>
      <w:r>
        <w:t>n</w:t>
      </w:r>
      <w:r>
        <w:t xml:space="preserve">tre il centro di questa si muove su una circonferenza di raggio R/2, concentrica con quella grande, che fa da </w:t>
      </w:r>
      <w:r w:rsidRPr="00757985">
        <w:rPr>
          <w:i/>
        </w:rPr>
        <w:t>deferente</w:t>
      </w:r>
      <w:r>
        <w:t>. Nella Figura 4b che riprende l’opera di Copernic</w:t>
      </w:r>
      <w:r w:rsidR="00C31D09">
        <w:t>o, si vedono bene tutte e due.</w:t>
      </w:r>
      <w:r>
        <w:t xml:space="preserve"> </w:t>
      </w:r>
    </w:p>
    <w:p w:rsidR="00C71F91" w:rsidRDefault="00C71F91" w:rsidP="00575086">
      <w:pPr>
        <w:jc w:val="both"/>
      </w:pPr>
      <w:r>
        <w:t xml:space="preserve">Il moto rettilineo scaturito da combinazioni di moti circolari restò </w:t>
      </w:r>
      <w:r w:rsidR="001D690C">
        <w:t>dunque</w:t>
      </w:r>
      <w:r>
        <w:t xml:space="preserve"> una possibile peculiarità dei m</w:t>
      </w:r>
      <w:r>
        <w:t>o</w:t>
      </w:r>
      <w:r>
        <w:t>vimenti astronomici, m</w:t>
      </w:r>
      <w:r w:rsidR="00575086">
        <w:t>a la cosa, a quanto pare, non ebbe segui</w:t>
      </w:r>
      <w:r>
        <w:t xml:space="preserve">to e, soprattutto, non scese sulla Terra. </w:t>
      </w:r>
    </w:p>
    <w:p w:rsidR="00C71F91" w:rsidRDefault="00C71F91" w:rsidP="00575086">
      <w:pPr>
        <w:jc w:val="both"/>
      </w:pPr>
      <w:r>
        <w:t>I meccanici del secolo XIX</w:t>
      </w:r>
      <w:r w:rsidR="00C31D09">
        <w:t xml:space="preserve">, se avessero usato </w:t>
      </w:r>
      <w:r w:rsidR="00FC1A6E">
        <w:t xml:space="preserve"> il meccanismo di </w:t>
      </w:r>
      <w:proofErr w:type="spellStart"/>
      <w:r w:rsidR="00FC1A6E">
        <w:t>Tusi</w:t>
      </w:r>
      <w:proofErr w:type="spellEnd"/>
      <w:r w:rsidR="00FC1A6E">
        <w:t>,</w:t>
      </w:r>
      <w:r>
        <w:t xml:space="preserve"> avrebbero potuto costruire macchine oscillanti aziona</w:t>
      </w:r>
      <w:r w:rsidR="00C31D09">
        <w:t>te a ruota</w:t>
      </w:r>
      <w:r>
        <w:t xml:space="preserve">, </w:t>
      </w:r>
      <w:r w:rsidR="00C31D09">
        <w:t xml:space="preserve">in vari campi in cui si rendono necessarie, </w:t>
      </w:r>
      <w:r>
        <w:t xml:space="preserve">ad es. </w:t>
      </w:r>
      <w:r w:rsidR="003649F7">
        <w:t xml:space="preserve">in agricoltura </w:t>
      </w:r>
      <w:r w:rsidR="00C31D09">
        <w:t xml:space="preserve">per </w:t>
      </w:r>
      <w:r w:rsidR="003649F7">
        <w:t xml:space="preserve">realizzare macchine   per </w:t>
      </w:r>
      <w:r>
        <w:t>c</w:t>
      </w:r>
      <w:r w:rsidR="00B24D3B">
        <w:t>ernere i cerea</w:t>
      </w:r>
      <w:r w:rsidR="003649F7">
        <w:t>li</w:t>
      </w:r>
      <w:r>
        <w:t xml:space="preserve">. </w:t>
      </w:r>
    </w:p>
    <w:p w:rsidR="00C71F91" w:rsidRDefault="0000384C" w:rsidP="00575086">
      <w:pPr>
        <w:jc w:val="both"/>
      </w:pPr>
      <w:r>
        <w:rPr>
          <w:noProof/>
          <w:lang w:eastAsia="it-IT"/>
        </w:rPr>
        <w:drawing>
          <wp:anchor distT="0" distB="0" distL="114300" distR="114300" simplePos="0" relativeHeight="251664384" behindDoc="0" locked="0" layoutInCell="1" allowOverlap="1" wp14:anchorId="558E9A6D" wp14:editId="5AC71FA3">
            <wp:simplePos x="0" y="0"/>
            <wp:positionH relativeFrom="column">
              <wp:posOffset>-36830</wp:posOffset>
            </wp:positionH>
            <wp:positionV relativeFrom="paragraph">
              <wp:posOffset>493395</wp:posOffset>
            </wp:positionV>
            <wp:extent cx="2908300" cy="2131060"/>
            <wp:effectExtent l="0" t="0" r="6350" b="254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5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2131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51D2">
        <w:t xml:space="preserve">La nostra </w:t>
      </w:r>
      <w:r w:rsidR="008A51D2" w:rsidRPr="00552175">
        <w:t xml:space="preserve">Associazione </w:t>
      </w:r>
      <w:r w:rsidR="00552175">
        <w:t xml:space="preserve">Culturale </w:t>
      </w:r>
      <w:r w:rsidR="008A51D2" w:rsidRPr="00552175">
        <w:t xml:space="preserve">Scienza Viva </w:t>
      </w:r>
      <w:r w:rsidR="00552175">
        <w:t xml:space="preserve"> (www.scienzaviva.it</w:t>
      </w:r>
      <w:r w:rsidR="008A51D2" w:rsidRPr="00552175">
        <w:t>)</w:t>
      </w:r>
      <w:r w:rsidR="008A51D2">
        <w:t xml:space="preserve"> </w:t>
      </w:r>
      <w:r w:rsidR="00381883">
        <w:t>si propone da decenni di rendere i co</w:t>
      </w:r>
      <w:r w:rsidR="00381883">
        <w:t>n</w:t>
      </w:r>
      <w:r w:rsidR="00381883">
        <w:t xml:space="preserve">cetti scientifici fruibili e verificabili con le proprie mani. </w:t>
      </w:r>
      <w:r w:rsidR="003649F7">
        <w:t xml:space="preserve">I fenomeni fisici vengono riprodotti mediante </w:t>
      </w:r>
      <w:proofErr w:type="spellStart"/>
      <w:r w:rsidR="003649F7" w:rsidRPr="00AD218F">
        <w:rPr>
          <w:i/>
        </w:rPr>
        <w:t>ex</w:t>
      </w:r>
      <w:r w:rsidR="00552175">
        <w:rPr>
          <w:i/>
        </w:rPr>
        <w:t>h</w:t>
      </w:r>
      <w:r w:rsidR="003649F7" w:rsidRPr="00AD218F">
        <w:rPr>
          <w:i/>
        </w:rPr>
        <w:t>ibit</w:t>
      </w:r>
      <w:proofErr w:type="spellEnd"/>
      <w:r w:rsidR="003649F7" w:rsidRPr="00AD218F">
        <w:rPr>
          <w:i/>
        </w:rPr>
        <w:t xml:space="preserve"> </w:t>
      </w:r>
      <w:r w:rsidR="00AD218F">
        <w:rPr>
          <w:i/>
        </w:rPr>
        <w:t xml:space="preserve"> </w:t>
      </w:r>
      <w:r w:rsidR="00AD218F" w:rsidRPr="00AD218F">
        <w:t>da azionare</w:t>
      </w:r>
      <w:r w:rsidR="00AD218F">
        <w:t xml:space="preserve"> direttamente. </w:t>
      </w:r>
      <w:r w:rsidR="00381883">
        <w:t>Perciò</w:t>
      </w:r>
      <w:r w:rsidR="00C31D09">
        <w:t xml:space="preserve"> a</w:t>
      </w:r>
      <w:r w:rsidR="00C71F91">
        <w:t>bbiamo v</w:t>
      </w:r>
      <w:r w:rsidR="00C71F91">
        <w:t>o</w:t>
      </w:r>
      <w:r w:rsidR="00C71F91">
        <w:t xml:space="preserve">luto realizzare </w:t>
      </w:r>
      <w:r w:rsidR="00381883">
        <w:t xml:space="preserve">due modelli del </w:t>
      </w:r>
      <w:r w:rsidR="00C71F91">
        <w:t xml:space="preserve"> meccanismo di </w:t>
      </w:r>
      <w:proofErr w:type="spellStart"/>
      <w:r w:rsidR="00C71F91">
        <w:t>Tu</w:t>
      </w:r>
      <w:r w:rsidR="00381883">
        <w:t>si</w:t>
      </w:r>
      <w:proofErr w:type="spellEnd"/>
      <w:r w:rsidR="00381883">
        <w:t>,</w:t>
      </w:r>
      <w:r w:rsidR="003649F7">
        <w:t xml:space="preserve"> uno azionabile a mano e l’altro comandato da un m</w:t>
      </w:r>
      <w:r w:rsidR="003649F7">
        <w:t>o</w:t>
      </w:r>
      <w:r w:rsidR="003649F7">
        <w:t>torino elettrico</w:t>
      </w:r>
      <w:r w:rsidR="00381883">
        <w:t xml:space="preserve">. Quello della </w:t>
      </w:r>
      <w:r w:rsidR="00552175">
        <w:rPr>
          <w:i/>
        </w:rPr>
        <w:t>Figure 5 a, 5b e 5c</w:t>
      </w:r>
      <w:r w:rsidR="00381883">
        <w:t xml:space="preserve"> è </w:t>
      </w:r>
      <w:r w:rsidR="00C71F91">
        <w:t>azi</w:t>
      </w:r>
      <w:r w:rsidR="00C71F91">
        <w:t>o</w:t>
      </w:r>
      <w:r w:rsidR="00C71F91">
        <w:t xml:space="preserve">nabile a mano. </w:t>
      </w:r>
      <w:r w:rsidR="00EA5BAC">
        <w:t xml:space="preserve">Il rotolamento è </w:t>
      </w:r>
      <w:proofErr w:type="spellStart"/>
      <w:r w:rsidR="00EA5BAC">
        <w:t>otte</w:t>
      </w:r>
      <w:r w:rsidR="00552175">
        <w:t>h</w:t>
      </w:r>
      <w:r w:rsidR="00EA5BAC">
        <w:t>nuto</w:t>
      </w:r>
      <w:proofErr w:type="spellEnd"/>
      <w:r w:rsidR="00EA5BAC">
        <w:t xml:space="preserve"> mediante accoppiamento di ruote dentate. Sulla circonferenza piccola è fissato l’estremo di un’asticella, retta da una lamina forata </w:t>
      </w:r>
      <w:r w:rsidR="00552D04">
        <w:t xml:space="preserve">sul bordo della </w:t>
      </w:r>
      <w:r w:rsidR="00EA5BAC">
        <w:t xml:space="preserve"> circonferenza grande. Le foto non rendono bene il movimento, ma si nota che l’asticella si sposta in modo lineare durante il mov</w:t>
      </w:r>
      <w:r w:rsidR="00EA5BAC">
        <w:t>i</w:t>
      </w:r>
      <w:r w:rsidR="00EA5BAC">
        <w:t xml:space="preserve">mento delle ruote. </w:t>
      </w:r>
    </w:p>
    <w:p w:rsidR="00381883" w:rsidRPr="00451F3F" w:rsidRDefault="00381883" w:rsidP="00575086">
      <w:pPr>
        <w:jc w:val="both"/>
        <w:rPr>
          <w:i/>
        </w:rPr>
      </w:pPr>
      <w:r w:rsidRPr="00451F3F">
        <w:rPr>
          <w:i/>
        </w:rPr>
        <w:t xml:space="preserve">                                Figura 5 a</w:t>
      </w:r>
    </w:p>
    <w:p w:rsidR="00381883" w:rsidRDefault="00381883" w:rsidP="00575086">
      <w:pPr>
        <w:jc w:val="both"/>
      </w:pPr>
    </w:p>
    <w:p w:rsidR="00381883" w:rsidRDefault="00381883" w:rsidP="00575086">
      <w:pPr>
        <w:jc w:val="both"/>
      </w:pPr>
      <w:r>
        <w:rPr>
          <w:noProof/>
          <w:lang w:eastAsia="it-IT"/>
        </w:rPr>
        <w:drawing>
          <wp:anchor distT="0" distB="0" distL="114300" distR="114300" simplePos="0" relativeHeight="251665408" behindDoc="0" locked="0" layoutInCell="1" allowOverlap="1" wp14:anchorId="0C22350B" wp14:editId="1759A4E4">
            <wp:simplePos x="0" y="0"/>
            <wp:positionH relativeFrom="column">
              <wp:posOffset>3042285</wp:posOffset>
            </wp:positionH>
            <wp:positionV relativeFrom="paragraph">
              <wp:posOffset>-169545</wp:posOffset>
            </wp:positionV>
            <wp:extent cx="2724785" cy="2037080"/>
            <wp:effectExtent l="0" t="0" r="0" b="1270"/>
            <wp:wrapTopAndBottom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5c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785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68480" behindDoc="0" locked="0" layoutInCell="1" allowOverlap="1" wp14:anchorId="7E53A9A2" wp14:editId="6A9FB651">
            <wp:simplePos x="0" y="0"/>
            <wp:positionH relativeFrom="column">
              <wp:posOffset>-53340</wp:posOffset>
            </wp:positionH>
            <wp:positionV relativeFrom="paragraph">
              <wp:posOffset>-164465</wp:posOffset>
            </wp:positionV>
            <wp:extent cx="2843530" cy="2026285"/>
            <wp:effectExtent l="0" t="0" r="0" b="0"/>
            <wp:wrapTopAndBottom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5b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530" cy="2026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1F3F" w:rsidRDefault="00381883" w:rsidP="003649F7">
      <w:pPr>
        <w:jc w:val="center"/>
        <w:rPr>
          <w:i/>
        </w:rPr>
      </w:pPr>
      <w:r w:rsidRPr="00451F3F">
        <w:rPr>
          <w:i/>
        </w:rPr>
        <w:t>Figura 5 b e c</w:t>
      </w:r>
      <w:r w:rsidR="003649F7" w:rsidRPr="00451F3F">
        <w:rPr>
          <w:i/>
        </w:rPr>
        <w:t xml:space="preserve">. </w:t>
      </w:r>
    </w:p>
    <w:p w:rsidR="00381883" w:rsidRPr="00451F3F" w:rsidRDefault="003649F7" w:rsidP="003649F7">
      <w:pPr>
        <w:jc w:val="center"/>
        <w:rPr>
          <w:i/>
        </w:rPr>
      </w:pPr>
      <w:r w:rsidRPr="00451F3F">
        <w:rPr>
          <w:i/>
        </w:rPr>
        <w:t>Realizzazione del</w:t>
      </w:r>
      <w:r w:rsidR="00451F3F">
        <w:rPr>
          <w:i/>
        </w:rPr>
        <w:t>l’</w:t>
      </w:r>
      <w:proofErr w:type="spellStart"/>
      <w:r w:rsidR="00451F3F">
        <w:rPr>
          <w:i/>
        </w:rPr>
        <w:t>ex</w:t>
      </w:r>
      <w:r w:rsidR="00552175">
        <w:rPr>
          <w:i/>
        </w:rPr>
        <w:t>h</w:t>
      </w:r>
      <w:r w:rsidR="00451F3F">
        <w:rPr>
          <w:i/>
        </w:rPr>
        <w:t>ibit</w:t>
      </w:r>
      <w:proofErr w:type="spellEnd"/>
      <w:r w:rsidR="00451F3F">
        <w:rPr>
          <w:i/>
        </w:rPr>
        <w:t xml:space="preserve"> </w:t>
      </w:r>
      <w:r w:rsidRPr="00451F3F">
        <w:rPr>
          <w:i/>
        </w:rPr>
        <w:t xml:space="preserve"> </w:t>
      </w:r>
      <w:r w:rsidR="00552175">
        <w:rPr>
          <w:i/>
        </w:rPr>
        <w:t xml:space="preserve">del </w:t>
      </w:r>
      <w:r w:rsidRPr="00451F3F">
        <w:rPr>
          <w:i/>
        </w:rPr>
        <w:t xml:space="preserve">meccanismo di </w:t>
      </w:r>
      <w:proofErr w:type="spellStart"/>
      <w:r w:rsidRPr="00451F3F">
        <w:rPr>
          <w:i/>
        </w:rPr>
        <w:t>Tusi</w:t>
      </w:r>
      <w:proofErr w:type="spellEnd"/>
    </w:p>
    <w:p w:rsidR="003649F7" w:rsidRDefault="003649F7" w:rsidP="00575086">
      <w:pPr>
        <w:jc w:val="both"/>
      </w:pPr>
    </w:p>
    <w:p w:rsidR="00083B0F" w:rsidRDefault="00757985" w:rsidP="00575086">
      <w:pPr>
        <w:jc w:val="both"/>
      </w:pPr>
      <w:r>
        <w:t>L’asse della circonferenza grande viene azionato a mano da un pomello non visibile nelle foto, ma, il mode</w:t>
      </w:r>
      <w:r>
        <w:t>l</w:t>
      </w:r>
      <w:r>
        <w:t>lo</w:t>
      </w:r>
      <w:r w:rsidR="00C54C1A">
        <w:t xml:space="preserve"> </w:t>
      </w:r>
      <w:r>
        <w:t>evidenzia molto be</w:t>
      </w:r>
      <w:r w:rsidR="00083B0F">
        <w:t>ne la trasformazione del moto  circolare in moto lineare.</w:t>
      </w:r>
    </w:p>
    <w:p w:rsidR="00083B0F" w:rsidRPr="00F9345C" w:rsidRDefault="00083B0F" w:rsidP="00575086">
      <w:pPr>
        <w:jc w:val="both"/>
        <w:rPr>
          <w:i/>
        </w:rPr>
      </w:pPr>
      <w:r>
        <w:t>Abbiamo accennato al fatto che la trasformazione del moto circolare in moto lineare potrebbe comportare implicazioni terrestri</w:t>
      </w:r>
      <w:r w:rsidR="00C54C1A">
        <w:t>, ad esempio,</w:t>
      </w:r>
      <w:r w:rsidR="00F9345C">
        <w:t xml:space="preserve"> </w:t>
      </w:r>
      <w:r>
        <w:t xml:space="preserve"> nelle macchine agricole. Ma, avendo fra le mani il modello, si osserva facilmente che </w:t>
      </w:r>
      <w:r w:rsidR="00444D71" w:rsidRPr="00552175">
        <w:t xml:space="preserve">il meccanismo </w:t>
      </w:r>
      <w:r w:rsidRPr="00552175">
        <w:t xml:space="preserve"> di </w:t>
      </w:r>
      <w:proofErr w:type="spellStart"/>
      <w:r w:rsidRPr="00552175">
        <w:t>Tusi</w:t>
      </w:r>
      <w:proofErr w:type="spellEnd"/>
      <w:r w:rsidRPr="00552175">
        <w:t xml:space="preserve"> è </w:t>
      </w:r>
      <w:r w:rsidRPr="00552175">
        <w:rPr>
          <w:i/>
        </w:rPr>
        <w:t>reversibile</w:t>
      </w:r>
      <w:r>
        <w:rPr>
          <w:b/>
        </w:rPr>
        <w:t xml:space="preserve">. </w:t>
      </w:r>
      <w:r>
        <w:t>Cioè, azionando a mano l’asticella</w:t>
      </w:r>
      <w:r w:rsidRPr="00F9345C">
        <w:rPr>
          <w:i/>
        </w:rPr>
        <w:t>, si trasforma il moto lineare in moto circolare.</w:t>
      </w:r>
    </w:p>
    <w:p w:rsidR="002C7EFF" w:rsidRDefault="009F66E5" w:rsidP="009F66E5">
      <w:pPr>
        <w:jc w:val="both"/>
        <w:rPr>
          <w:i/>
        </w:rPr>
      </w:pPr>
      <w:r>
        <w:rPr>
          <w:noProof/>
          <w:lang w:eastAsia="it-IT"/>
        </w:rPr>
        <w:drawing>
          <wp:anchor distT="0" distB="0" distL="114300" distR="114300" simplePos="0" relativeHeight="251669504" behindDoc="0" locked="0" layoutInCell="1" allowOverlap="1" wp14:anchorId="500E15BD" wp14:editId="4764C256">
            <wp:simplePos x="0" y="0"/>
            <wp:positionH relativeFrom="column">
              <wp:posOffset>3810</wp:posOffset>
            </wp:positionH>
            <wp:positionV relativeFrom="paragraph">
              <wp:posOffset>-1270</wp:posOffset>
            </wp:positionV>
            <wp:extent cx="3070800" cy="4201200"/>
            <wp:effectExtent l="0" t="0" r="0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6a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0800" cy="420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  </w:t>
      </w:r>
      <w:r w:rsidRPr="00451F3F">
        <w:rPr>
          <w:i/>
        </w:rPr>
        <w:t xml:space="preserve">                        </w:t>
      </w:r>
    </w:p>
    <w:p w:rsidR="002C7EFF" w:rsidRDefault="002C7EFF" w:rsidP="009F66E5">
      <w:pPr>
        <w:jc w:val="both"/>
        <w:rPr>
          <w:i/>
        </w:rPr>
      </w:pPr>
    </w:p>
    <w:p w:rsidR="002C7EFF" w:rsidRDefault="002C7EFF" w:rsidP="009F66E5">
      <w:pPr>
        <w:jc w:val="both"/>
        <w:rPr>
          <w:i/>
        </w:rPr>
      </w:pPr>
    </w:p>
    <w:p w:rsidR="0046016C" w:rsidRPr="00451F3F" w:rsidRDefault="009F66E5" w:rsidP="009F66E5">
      <w:pPr>
        <w:jc w:val="both"/>
        <w:rPr>
          <w:i/>
        </w:rPr>
      </w:pPr>
      <w:r w:rsidRPr="00451F3F">
        <w:rPr>
          <w:i/>
        </w:rPr>
        <w:t xml:space="preserve">    </w:t>
      </w:r>
      <w:r w:rsidR="0046016C" w:rsidRPr="00451F3F">
        <w:rPr>
          <w:i/>
        </w:rPr>
        <w:t>Figura 6</w:t>
      </w:r>
    </w:p>
    <w:p w:rsidR="009F66E5" w:rsidRPr="00451F3F" w:rsidRDefault="009F66E5" w:rsidP="009F66E5">
      <w:pPr>
        <w:jc w:val="both"/>
        <w:rPr>
          <w:i/>
        </w:rPr>
      </w:pPr>
      <w:r w:rsidRPr="00451F3F">
        <w:rPr>
          <w:i/>
        </w:rPr>
        <w:t>Schema</w:t>
      </w:r>
      <w:r w:rsidR="00451F3F">
        <w:rPr>
          <w:i/>
        </w:rPr>
        <w:t xml:space="preserve"> di azionamento</w:t>
      </w:r>
      <w:r w:rsidRPr="00451F3F">
        <w:rPr>
          <w:i/>
        </w:rPr>
        <w:t xml:space="preserve"> classico</w:t>
      </w:r>
      <w:r w:rsidR="00451F3F">
        <w:rPr>
          <w:i/>
        </w:rPr>
        <w:t xml:space="preserve"> con biella e man</w:t>
      </w:r>
      <w:r w:rsidR="00451F3F">
        <w:rPr>
          <w:i/>
        </w:rPr>
        <w:t>o</w:t>
      </w:r>
      <w:r w:rsidR="00451F3F">
        <w:rPr>
          <w:i/>
        </w:rPr>
        <w:t>vella</w:t>
      </w:r>
    </w:p>
    <w:p w:rsidR="009F66E5" w:rsidRDefault="009F66E5" w:rsidP="00575086">
      <w:pPr>
        <w:jc w:val="both"/>
      </w:pPr>
    </w:p>
    <w:p w:rsidR="002C7EFF" w:rsidRDefault="002C7EFF" w:rsidP="00575086">
      <w:pPr>
        <w:jc w:val="both"/>
      </w:pPr>
    </w:p>
    <w:p w:rsidR="002C7EFF" w:rsidRDefault="002C7EFF" w:rsidP="00575086">
      <w:pPr>
        <w:jc w:val="both"/>
      </w:pPr>
    </w:p>
    <w:p w:rsidR="002C7EFF" w:rsidRDefault="002C7EFF" w:rsidP="00575086">
      <w:pPr>
        <w:jc w:val="both"/>
      </w:pPr>
    </w:p>
    <w:p w:rsidR="00AD0AA4" w:rsidRDefault="0046016C" w:rsidP="00575086">
      <w:pPr>
        <w:jc w:val="both"/>
      </w:pPr>
      <w:r>
        <w:t xml:space="preserve">Il </w:t>
      </w:r>
      <w:r w:rsidRPr="002C7EFF">
        <w:rPr>
          <w:i/>
        </w:rPr>
        <w:t>motore a scoppio</w:t>
      </w:r>
      <w:r w:rsidR="00444D71" w:rsidRPr="002C7EFF">
        <w:t>,</w:t>
      </w:r>
      <w:r w:rsidR="00444D71">
        <w:rPr>
          <w:b/>
        </w:rPr>
        <w:t xml:space="preserve"> </w:t>
      </w:r>
      <w:r w:rsidR="00444D71" w:rsidRPr="00444D71">
        <w:t>questa meravigliosa invenzione</w:t>
      </w:r>
      <w:r w:rsidR="00444D71">
        <w:rPr>
          <w:b/>
        </w:rPr>
        <w:t xml:space="preserve"> </w:t>
      </w:r>
      <w:r w:rsidR="00B24D3B">
        <w:t xml:space="preserve"> che ha  di fatto rivoluzionato la nostra civiltà,</w:t>
      </w:r>
      <w:r>
        <w:t xml:space="preserve"> è st</w:t>
      </w:r>
      <w:r>
        <w:t>a</w:t>
      </w:r>
      <w:r>
        <w:t xml:space="preserve">to concepito come un sistema in cui il vapore o un gas, espandendosi all’interno di un </w:t>
      </w:r>
      <w:r w:rsidRPr="00C54C1A">
        <w:rPr>
          <w:i/>
        </w:rPr>
        <w:t>cilindro</w:t>
      </w:r>
      <w:r>
        <w:t xml:space="preserve"> muove linearmente un </w:t>
      </w:r>
      <w:r w:rsidRPr="00C54C1A">
        <w:rPr>
          <w:i/>
        </w:rPr>
        <w:t>pistone</w:t>
      </w:r>
      <w:r>
        <w:t xml:space="preserve">. In </w:t>
      </w:r>
      <w:r w:rsidRPr="00C54C1A">
        <w:rPr>
          <w:i/>
        </w:rPr>
        <w:t>Figura 6</w:t>
      </w:r>
      <w:r w:rsidR="00451F3F">
        <w:t xml:space="preserve"> </w:t>
      </w:r>
      <w:r>
        <w:t>ne abbiamo schematizzato il funzionamento. Come tutti sa</w:t>
      </w:r>
      <w:r>
        <w:t>p</w:t>
      </w:r>
      <w:r>
        <w:t xml:space="preserve">piamo, il pistone, tramite un </w:t>
      </w:r>
      <w:r w:rsidRPr="002C7EFF">
        <w:rPr>
          <w:i/>
        </w:rPr>
        <w:t>sistema biella-manovella</w:t>
      </w:r>
      <w:r>
        <w:t xml:space="preserve">, genera il </w:t>
      </w:r>
      <w:r w:rsidRPr="00AD0AA4">
        <w:rPr>
          <w:i/>
        </w:rPr>
        <w:t>movimento circolare</w:t>
      </w:r>
      <w:r>
        <w:t xml:space="preserve"> di un a</w:t>
      </w:r>
      <w:r>
        <w:t>s</w:t>
      </w:r>
      <w:r>
        <w:lastRenderedPageBreak/>
        <w:t>se. Tutti i motori delle automobili funzionano su questo principio. Abbiamo disegnato anche i vettori che rappresentano le forze in gioco. E</w:t>
      </w:r>
      <w:r>
        <w:t>b</w:t>
      </w:r>
      <w:r>
        <w:t xml:space="preserve">bene, il sistema </w:t>
      </w:r>
      <w:r w:rsidRPr="00AD0AA4">
        <w:rPr>
          <w:i/>
        </w:rPr>
        <w:t>biella-manovella</w:t>
      </w:r>
      <w:r>
        <w:t xml:space="preserve"> si sposta non solo verticalmente, ma anche orizzontalmente. Perciò, alla componente verticale della forza, che è quella utile, si aggiunge una componente laterale</w:t>
      </w:r>
      <w:r w:rsidR="00F828D9">
        <w:t xml:space="preserve"> che deve essere controbilanciata all’interno del cilindro. E, a </w:t>
      </w:r>
      <w:r w:rsidR="00451F3F">
        <w:rPr>
          <w:noProof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-4445</wp:posOffset>
            </wp:positionV>
            <wp:extent cx="3247200" cy="4392000"/>
            <wp:effectExtent l="0" t="0" r="0" b="8890"/>
            <wp:wrapSquare wrapText="bothSides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7200" cy="43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28D9">
        <w:t>lungo andare, come ben sanno tutti quelli che posseggono un’automobile, nel pistone si logorano le fasce che assorbono queste componenti laterali.</w:t>
      </w:r>
    </w:p>
    <w:p w:rsidR="00AD0AA4" w:rsidRDefault="00AD0AA4" w:rsidP="00575086">
      <w:pPr>
        <w:jc w:val="both"/>
      </w:pPr>
    </w:p>
    <w:p w:rsidR="00AD0AA4" w:rsidRDefault="00AD0AA4" w:rsidP="00AD0AA4">
      <w:pPr>
        <w:jc w:val="both"/>
        <w:rPr>
          <w:i/>
        </w:rPr>
      </w:pPr>
      <w:r w:rsidRPr="00451F3F">
        <w:rPr>
          <w:i/>
        </w:rPr>
        <w:t xml:space="preserve">Figura 7 </w:t>
      </w:r>
    </w:p>
    <w:p w:rsidR="00AD0AA4" w:rsidRPr="00451F3F" w:rsidRDefault="00AD0AA4" w:rsidP="00AD0AA4">
      <w:pPr>
        <w:jc w:val="both"/>
        <w:rPr>
          <w:i/>
        </w:rPr>
      </w:pPr>
      <w:r w:rsidRPr="00451F3F">
        <w:rPr>
          <w:i/>
        </w:rPr>
        <w:t xml:space="preserve">Azionamento mediante meccanismo di </w:t>
      </w:r>
      <w:proofErr w:type="spellStart"/>
      <w:r w:rsidRPr="00451F3F">
        <w:rPr>
          <w:i/>
        </w:rPr>
        <w:t>Tusi</w:t>
      </w:r>
      <w:proofErr w:type="spellEnd"/>
    </w:p>
    <w:p w:rsidR="00AD0AA4" w:rsidRDefault="00AD0AA4" w:rsidP="00575086">
      <w:pPr>
        <w:jc w:val="both"/>
      </w:pPr>
    </w:p>
    <w:p w:rsidR="00AD0AA4" w:rsidRDefault="00AD0AA4" w:rsidP="00575086">
      <w:pPr>
        <w:jc w:val="both"/>
      </w:pPr>
    </w:p>
    <w:p w:rsidR="00AD0AA4" w:rsidRDefault="00AD0AA4" w:rsidP="00575086">
      <w:pPr>
        <w:jc w:val="both"/>
      </w:pPr>
    </w:p>
    <w:p w:rsidR="00F13432" w:rsidRDefault="00F828D9" w:rsidP="00575086">
      <w:pPr>
        <w:jc w:val="both"/>
      </w:pPr>
      <w:r>
        <w:t xml:space="preserve"> Nella </w:t>
      </w:r>
      <w:r w:rsidRPr="00C54C1A">
        <w:rPr>
          <w:i/>
        </w:rPr>
        <w:t xml:space="preserve">Figura </w:t>
      </w:r>
      <w:r w:rsidR="00451F3F">
        <w:rPr>
          <w:i/>
        </w:rPr>
        <w:t>7</w:t>
      </w:r>
      <w:r>
        <w:t xml:space="preserve"> abbiamo un cilindro che spinge un pistone, il quale va ad azionare un asse di r</w:t>
      </w:r>
      <w:r>
        <w:t>o</w:t>
      </w:r>
      <w:r>
        <w:t xml:space="preserve">tazione mediante il </w:t>
      </w:r>
      <w:r w:rsidRPr="00C54C1A">
        <w:rPr>
          <w:i/>
        </w:rPr>
        <w:t xml:space="preserve">meccanismo di </w:t>
      </w:r>
      <w:proofErr w:type="spellStart"/>
      <w:r w:rsidRPr="00C54C1A">
        <w:rPr>
          <w:i/>
        </w:rPr>
        <w:t>Tusi</w:t>
      </w:r>
      <w:proofErr w:type="spellEnd"/>
      <w:r>
        <w:t xml:space="preserve">. Il pistone aziona una biella che si muove sempre e solo </w:t>
      </w:r>
      <w:r w:rsidRPr="00C54C1A">
        <w:rPr>
          <w:i/>
        </w:rPr>
        <w:t>vertica</w:t>
      </w:r>
      <w:r w:rsidRPr="00C54C1A">
        <w:rPr>
          <w:i/>
        </w:rPr>
        <w:t>l</w:t>
      </w:r>
      <w:r w:rsidRPr="00C54C1A">
        <w:rPr>
          <w:i/>
        </w:rPr>
        <w:t>mente</w:t>
      </w:r>
      <w:r>
        <w:t>. L’asse di rota</w:t>
      </w:r>
      <w:r w:rsidR="00444D71">
        <w:t xml:space="preserve">zione, che nell’automobile chiamiamo “albero motore”, </w:t>
      </w:r>
      <w:r>
        <w:t>diventa quello che per gli ant</w:t>
      </w:r>
      <w:r>
        <w:t>i</w:t>
      </w:r>
      <w:r>
        <w:t xml:space="preserve">chi astronomi era il </w:t>
      </w:r>
      <w:r w:rsidRPr="00F828D9">
        <w:rPr>
          <w:i/>
        </w:rPr>
        <w:t>deferente</w:t>
      </w:r>
      <w:r>
        <w:t xml:space="preserve"> e la ruota dentata piccola</w:t>
      </w:r>
      <w:r w:rsidR="00451F3F">
        <w:t xml:space="preserve"> costituisce </w:t>
      </w:r>
      <w:r>
        <w:t xml:space="preserve"> l’</w:t>
      </w:r>
      <w:r w:rsidRPr="00F828D9">
        <w:rPr>
          <w:i/>
        </w:rPr>
        <w:t>epiciclo</w:t>
      </w:r>
      <w:r>
        <w:t>.</w:t>
      </w:r>
      <w:r w:rsidR="00B24D3B">
        <w:t xml:space="preserve"> Non vi sono spinte laterali a logorare pistone e cilindro, anzi quelle che di fatto si generano vengono assorbite dalle ruote dentate che sono, in genere, ben più robuste del sistema biella-manovella.</w:t>
      </w:r>
    </w:p>
    <w:p w:rsidR="0046016C" w:rsidRDefault="00F13432" w:rsidP="00575086">
      <w:pPr>
        <w:jc w:val="both"/>
      </w:pPr>
      <w:r>
        <w:t>Un’altra import</w:t>
      </w:r>
      <w:r w:rsidR="00B24D3B">
        <w:t xml:space="preserve">ante osservazione è che, nella </w:t>
      </w:r>
      <w:r w:rsidR="00B24D3B" w:rsidRPr="00C54C1A">
        <w:rPr>
          <w:i/>
        </w:rPr>
        <w:t>F</w:t>
      </w:r>
      <w:r w:rsidRPr="00C54C1A">
        <w:rPr>
          <w:i/>
        </w:rPr>
        <w:t xml:space="preserve">igura </w:t>
      </w:r>
      <w:r w:rsidR="00AD0AA4">
        <w:rPr>
          <w:i/>
        </w:rPr>
        <w:t>6</w:t>
      </w:r>
      <w:r>
        <w:t xml:space="preserve">, quando il pistone si trova a metà della sua corsa, la </w:t>
      </w:r>
      <w:r w:rsidR="00066FF5">
        <w:t xml:space="preserve">sua </w:t>
      </w:r>
      <w:r>
        <w:t xml:space="preserve">forza di spinta diventa la forza tangenziale che aziona l’asse di rotazione. Nel sistema di </w:t>
      </w:r>
      <w:proofErr w:type="spellStart"/>
      <w:r>
        <w:t>Tusi</w:t>
      </w:r>
      <w:proofErr w:type="spellEnd"/>
      <w:r>
        <w:t>, quando il pistone si trova a metà della sua corsa,</w:t>
      </w:r>
      <w:r w:rsidR="00AD0AA4">
        <w:t xml:space="preserve"> (all’incirca la situazione di </w:t>
      </w:r>
      <w:r w:rsidR="00AD0AA4" w:rsidRPr="00AD0AA4">
        <w:rPr>
          <w:i/>
        </w:rPr>
        <w:t>Figura 7</w:t>
      </w:r>
      <w:r w:rsidR="00AD0AA4">
        <w:t>)</w:t>
      </w:r>
      <w:r>
        <w:t xml:space="preserve"> la </w:t>
      </w:r>
      <w:r w:rsidR="00066FF5">
        <w:t xml:space="preserve">sua </w:t>
      </w:r>
      <w:r>
        <w:t xml:space="preserve">forza tangenziale genera un </w:t>
      </w:r>
      <w:r w:rsidRPr="00C54C1A">
        <w:rPr>
          <w:i/>
        </w:rPr>
        <w:t>momento</w:t>
      </w:r>
      <w:r>
        <w:t xml:space="preserve"> </w:t>
      </w:r>
      <w:r w:rsidR="00066FF5">
        <w:t xml:space="preserve">sulla ruota dentata </w:t>
      </w:r>
      <w:r w:rsidR="00451F3F">
        <w:t xml:space="preserve">interna </w:t>
      </w:r>
      <w:r>
        <w:t xml:space="preserve">che ha come braccio il </w:t>
      </w:r>
      <w:r w:rsidRPr="00066FF5">
        <w:rPr>
          <w:i/>
        </w:rPr>
        <w:t>dia</w:t>
      </w:r>
      <w:r w:rsidR="00066FF5" w:rsidRPr="00066FF5">
        <w:rPr>
          <w:i/>
        </w:rPr>
        <w:t>metro</w:t>
      </w:r>
      <w:r w:rsidR="00066FF5">
        <w:t xml:space="preserve"> di essa</w:t>
      </w:r>
      <w:r>
        <w:t>. Nell’agire sull’asse di rot</w:t>
      </w:r>
      <w:r>
        <w:t>a</w:t>
      </w:r>
      <w:r>
        <w:t xml:space="preserve">zione (il deferente), il braccio diventa il </w:t>
      </w:r>
      <w:r w:rsidRPr="00066FF5">
        <w:rPr>
          <w:i/>
        </w:rPr>
        <w:t>raggio</w:t>
      </w:r>
      <w:r>
        <w:t xml:space="preserve"> della ruota dentata</w:t>
      </w:r>
      <w:r w:rsidR="00451F3F">
        <w:t xml:space="preserve"> interna</w:t>
      </w:r>
      <w:r>
        <w:t xml:space="preserve">. Poiché il </w:t>
      </w:r>
      <w:r w:rsidRPr="00C54C1A">
        <w:rPr>
          <w:i/>
        </w:rPr>
        <w:t>momento agente</w:t>
      </w:r>
      <w:r>
        <w:t xml:space="preserve"> viene controbilanciato dal </w:t>
      </w:r>
      <w:r w:rsidRPr="00C54C1A">
        <w:rPr>
          <w:i/>
        </w:rPr>
        <w:t>momento resistente</w:t>
      </w:r>
      <w:r>
        <w:t xml:space="preserve">, se il braccio si dimezza, la forza tangenziale che agisce sull’asse di rotazione, si </w:t>
      </w:r>
      <w:r w:rsidRPr="00F13432">
        <w:rPr>
          <w:i/>
        </w:rPr>
        <w:t>raddoppia</w:t>
      </w:r>
      <w:r>
        <w:t xml:space="preserve"> rispetto a quella del pistone. E’ chiaro che ci sono gli attriti a diminuire il rendime</w:t>
      </w:r>
      <w:r>
        <w:t>n</w:t>
      </w:r>
      <w:r>
        <w:t xml:space="preserve">to teorico, però, certamente, il meccanismo di </w:t>
      </w:r>
      <w:proofErr w:type="spellStart"/>
      <w:r>
        <w:t>Tusi</w:t>
      </w:r>
      <w:proofErr w:type="spellEnd"/>
      <w:r>
        <w:t xml:space="preserve"> è molto più </w:t>
      </w:r>
      <w:r w:rsidR="00066FF5">
        <w:t>efficiente</w:t>
      </w:r>
      <w:r>
        <w:t xml:space="preserve"> del sistem</w:t>
      </w:r>
      <w:r w:rsidR="00066FF5">
        <w:t>a tradizionale biella-manovella</w:t>
      </w:r>
      <w:r w:rsidR="004537CE">
        <w:t xml:space="preserve"> nella trasformazione del moto lineare in moto circolare,</w:t>
      </w:r>
      <w:r w:rsidR="00066FF5">
        <w:t xml:space="preserve"> perché </w:t>
      </w:r>
      <w:r w:rsidR="00C54C1A">
        <w:t xml:space="preserve">(teoricamente) </w:t>
      </w:r>
      <w:r w:rsidR="00066FF5">
        <w:t>raddoppia la fo</w:t>
      </w:r>
      <w:r w:rsidR="00066FF5">
        <w:t>r</w:t>
      </w:r>
      <w:r w:rsidR="00066FF5">
        <w:t>za.</w:t>
      </w:r>
    </w:p>
    <w:p w:rsidR="00F828D9" w:rsidRDefault="00F828D9" w:rsidP="00575086">
      <w:pPr>
        <w:jc w:val="both"/>
      </w:pPr>
      <w:r>
        <w:t>Costruiamo motori con sistema biella-manovella da più di duecento anni e non vogliamo certamente sco</w:t>
      </w:r>
      <w:r>
        <w:t>n</w:t>
      </w:r>
      <w:r>
        <w:t>volgere un sistema industriale così consolidato. Però, la umana curiosità ci spinge a chiedere come mai</w:t>
      </w:r>
      <w:r w:rsidR="00F13432">
        <w:t xml:space="preserve"> ne</w:t>
      </w:r>
      <w:r w:rsidR="00F13432">
        <w:t>l</w:t>
      </w:r>
      <w:r w:rsidR="00F13432">
        <w:t>le  grandi locomotive a vapore non s</w:t>
      </w:r>
      <w:r w:rsidR="00066FF5">
        <w:t xml:space="preserve">i è adottato il sistema di </w:t>
      </w:r>
      <w:proofErr w:type="spellStart"/>
      <w:r w:rsidR="00066FF5">
        <w:t>Tusi</w:t>
      </w:r>
      <w:proofErr w:type="spellEnd"/>
      <w:r w:rsidR="00066FF5">
        <w:t>. O</w:t>
      </w:r>
      <w:r w:rsidR="00F13432">
        <w:t xml:space="preserve"> anche </w:t>
      </w:r>
      <w:r w:rsidR="00C07584">
        <w:t>nelle automobili, o nelle</w:t>
      </w:r>
      <w:r w:rsidR="003E20BA">
        <w:t xml:space="preserve"> macch</w:t>
      </w:r>
      <w:r w:rsidR="003E20BA">
        <w:t>i</w:t>
      </w:r>
      <w:r w:rsidR="00C07584">
        <w:t>ne</w:t>
      </w:r>
      <w:r w:rsidR="003E20BA">
        <w:t xml:space="preserve"> per cucire delle nostre nonne, che veni</w:t>
      </w:r>
      <w:r w:rsidR="007D767F">
        <w:t>va</w:t>
      </w:r>
      <w:r w:rsidR="00C07584">
        <w:t>no azionate</w:t>
      </w:r>
      <w:r w:rsidR="007D767F">
        <w:t xml:space="preserve"> a pedali, </w:t>
      </w:r>
      <w:r w:rsidR="00066FF5">
        <w:t xml:space="preserve">perché </w:t>
      </w:r>
      <w:r w:rsidR="007D767F">
        <w:t>tale sistema non è stato adoper</w:t>
      </w:r>
      <w:r w:rsidR="007D767F">
        <w:t>a</w:t>
      </w:r>
      <w:r w:rsidR="007D767F">
        <w:t>to.</w:t>
      </w:r>
    </w:p>
    <w:p w:rsidR="002721E9" w:rsidRDefault="002721E9" w:rsidP="00575086">
      <w:pPr>
        <w:jc w:val="both"/>
      </w:pPr>
      <w:r>
        <w:t>Chi desidera il programma EXCEL o il programma Visual Basic in versione .</w:t>
      </w:r>
      <w:proofErr w:type="spellStart"/>
      <w:r>
        <w:t>exe</w:t>
      </w:r>
      <w:proofErr w:type="spellEnd"/>
      <w:r>
        <w:t xml:space="preserve"> può contattarci via e-mail. </w:t>
      </w:r>
      <w:r w:rsidR="00A04588">
        <w:t xml:space="preserve">Su Internet è facile trovare riferimenti alla figura di </w:t>
      </w:r>
      <w:proofErr w:type="spellStart"/>
      <w:r w:rsidR="00A04588">
        <w:t>Tusi</w:t>
      </w:r>
      <w:proofErr w:type="spellEnd"/>
      <w:r w:rsidR="00A04588">
        <w:t xml:space="preserve">, alle sue opere e, in particolare al suo Teorema. </w:t>
      </w:r>
      <w:r>
        <w:t xml:space="preserve">Per </w:t>
      </w:r>
      <w:r>
        <w:lastRenderedPageBreak/>
        <w:t>v</w:t>
      </w:r>
      <w:r>
        <w:t>e</w:t>
      </w:r>
      <w:r>
        <w:t xml:space="preserve">dere i modelli meccanici realizzati nella nostra Associazione, si può accedere al sito indicato in fondo. </w:t>
      </w:r>
      <w:r w:rsidR="00AD0AA4">
        <w:t xml:space="preserve">Si </w:t>
      </w:r>
      <w:r>
        <w:t xml:space="preserve">possono vedere </w:t>
      </w:r>
      <w:r w:rsidR="00AD0AA4">
        <w:t xml:space="preserve">delle sorprendenti costruzioni cinematiche visitando il sito </w:t>
      </w:r>
      <w:hyperlink r:id="rId18" w:history="1">
        <w:r w:rsidRPr="007E5479">
          <w:rPr>
            <w:rStyle w:val="Collegamentoipertestuale"/>
          </w:rPr>
          <w:t>https://tallbloke.wordpress.com/2015/02/09/copernicus-and-the-tusi-couple-or-was-it-proclus/</w:t>
        </w:r>
      </w:hyperlink>
      <w:r w:rsidR="004839AD">
        <w:t>.</w:t>
      </w:r>
      <w:r>
        <w:t xml:space="preserve"> </w:t>
      </w:r>
    </w:p>
    <w:p w:rsidR="007D767F" w:rsidRDefault="00A04588" w:rsidP="00575086">
      <w:pPr>
        <w:jc w:val="both"/>
      </w:pPr>
      <w:r>
        <w:t>Ma, stranamente, non vi sono riferimenti alla possibilità di applicarlo al contrario, riconoscendone la reve</w:t>
      </w:r>
      <w:r>
        <w:t>r</w:t>
      </w:r>
      <w:r>
        <w:t>sibilità. Insomma, i</w:t>
      </w:r>
      <w:r w:rsidR="007D767F">
        <w:t>l Teorema di questo antico astronomo avrebbe potuto far funzionare meglio i nostri m</w:t>
      </w:r>
      <w:r w:rsidR="007D767F">
        <w:t>o</w:t>
      </w:r>
      <w:r w:rsidR="007D767F">
        <w:t xml:space="preserve">tori. Come mai non è </w:t>
      </w:r>
      <w:r w:rsidR="00066FF5">
        <w:t>venuto fuori</w:t>
      </w:r>
      <w:r w:rsidR="007D767F">
        <w:t>?</w:t>
      </w:r>
    </w:p>
    <w:p w:rsidR="00A04588" w:rsidRDefault="00A04588" w:rsidP="00575086">
      <w:pPr>
        <w:jc w:val="both"/>
      </w:pPr>
    </w:p>
    <w:p w:rsidR="00AA217A" w:rsidRDefault="002D7DD9" w:rsidP="00575086">
      <w:pPr>
        <w:jc w:val="both"/>
      </w:pPr>
      <w:r>
        <w:rPr>
          <w:noProof/>
          <w:lang w:eastAsia="it-IT"/>
        </w:rPr>
        <w:drawing>
          <wp:inline distT="0" distB="0" distL="0" distR="0">
            <wp:extent cx="876300" cy="71096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1647" cy="71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17A" w:rsidRDefault="00AA217A" w:rsidP="00575086">
      <w:pPr>
        <w:jc w:val="both"/>
      </w:pPr>
    </w:p>
    <w:p w:rsidR="00630A4E" w:rsidRDefault="00630A4E" w:rsidP="00575086">
      <w:pPr>
        <w:jc w:val="both"/>
      </w:pPr>
      <w:r>
        <w:t>Vincenzo Favale</w:t>
      </w:r>
    </w:p>
    <w:p w:rsidR="006A4EE5" w:rsidRPr="006A4EE5" w:rsidRDefault="006A4EE5" w:rsidP="006A4EE5">
      <w:pPr>
        <w:jc w:val="both"/>
        <w:rPr>
          <w:rStyle w:val="Collegamentoipertestuale"/>
          <w:color w:val="auto"/>
          <w:u w:val="none"/>
        </w:rPr>
      </w:pPr>
      <w:r w:rsidRPr="006A4EE5">
        <w:rPr>
          <w:rStyle w:val="Collegamentoipertestuale"/>
          <w:color w:val="auto"/>
          <w:u w:val="none"/>
        </w:rPr>
        <w:t>Associazione Culturale SCIENZA VIVA – Calitri (</w:t>
      </w:r>
      <w:proofErr w:type="spellStart"/>
      <w:r w:rsidRPr="006A4EE5">
        <w:rPr>
          <w:rStyle w:val="Collegamentoipertestuale"/>
          <w:color w:val="auto"/>
          <w:u w:val="none"/>
        </w:rPr>
        <w:t>Av</w:t>
      </w:r>
      <w:proofErr w:type="spellEnd"/>
      <w:r w:rsidRPr="006A4EE5">
        <w:rPr>
          <w:rStyle w:val="Collegamentoipertestuale"/>
          <w:color w:val="auto"/>
          <w:u w:val="none"/>
        </w:rPr>
        <w:t>)</w:t>
      </w:r>
    </w:p>
    <w:p w:rsidR="00630A4E" w:rsidRPr="00845938" w:rsidRDefault="00630A4E" w:rsidP="00575086">
      <w:pPr>
        <w:jc w:val="both"/>
        <w:rPr>
          <w:lang w:val="en-US"/>
        </w:rPr>
      </w:pPr>
      <w:r w:rsidRPr="00845938">
        <w:rPr>
          <w:lang w:val="en-US"/>
        </w:rPr>
        <w:t>Cell. 329 88 70 706</w:t>
      </w:r>
    </w:p>
    <w:p w:rsidR="00630A4E" w:rsidRPr="00845938" w:rsidRDefault="00E44E49" w:rsidP="00575086">
      <w:pPr>
        <w:jc w:val="both"/>
        <w:rPr>
          <w:rStyle w:val="Collegamentoipertestuale"/>
          <w:lang w:val="en-US"/>
        </w:rPr>
      </w:pPr>
      <w:hyperlink r:id="rId20" w:history="1">
        <w:r w:rsidR="00630A4E" w:rsidRPr="00845938">
          <w:rPr>
            <w:rStyle w:val="Collegamentoipertestuale"/>
            <w:lang w:val="en-US"/>
          </w:rPr>
          <w:t>favalevincenzo@tiscali.it</w:t>
        </w:r>
      </w:hyperlink>
    </w:p>
    <w:p w:rsidR="004537CE" w:rsidRPr="00845938" w:rsidRDefault="005D49EA" w:rsidP="005D49EA">
      <w:pPr>
        <w:tabs>
          <w:tab w:val="left" w:pos="2520"/>
        </w:tabs>
        <w:jc w:val="both"/>
        <w:rPr>
          <w:rStyle w:val="Collegamentoipertestuale"/>
          <w:lang w:val="en-US"/>
        </w:rPr>
      </w:pPr>
      <w:hyperlink r:id="rId21" w:history="1">
        <w:r w:rsidRPr="007E5479">
          <w:rPr>
            <w:rStyle w:val="Collegamentoipertestuale"/>
            <w:lang w:val="en-US"/>
          </w:rPr>
          <w:t>www.scienzaviva.it</w:t>
        </w:r>
      </w:hyperlink>
      <w:r>
        <w:rPr>
          <w:rStyle w:val="Collegamentoipertestuale"/>
          <w:lang w:val="en-US"/>
        </w:rPr>
        <w:t xml:space="preserve"> </w:t>
      </w:r>
      <w:bookmarkStart w:id="0" w:name="_GoBack"/>
      <w:bookmarkEnd w:id="0"/>
    </w:p>
    <w:p w:rsidR="004537CE" w:rsidRPr="00845938" w:rsidRDefault="004537CE" w:rsidP="00575086">
      <w:pPr>
        <w:jc w:val="both"/>
        <w:rPr>
          <w:lang w:val="en-US"/>
        </w:rPr>
      </w:pPr>
    </w:p>
    <w:p w:rsidR="00630A4E" w:rsidRPr="00845938" w:rsidRDefault="00630A4E" w:rsidP="00575086">
      <w:pPr>
        <w:jc w:val="both"/>
        <w:rPr>
          <w:lang w:val="en-US"/>
        </w:rPr>
      </w:pPr>
    </w:p>
    <w:p w:rsidR="00630A4E" w:rsidRPr="00845938" w:rsidRDefault="00630A4E" w:rsidP="00575086">
      <w:pPr>
        <w:jc w:val="both"/>
        <w:rPr>
          <w:lang w:val="en-US"/>
        </w:rPr>
      </w:pPr>
    </w:p>
    <w:p w:rsidR="0046016C" w:rsidRPr="00845938" w:rsidRDefault="0046016C" w:rsidP="00575086">
      <w:pPr>
        <w:jc w:val="both"/>
        <w:rPr>
          <w:lang w:val="en-US"/>
        </w:rPr>
      </w:pPr>
    </w:p>
    <w:sectPr w:rsidR="0046016C" w:rsidRPr="0084593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E49" w:rsidRDefault="00E44E49" w:rsidP="004839AD">
      <w:pPr>
        <w:spacing w:after="0" w:line="240" w:lineRule="auto"/>
      </w:pPr>
      <w:r>
        <w:separator/>
      </w:r>
    </w:p>
  </w:endnote>
  <w:endnote w:type="continuationSeparator" w:id="0">
    <w:p w:rsidR="00E44E49" w:rsidRDefault="00E44E49" w:rsidP="004839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E49" w:rsidRDefault="00E44E49" w:rsidP="004839AD">
      <w:pPr>
        <w:spacing w:after="0" w:line="240" w:lineRule="auto"/>
      </w:pPr>
      <w:r>
        <w:separator/>
      </w:r>
    </w:p>
  </w:footnote>
  <w:footnote w:type="continuationSeparator" w:id="0">
    <w:p w:rsidR="00E44E49" w:rsidRDefault="00E44E49" w:rsidP="004839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23BE"/>
    <w:rsid w:val="0000384C"/>
    <w:rsid w:val="00066FF5"/>
    <w:rsid w:val="00083B0F"/>
    <w:rsid w:val="000C0069"/>
    <w:rsid w:val="0015298D"/>
    <w:rsid w:val="001D690C"/>
    <w:rsid w:val="001E1B07"/>
    <w:rsid w:val="001F2305"/>
    <w:rsid w:val="00201EDC"/>
    <w:rsid w:val="002310C6"/>
    <w:rsid w:val="002323BE"/>
    <w:rsid w:val="002721E9"/>
    <w:rsid w:val="002C7EFF"/>
    <w:rsid w:val="002D7DD9"/>
    <w:rsid w:val="003101FB"/>
    <w:rsid w:val="003343A6"/>
    <w:rsid w:val="00361B37"/>
    <w:rsid w:val="003649F7"/>
    <w:rsid w:val="00381883"/>
    <w:rsid w:val="00384861"/>
    <w:rsid w:val="003919B3"/>
    <w:rsid w:val="003B2585"/>
    <w:rsid w:val="003E20BA"/>
    <w:rsid w:val="00414FD7"/>
    <w:rsid w:val="00444D71"/>
    <w:rsid w:val="00451F3F"/>
    <w:rsid w:val="004537CE"/>
    <w:rsid w:val="0046016C"/>
    <w:rsid w:val="004839AD"/>
    <w:rsid w:val="004919A2"/>
    <w:rsid w:val="00521241"/>
    <w:rsid w:val="00552175"/>
    <w:rsid w:val="00552D04"/>
    <w:rsid w:val="00575086"/>
    <w:rsid w:val="005C375A"/>
    <w:rsid w:val="005D49EA"/>
    <w:rsid w:val="005F66E8"/>
    <w:rsid w:val="00630A4E"/>
    <w:rsid w:val="006A4EE5"/>
    <w:rsid w:val="006A5165"/>
    <w:rsid w:val="00757985"/>
    <w:rsid w:val="00783F43"/>
    <w:rsid w:val="00794598"/>
    <w:rsid w:val="00797749"/>
    <w:rsid w:val="007A13C1"/>
    <w:rsid w:val="007D767F"/>
    <w:rsid w:val="00845938"/>
    <w:rsid w:val="00874EE4"/>
    <w:rsid w:val="00887F9D"/>
    <w:rsid w:val="008A0E11"/>
    <w:rsid w:val="008A51D2"/>
    <w:rsid w:val="008E5D76"/>
    <w:rsid w:val="0099448C"/>
    <w:rsid w:val="009B3A66"/>
    <w:rsid w:val="009B5177"/>
    <w:rsid w:val="009C031D"/>
    <w:rsid w:val="009C08FB"/>
    <w:rsid w:val="009F66E5"/>
    <w:rsid w:val="00A04588"/>
    <w:rsid w:val="00A527F3"/>
    <w:rsid w:val="00AA217A"/>
    <w:rsid w:val="00AD0AA4"/>
    <w:rsid w:val="00AD218F"/>
    <w:rsid w:val="00AF52BC"/>
    <w:rsid w:val="00B24D3B"/>
    <w:rsid w:val="00BC5A1E"/>
    <w:rsid w:val="00BD2C5E"/>
    <w:rsid w:val="00BE13A2"/>
    <w:rsid w:val="00BE6152"/>
    <w:rsid w:val="00C07584"/>
    <w:rsid w:val="00C31D09"/>
    <w:rsid w:val="00C54C1A"/>
    <w:rsid w:val="00C71F91"/>
    <w:rsid w:val="00CD017F"/>
    <w:rsid w:val="00D74995"/>
    <w:rsid w:val="00DF3E89"/>
    <w:rsid w:val="00E44E49"/>
    <w:rsid w:val="00E67A7D"/>
    <w:rsid w:val="00EA5BAC"/>
    <w:rsid w:val="00EC2830"/>
    <w:rsid w:val="00ED0020"/>
    <w:rsid w:val="00ED16C5"/>
    <w:rsid w:val="00ED6716"/>
    <w:rsid w:val="00F13432"/>
    <w:rsid w:val="00F15A30"/>
    <w:rsid w:val="00F452BD"/>
    <w:rsid w:val="00F828D9"/>
    <w:rsid w:val="00F9345C"/>
    <w:rsid w:val="00FC1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2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C08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C08FB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630A4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537CE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4839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839AD"/>
  </w:style>
  <w:style w:type="paragraph" w:styleId="Pidipagina">
    <w:name w:val="footer"/>
    <w:basedOn w:val="Normale"/>
    <w:link w:val="PidipaginaCarattere"/>
    <w:uiPriority w:val="99"/>
    <w:unhideWhenUsed/>
    <w:rsid w:val="004839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839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2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C08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C08FB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630A4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537CE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4839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839AD"/>
  </w:style>
  <w:style w:type="paragraph" w:styleId="Pidipagina">
    <w:name w:val="footer"/>
    <w:basedOn w:val="Normale"/>
    <w:link w:val="PidipaginaCarattere"/>
    <w:uiPriority w:val="99"/>
    <w:unhideWhenUsed/>
    <w:rsid w:val="004839A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839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tallbloke.wordpress.com/2015/02/09/copernicus-and-the-tusi-couple-or-was-it-proclus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scienzaviva.it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hyperlink" Target="mailto:favalevincenzo@tiscali.it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1169</TotalTime>
  <Pages>1</Pages>
  <Words>2134</Words>
  <Characters>12166</Characters>
  <Application>Microsoft Office Word</Application>
  <DocSecurity>0</DocSecurity>
  <Lines>101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Vincenzo</dc:creator>
  <cp:lastModifiedBy>Vincenzo</cp:lastModifiedBy>
  <cp:revision>46</cp:revision>
  <dcterms:created xsi:type="dcterms:W3CDTF">2016-09-16T09:42:00Z</dcterms:created>
  <dcterms:modified xsi:type="dcterms:W3CDTF">2016-09-21T10:21:00Z</dcterms:modified>
</cp:coreProperties>
</file>