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05" w:rsidRPr="00D20F8E" w:rsidRDefault="00902E05" w:rsidP="00902E05">
      <w:pPr>
        <w:spacing w:line="360" w:lineRule="auto"/>
        <w:jc w:val="center"/>
        <w:rPr>
          <w:rFonts w:ascii="Arial" w:hAnsi="Arial" w:cs="Arial"/>
          <w:b/>
          <w:bCs/>
        </w:rPr>
      </w:pPr>
    </w:p>
    <w:p w:rsidR="0075048D" w:rsidRPr="00D20F8E" w:rsidRDefault="0075048D" w:rsidP="00902E05">
      <w:pPr>
        <w:spacing w:line="360" w:lineRule="auto"/>
        <w:jc w:val="center"/>
        <w:rPr>
          <w:rFonts w:ascii="Arial" w:hAnsi="Arial" w:cs="Arial"/>
          <w:b/>
          <w:bCs/>
        </w:rPr>
      </w:pPr>
    </w:p>
    <w:p w:rsidR="00F41D87" w:rsidRPr="000A6FFC" w:rsidRDefault="00F41D87" w:rsidP="00F41D87">
      <w:pPr>
        <w:pStyle w:val="Default"/>
        <w:rPr>
          <w:lang w:val="en-GB"/>
        </w:rPr>
      </w:pPr>
      <w:r w:rsidRPr="000A6FFC">
        <w:rPr>
          <w:b/>
          <w:lang w:val="en-GB"/>
        </w:rPr>
        <w:t>DISTRIBUZIONI STATISTICHE</w:t>
      </w:r>
    </w:p>
    <w:p w:rsidR="00F41D87" w:rsidRPr="00146C95" w:rsidRDefault="00F41D87" w:rsidP="00F41D87">
      <w:pPr>
        <w:pStyle w:val="Default"/>
        <w:rPr>
          <w:b/>
          <w:bCs/>
          <w:sz w:val="20"/>
          <w:szCs w:val="20"/>
          <w:lang w:val="en-GB"/>
        </w:rPr>
      </w:pPr>
      <w:r w:rsidRPr="00146C95">
        <w:rPr>
          <w:b/>
          <w:bCs/>
          <w:sz w:val="20"/>
          <w:szCs w:val="20"/>
          <w:lang w:val="en-GB"/>
        </w:rPr>
        <w:t>AA 201</w:t>
      </w:r>
      <w:r w:rsidR="001C5FE8">
        <w:rPr>
          <w:b/>
          <w:bCs/>
          <w:sz w:val="20"/>
          <w:szCs w:val="20"/>
          <w:lang w:val="en-GB"/>
        </w:rPr>
        <w:t>7</w:t>
      </w:r>
      <w:r w:rsidRPr="00146C95">
        <w:rPr>
          <w:b/>
          <w:bCs/>
          <w:sz w:val="20"/>
          <w:szCs w:val="20"/>
          <w:lang w:val="en-GB"/>
        </w:rPr>
        <w:t>-201</w:t>
      </w:r>
      <w:r w:rsidR="001C5FE8">
        <w:rPr>
          <w:b/>
          <w:bCs/>
          <w:sz w:val="20"/>
          <w:szCs w:val="20"/>
          <w:lang w:val="en-GB"/>
        </w:rPr>
        <w:t>8</w:t>
      </w:r>
      <w:r w:rsidRPr="00146C95">
        <w:rPr>
          <w:b/>
          <w:bCs/>
          <w:sz w:val="20"/>
          <w:szCs w:val="20"/>
          <w:lang w:val="en-GB"/>
        </w:rPr>
        <w:t xml:space="preserve"> </w:t>
      </w:r>
    </w:p>
    <w:p w:rsidR="00F41D87" w:rsidRPr="00146C95" w:rsidRDefault="00F41D87" w:rsidP="00F41D87">
      <w:pPr>
        <w:pStyle w:val="Default"/>
        <w:rPr>
          <w:sz w:val="20"/>
          <w:szCs w:val="20"/>
          <w:lang w:val="en-GB"/>
        </w:rPr>
      </w:pPr>
    </w:p>
    <w:p w:rsidR="00D20F8E" w:rsidRPr="00146C95" w:rsidRDefault="00146C95" w:rsidP="00FA78F9">
      <w:pPr>
        <w:spacing w:line="360" w:lineRule="auto"/>
        <w:jc w:val="center"/>
        <w:rPr>
          <w:rFonts w:ascii="Arial" w:hAnsi="Arial" w:cs="Arial"/>
          <w:i/>
          <w:lang w:val="en-GB"/>
        </w:rPr>
      </w:pPr>
      <w:r w:rsidRPr="00146C95">
        <w:rPr>
          <w:rFonts w:ascii="Arial" w:hAnsi="Arial" w:cs="Arial"/>
          <w:i/>
          <w:lang w:val="en-GB"/>
        </w:rPr>
        <w:t>“Statistics are like bikinis. What they reveal is suggestive, but what they conceal is vital”</w:t>
      </w:r>
    </w:p>
    <w:p w:rsidR="00FA78F9" w:rsidRDefault="00432849" w:rsidP="00FA78F9">
      <w:pPr>
        <w:spacing w:line="360" w:lineRule="auto"/>
        <w:jc w:val="center"/>
        <w:rPr>
          <w:rFonts w:ascii="Arial" w:hAnsi="Arial" w:cs="Arial"/>
          <w:i/>
        </w:rPr>
      </w:pPr>
      <w:r w:rsidRPr="00FA78F9">
        <w:rPr>
          <w:rFonts w:ascii="Arial" w:hAnsi="Arial" w:cs="Arial"/>
          <w:i/>
          <w:noProof/>
          <w:lang w:val="en-GB" w:eastAsia="en-GB"/>
        </w:rPr>
        <w:drawing>
          <wp:inline distT="0" distB="0" distL="0" distR="0">
            <wp:extent cx="294005" cy="421640"/>
            <wp:effectExtent l="0" t="0" r="0" b="0"/>
            <wp:docPr id="27" name="Immagine 27" descr="Risultati immagini per bik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sultati immagini per bik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005" cy="421640"/>
                    </a:xfrm>
                    <a:prstGeom prst="rect">
                      <a:avLst/>
                    </a:prstGeom>
                    <a:noFill/>
                    <a:ln>
                      <a:noFill/>
                    </a:ln>
                  </pic:spPr>
                </pic:pic>
              </a:graphicData>
            </a:graphic>
          </wp:inline>
        </w:drawing>
      </w:r>
    </w:p>
    <w:p w:rsidR="00146C95" w:rsidRPr="00146C95" w:rsidRDefault="00FA78F9" w:rsidP="00146C95">
      <w:pPr>
        <w:spacing w:line="360" w:lineRule="auto"/>
        <w:jc w:val="both"/>
        <w:rPr>
          <w:rFonts w:ascii="Arial" w:hAnsi="Arial" w:cs="Arial"/>
          <w:i/>
        </w:rPr>
      </w:pPr>
      <w:r>
        <w:rPr>
          <w:rFonts w:ascii="Arial" w:hAnsi="Arial" w:cs="Arial"/>
          <w:i/>
        </w:rPr>
        <w:t xml:space="preserve">              </w:t>
      </w:r>
      <w:r w:rsidR="00146C95" w:rsidRPr="00146C95">
        <w:rPr>
          <w:rFonts w:ascii="Arial" w:hAnsi="Arial" w:cs="Arial"/>
          <w:i/>
        </w:rPr>
        <w:t xml:space="preserve">Aaron </w:t>
      </w:r>
      <w:proofErr w:type="spellStart"/>
      <w:r w:rsidR="00146C95" w:rsidRPr="00146C95">
        <w:rPr>
          <w:rFonts w:ascii="Arial" w:hAnsi="Arial" w:cs="Arial"/>
          <w:i/>
        </w:rPr>
        <w:t>Leventsein</w:t>
      </w:r>
      <w:proofErr w:type="spellEnd"/>
    </w:p>
    <w:p w:rsidR="00D20F8E" w:rsidRPr="000A6FFC" w:rsidRDefault="00D20F8E" w:rsidP="00D20F8E">
      <w:pPr>
        <w:jc w:val="center"/>
        <w:rPr>
          <w:rFonts w:ascii="Arial" w:hAnsi="Arial" w:cs="Arial"/>
          <w:b/>
        </w:rPr>
      </w:pPr>
    </w:p>
    <w:p w:rsidR="00D20F8E" w:rsidRPr="00533F79" w:rsidRDefault="00D20F8E" w:rsidP="00D20F8E">
      <w:pPr>
        <w:rPr>
          <w:rFonts w:ascii="Arial" w:hAnsi="Arial" w:cs="Arial"/>
          <w:color w:val="000000"/>
        </w:rPr>
      </w:pPr>
      <w:r w:rsidRPr="00533F79">
        <w:rPr>
          <w:rFonts w:ascii="Arial" w:hAnsi="Arial" w:cs="Arial"/>
          <w:color w:val="000000"/>
          <w:highlight w:val="cyan"/>
        </w:rPr>
        <w:t xml:space="preserve">Le parti </w:t>
      </w:r>
      <w:r w:rsidR="00C40D24" w:rsidRPr="00533F79">
        <w:rPr>
          <w:rFonts w:ascii="Arial" w:hAnsi="Arial" w:cs="Arial"/>
          <w:color w:val="000000"/>
          <w:highlight w:val="cyan"/>
        </w:rPr>
        <w:t xml:space="preserve">marcate </w:t>
      </w:r>
      <w:r w:rsidRPr="00533F79">
        <w:rPr>
          <w:rFonts w:ascii="Arial" w:hAnsi="Arial" w:cs="Arial"/>
          <w:color w:val="000000"/>
          <w:highlight w:val="cyan"/>
        </w:rPr>
        <w:t>in blu non fanno parte del programma</w:t>
      </w:r>
      <w:r w:rsidRPr="00533F79">
        <w:rPr>
          <w:rFonts w:ascii="Arial" w:hAnsi="Arial" w:cs="Arial"/>
          <w:color w:val="000000"/>
        </w:rPr>
        <w:t xml:space="preserve"> </w:t>
      </w:r>
    </w:p>
    <w:p w:rsidR="00D20F8E" w:rsidRPr="00D20F8E" w:rsidRDefault="00D20F8E" w:rsidP="00D20F8E">
      <w:pPr>
        <w:rPr>
          <w:rFonts w:ascii="Arial" w:hAnsi="Arial" w:cs="Arial"/>
          <w:color w:val="0000FF"/>
        </w:rPr>
      </w:pPr>
    </w:p>
    <w:p w:rsidR="00D20F8E" w:rsidRPr="00D20F8E" w:rsidRDefault="00D20F8E" w:rsidP="00D20F8E">
      <w:pPr>
        <w:jc w:val="center"/>
        <w:rPr>
          <w:rFonts w:ascii="Arial" w:hAnsi="Arial" w:cs="Arial"/>
          <w:b/>
        </w:rPr>
      </w:pPr>
    </w:p>
    <w:p w:rsidR="00D20F8E" w:rsidRPr="00375766" w:rsidRDefault="00D20F8E" w:rsidP="00D20F8E">
      <w:pPr>
        <w:jc w:val="center"/>
        <w:rPr>
          <w:rFonts w:ascii="Arial" w:hAnsi="Arial" w:cs="Arial"/>
          <w:b/>
          <w:sz w:val="28"/>
          <w:szCs w:val="28"/>
        </w:rPr>
      </w:pPr>
      <w:r w:rsidRPr="00375766">
        <w:rPr>
          <w:rFonts w:ascii="Arial" w:hAnsi="Arial" w:cs="Arial"/>
          <w:b/>
          <w:sz w:val="28"/>
          <w:szCs w:val="28"/>
        </w:rPr>
        <w:t>PREMESSA</w:t>
      </w:r>
    </w:p>
    <w:p w:rsidR="00E51616" w:rsidRPr="00375766" w:rsidRDefault="00E51616" w:rsidP="00D20F8E">
      <w:pPr>
        <w:jc w:val="center"/>
        <w:rPr>
          <w:rFonts w:ascii="Arial" w:hAnsi="Arial" w:cs="Arial"/>
          <w:b/>
          <w:sz w:val="28"/>
          <w:szCs w:val="28"/>
        </w:rPr>
      </w:pPr>
    </w:p>
    <w:p w:rsidR="00E51616" w:rsidRDefault="00E51616" w:rsidP="00F41D87">
      <w:pPr>
        <w:spacing w:line="360" w:lineRule="auto"/>
        <w:jc w:val="both"/>
        <w:rPr>
          <w:rFonts w:ascii="Arial" w:hAnsi="Arial" w:cs="Arial"/>
        </w:rPr>
      </w:pPr>
      <w:r>
        <w:rPr>
          <w:rFonts w:ascii="Arial" w:hAnsi="Arial" w:cs="Arial"/>
        </w:rPr>
        <w:t xml:space="preserve">Per seguire questo corso è necessario conoscere gli elementi essenziali della statistica e della probabilità, elementi che d’altronde sono necessari in qualunque settore dell’ingegneria. </w:t>
      </w:r>
    </w:p>
    <w:p w:rsidR="00E51616" w:rsidRDefault="00E51616" w:rsidP="00E51616">
      <w:pPr>
        <w:spacing w:line="360" w:lineRule="auto"/>
        <w:jc w:val="both"/>
        <w:rPr>
          <w:rFonts w:ascii="Arial" w:hAnsi="Arial" w:cs="Arial"/>
        </w:rPr>
      </w:pPr>
      <w:r>
        <w:rPr>
          <w:rFonts w:ascii="Arial" w:hAnsi="Arial" w:cs="Arial"/>
        </w:rPr>
        <w:t xml:space="preserve">Si dà dunque per scontato che gli allievi conoscano i concetti di: frequenza, probabilità, densità </w:t>
      </w:r>
      <w:r w:rsidR="00D75790">
        <w:rPr>
          <w:rFonts w:ascii="Arial" w:hAnsi="Arial" w:cs="Arial"/>
        </w:rPr>
        <w:t xml:space="preserve">di </w:t>
      </w:r>
      <w:r>
        <w:rPr>
          <w:rFonts w:ascii="Arial" w:hAnsi="Arial" w:cs="Arial"/>
        </w:rPr>
        <w:t xml:space="preserve">frequenza </w:t>
      </w:r>
      <w:r w:rsidR="00D75790">
        <w:rPr>
          <w:rFonts w:ascii="Arial" w:hAnsi="Arial" w:cs="Arial"/>
        </w:rPr>
        <w:t>e di</w:t>
      </w:r>
      <w:r>
        <w:rPr>
          <w:rFonts w:ascii="Arial" w:hAnsi="Arial" w:cs="Arial"/>
        </w:rPr>
        <w:t xml:space="preserve"> probabilità, distribu</w:t>
      </w:r>
      <w:r w:rsidR="00D75790">
        <w:rPr>
          <w:rFonts w:ascii="Arial" w:hAnsi="Arial" w:cs="Arial"/>
        </w:rPr>
        <w:t>zione cumulata della frequenza e della probabilità</w:t>
      </w:r>
      <w:r>
        <w:rPr>
          <w:rFonts w:ascii="Arial" w:hAnsi="Arial" w:cs="Arial"/>
        </w:rPr>
        <w:t>, media, mediana, varianza /scarto quadratico medio. Un semplice manuale elementare di statistica</w:t>
      </w:r>
      <w:r w:rsidR="002210A8">
        <w:rPr>
          <w:rStyle w:val="Rimandonotaapidipagina"/>
          <w:rFonts w:ascii="Arial" w:hAnsi="Arial" w:cs="Arial"/>
        </w:rPr>
        <w:footnoteReference w:id="1"/>
      </w:r>
      <w:r>
        <w:rPr>
          <w:rFonts w:ascii="Arial" w:hAnsi="Arial" w:cs="Arial"/>
        </w:rPr>
        <w:t>, o al limite una lettura critica di alcune voci di Wikipedia dovrebbero ba</w:t>
      </w:r>
      <w:r w:rsidR="00D54D12">
        <w:rPr>
          <w:rFonts w:ascii="Arial" w:hAnsi="Arial" w:cs="Arial"/>
        </w:rPr>
        <w:t>stare</w:t>
      </w:r>
      <w:r>
        <w:rPr>
          <w:rFonts w:ascii="Arial" w:hAnsi="Arial" w:cs="Arial"/>
        </w:rPr>
        <w:t>.</w:t>
      </w:r>
    </w:p>
    <w:p w:rsidR="00E51616" w:rsidRDefault="00E51616" w:rsidP="00E51616">
      <w:pPr>
        <w:spacing w:line="360" w:lineRule="auto"/>
        <w:jc w:val="both"/>
        <w:rPr>
          <w:rFonts w:ascii="Arial" w:hAnsi="Arial" w:cs="Arial"/>
        </w:rPr>
      </w:pPr>
    </w:p>
    <w:p w:rsidR="00D20F8E" w:rsidRDefault="00E51616" w:rsidP="00F41D87">
      <w:pPr>
        <w:spacing w:line="360" w:lineRule="auto"/>
        <w:jc w:val="both"/>
        <w:rPr>
          <w:rFonts w:ascii="Arial" w:hAnsi="Arial" w:cs="Arial"/>
        </w:rPr>
      </w:pPr>
      <w:r>
        <w:rPr>
          <w:rFonts w:ascii="Arial" w:hAnsi="Arial" w:cs="Arial"/>
        </w:rPr>
        <w:t xml:space="preserve">Durante il corso verranno illustrate </w:t>
      </w:r>
      <w:r w:rsidR="00D54D12">
        <w:rPr>
          <w:rFonts w:ascii="Arial" w:hAnsi="Arial" w:cs="Arial"/>
        </w:rPr>
        <w:t xml:space="preserve">e svolte </w:t>
      </w:r>
      <w:r w:rsidR="009734BB">
        <w:rPr>
          <w:rFonts w:ascii="Arial" w:hAnsi="Arial" w:cs="Arial"/>
        </w:rPr>
        <w:t>alcune</w:t>
      </w:r>
      <w:r w:rsidR="00D54D12">
        <w:rPr>
          <w:rFonts w:ascii="Arial" w:hAnsi="Arial" w:cs="Arial"/>
        </w:rPr>
        <w:t xml:space="preserve"> </w:t>
      </w:r>
      <w:r>
        <w:rPr>
          <w:rFonts w:ascii="Arial" w:hAnsi="Arial" w:cs="Arial"/>
        </w:rPr>
        <w:t>procedure per la val</w:t>
      </w:r>
      <w:r w:rsidR="00D54D12">
        <w:rPr>
          <w:rFonts w:ascii="Arial" w:hAnsi="Arial" w:cs="Arial"/>
        </w:rPr>
        <w:t>utazione</w:t>
      </w:r>
      <w:r>
        <w:rPr>
          <w:rFonts w:ascii="Arial" w:hAnsi="Arial" w:cs="Arial"/>
        </w:rPr>
        <w:t xml:space="preserve"> di parametri statistici e per la costruzione delle distribuzioni empiriche di frequenza.</w:t>
      </w:r>
      <w:r w:rsidR="00D54D12">
        <w:rPr>
          <w:rFonts w:ascii="Arial" w:hAnsi="Arial" w:cs="Arial"/>
        </w:rPr>
        <w:t xml:space="preserve">  La maggiore difficoltà per gli allievi di Idraulica Marittima è però quello di comprendere bene gli ambiti in cui si applicano queste procedure. </w:t>
      </w:r>
      <w:r w:rsidR="00F41D87" w:rsidRPr="00F41D87">
        <w:rPr>
          <w:rFonts w:ascii="Arial" w:hAnsi="Arial" w:cs="Arial"/>
        </w:rPr>
        <w:t>Nel campo maritt</w:t>
      </w:r>
      <w:r w:rsidR="0032200D">
        <w:rPr>
          <w:rFonts w:ascii="Arial" w:hAnsi="Arial" w:cs="Arial"/>
        </w:rPr>
        <w:t>i</w:t>
      </w:r>
      <w:r w:rsidR="00F41D87" w:rsidRPr="00F41D87">
        <w:rPr>
          <w:rFonts w:ascii="Arial" w:hAnsi="Arial" w:cs="Arial"/>
        </w:rPr>
        <w:t>mo</w:t>
      </w:r>
      <w:r w:rsidR="00D54D12">
        <w:rPr>
          <w:rFonts w:ascii="Arial" w:hAnsi="Arial" w:cs="Arial"/>
        </w:rPr>
        <w:t xml:space="preserve">, infatti, si fa uso </w:t>
      </w:r>
      <w:r w:rsidR="00F41D87" w:rsidRPr="00F41D87">
        <w:rPr>
          <w:rFonts w:ascii="Arial" w:hAnsi="Arial" w:cs="Arial"/>
        </w:rPr>
        <w:t>mo</w:t>
      </w:r>
      <w:r w:rsidR="00D54D12">
        <w:rPr>
          <w:rFonts w:ascii="Arial" w:hAnsi="Arial" w:cs="Arial"/>
        </w:rPr>
        <w:t>lti tipi di analisi statistiche, e b</w:t>
      </w:r>
      <w:r w:rsidR="00F41D87" w:rsidRPr="00F41D87">
        <w:rPr>
          <w:rFonts w:ascii="Arial" w:hAnsi="Arial" w:cs="Arial"/>
        </w:rPr>
        <w:t>isogna bene inquadrare in che contesto e su che tipo di dati si svolgono queste operazioni</w:t>
      </w:r>
      <w:r w:rsidR="00F41D87">
        <w:rPr>
          <w:rFonts w:ascii="Arial" w:hAnsi="Arial" w:cs="Arial"/>
        </w:rPr>
        <w:t>.</w:t>
      </w:r>
    </w:p>
    <w:p w:rsidR="00C9746F" w:rsidRDefault="00C9746F" w:rsidP="00F41D87">
      <w:pPr>
        <w:spacing w:line="360" w:lineRule="auto"/>
        <w:jc w:val="both"/>
        <w:rPr>
          <w:rFonts w:ascii="Arial" w:hAnsi="Arial" w:cs="Arial"/>
        </w:rPr>
      </w:pPr>
    </w:p>
    <w:p w:rsidR="00F41D87" w:rsidRDefault="00F41D87" w:rsidP="00F41D87">
      <w:pPr>
        <w:spacing w:line="360" w:lineRule="auto"/>
        <w:jc w:val="both"/>
        <w:rPr>
          <w:rFonts w:ascii="Arial" w:hAnsi="Arial" w:cs="Arial"/>
        </w:rPr>
      </w:pPr>
      <w:r>
        <w:rPr>
          <w:rFonts w:ascii="Arial" w:hAnsi="Arial" w:cs="Arial"/>
        </w:rPr>
        <w:t xml:space="preserve">Sulle </w:t>
      </w:r>
      <w:r w:rsidRPr="00F41D87">
        <w:rPr>
          <w:rFonts w:ascii="Arial" w:hAnsi="Arial" w:cs="Arial"/>
          <w:b/>
        </w:rPr>
        <w:t xml:space="preserve">altezze </w:t>
      </w:r>
      <w:proofErr w:type="gramStart"/>
      <w:r w:rsidRPr="00F41D87">
        <w:rPr>
          <w:rFonts w:ascii="Arial" w:hAnsi="Arial" w:cs="Arial"/>
          <w:b/>
        </w:rPr>
        <w:t>d’acqua</w:t>
      </w:r>
      <w:r>
        <w:rPr>
          <w:rFonts w:ascii="Arial" w:hAnsi="Arial" w:cs="Arial"/>
        </w:rPr>
        <w:t xml:space="preserve"> </w:t>
      </w:r>
      <w:r w:rsidRPr="00F41D87">
        <w:rPr>
          <w:rFonts w:ascii="Arial" w:hAnsi="Arial" w:cs="Arial"/>
        </w:rPr>
        <w:t xml:space="preserve"> η</w:t>
      </w:r>
      <w:proofErr w:type="gramEnd"/>
      <w:r w:rsidRPr="00F41D87">
        <w:rPr>
          <w:rFonts w:ascii="Arial" w:hAnsi="Arial" w:cs="Arial"/>
        </w:rPr>
        <w:t>(</w:t>
      </w:r>
      <w:r>
        <w:rPr>
          <w:rFonts w:ascii="Arial" w:hAnsi="Arial" w:cs="Arial"/>
        </w:rPr>
        <w:t>t</w:t>
      </w:r>
      <w:r w:rsidRPr="00F41D87">
        <w:rPr>
          <w:rFonts w:ascii="Arial" w:hAnsi="Arial" w:cs="Arial"/>
        </w:rPr>
        <w:t>)</w:t>
      </w:r>
      <w:r>
        <w:rPr>
          <w:rFonts w:ascii="Arial" w:hAnsi="Arial" w:cs="Arial"/>
        </w:rPr>
        <w:t xml:space="preserve"> , in genere campionate </w:t>
      </w:r>
      <w:r w:rsidR="00D34B0A">
        <w:rPr>
          <w:rFonts w:ascii="Arial" w:hAnsi="Arial" w:cs="Arial"/>
        </w:rPr>
        <w:t>con frequenza che va da 1 a pochi Hz</w:t>
      </w:r>
      <w:r>
        <w:rPr>
          <w:rFonts w:ascii="Arial" w:hAnsi="Arial" w:cs="Arial"/>
        </w:rPr>
        <w:t xml:space="preserve">, si compiono </w:t>
      </w:r>
      <w:r w:rsidR="00D34B0A">
        <w:rPr>
          <w:rFonts w:ascii="Arial" w:hAnsi="Arial" w:cs="Arial"/>
        </w:rPr>
        <w:t xml:space="preserve">in questo corso </w:t>
      </w:r>
      <w:r>
        <w:rPr>
          <w:rFonts w:ascii="Arial" w:hAnsi="Arial" w:cs="Arial"/>
        </w:rPr>
        <w:t xml:space="preserve">varie analisi, una sola delle quali </w:t>
      </w:r>
      <w:proofErr w:type="spellStart"/>
      <w:r>
        <w:rPr>
          <w:rFonts w:ascii="Arial" w:hAnsi="Arial" w:cs="Arial"/>
        </w:rPr>
        <w:t>puo’</w:t>
      </w:r>
      <w:proofErr w:type="spellEnd"/>
      <w:r>
        <w:rPr>
          <w:rFonts w:ascii="Arial" w:hAnsi="Arial" w:cs="Arial"/>
        </w:rPr>
        <w:t xml:space="preserve"> essere considerata propriamente statistica: il calcolo  di </w:t>
      </w:r>
      <w:proofErr w:type="spellStart"/>
      <w:r>
        <w:t>б</w:t>
      </w:r>
      <w:r w:rsidRPr="00D92B4F">
        <w:rPr>
          <w:vertAlign w:val="subscript"/>
        </w:rPr>
        <w:t>η</w:t>
      </w:r>
      <w:proofErr w:type="spellEnd"/>
      <w:r>
        <w:t xml:space="preserve">. </w:t>
      </w:r>
      <w:r w:rsidRPr="00F41D87">
        <w:rPr>
          <w:rFonts w:ascii="Arial" w:hAnsi="Arial" w:cs="Arial"/>
        </w:rPr>
        <w:t>Questa, e altre operazioni come</w:t>
      </w:r>
      <w:r>
        <w:rPr>
          <w:rFonts w:ascii="Arial" w:hAnsi="Arial" w:cs="Arial"/>
        </w:rPr>
        <w:t xml:space="preserve"> l’identificazione delle singole onde </w:t>
      </w:r>
      <w:r w:rsidR="00D37836">
        <w:rPr>
          <w:rFonts w:ascii="Arial" w:hAnsi="Arial" w:cs="Arial"/>
        </w:rPr>
        <w:t xml:space="preserve">Hi </w:t>
      </w:r>
      <w:r>
        <w:rPr>
          <w:rFonts w:ascii="Arial" w:hAnsi="Arial" w:cs="Arial"/>
        </w:rPr>
        <w:t xml:space="preserve">ed </w:t>
      </w:r>
      <w:r w:rsidRPr="00F41D87">
        <w:rPr>
          <w:rFonts w:ascii="Arial" w:hAnsi="Arial" w:cs="Arial"/>
        </w:rPr>
        <w:t>il calcolo dello spettro</w:t>
      </w:r>
      <w:r w:rsidR="00C9746F">
        <w:rPr>
          <w:rFonts w:ascii="Arial" w:hAnsi="Arial" w:cs="Arial"/>
        </w:rPr>
        <w:t>,</w:t>
      </w:r>
      <w:r w:rsidRPr="00F41D87">
        <w:rPr>
          <w:rFonts w:ascii="Arial" w:hAnsi="Arial" w:cs="Arial"/>
        </w:rPr>
        <w:t xml:space="preserve"> sono</w:t>
      </w:r>
      <w:r w:rsidR="00D34B0A">
        <w:rPr>
          <w:rFonts w:ascii="Arial" w:hAnsi="Arial" w:cs="Arial"/>
        </w:rPr>
        <w:t xml:space="preserve"> in genere</w:t>
      </w:r>
      <w:r w:rsidRPr="00F41D87">
        <w:rPr>
          <w:rFonts w:ascii="Arial" w:hAnsi="Arial" w:cs="Arial"/>
        </w:rPr>
        <w:t xml:space="preserve"> svolte direttamente dagli ondametri</w:t>
      </w:r>
      <w:r w:rsidR="0032200D">
        <w:rPr>
          <w:rFonts w:ascii="Arial" w:hAnsi="Arial" w:cs="Arial"/>
        </w:rPr>
        <w:t xml:space="preserve"> per caratterizzare gli </w:t>
      </w:r>
      <w:r w:rsidR="0032200D" w:rsidRPr="0032200D">
        <w:rPr>
          <w:rFonts w:ascii="Arial" w:hAnsi="Arial" w:cs="Arial"/>
          <w:u w:val="single"/>
        </w:rPr>
        <w:t>stati di mare</w:t>
      </w:r>
      <w:r w:rsidR="00D34B0A">
        <w:rPr>
          <w:rFonts w:ascii="Arial" w:hAnsi="Arial" w:cs="Arial"/>
          <w:u w:val="single"/>
        </w:rPr>
        <w:t>,</w:t>
      </w:r>
      <w:r w:rsidR="0032200D">
        <w:rPr>
          <w:rFonts w:ascii="Arial" w:hAnsi="Arial" w:cs="Arial"/>
        </w:rPr>
        <w:t xml:space="preserve"> </w:t>
      </w:r>
      <w:r>
        <w:rPr>
          <w:rFonts w:ascii="Arial" w:hAnsi="Arial" w:cs="Arial"/>
        </w:rPr>
        <w:t>ad intervalli che variano tra i 20’ e le 3 ore.</w:t>
      </w:r>
    </w:p>
    <w:p w:rsidR="00B62299" w:rsidRDefault="00B62299" w:rsidP="00F41D87">
      <w:pPr>
        <w:spacing w:line="360" w:lineRule="auto"/>
        <w:jc w:val="both"/>
        <w:rPr>
          <w:rFonts w:ascii="Arial" w:hAnsi="Arial" w:cs="Arial"/>
        </w:rPr>
      </w:pPr>
    </w:p>
    <w:p w:rsidR="00D20F8E" w:rsidRDefault="009734BB" w:rsidP="00D20F8E">
      <w:pPr>
        <w:spacing w:line="360" w:lineRule="auto"/>
        <w:jc w:val="both"/>
        <w:rPr>
          <w:rFonts w:ascii="Arial" w:hAnsi="Arial" w:cs="Arial"/>
        </w:rPr>
      </w:pPr>
      <w:r>
        <w:rPr>
          <w:rFonts w:ascii="Arial" w:hAnsi="Arial" w:cs="Arial"/>
        </w:rPr>
        <w:t>H</w:t>
      </w:r>
      <w:r w:rsidR="00D37836">
        <w:rPr>
          <w:rFonts w:ascii="Arial" w:hAnsi="Arial" w:cs="Arial"/>
        </w:rPr>
        <w:t>a invece interesse calcolare la</w:t>
      </w:r>
      <w:r w:rsidR="0032200D">
        <w:rPr>
          <w:rFonts w:ascii="Arial" w:hAnsi="Arial" w:cs="Arial"/>
        </w:rPr>
        <w:t xml:space="preserve"> </w:t>
      </w:r>
      <w:r w:rsidR="0032200D" w:rsidRPr="0032200D">
        <w:rPr>
          <w:rFonts w:ascii="Arial" w:hAnsi="Arial" w:cs="Arial"/>
          <w:u w:val="single"/>
        </w:rPr>
        <w:t>d</w:t>
      </w:r>
      <w:r w:rsidR="00D20F8E" w:rsidRPr="0032200D">
        <w:rPr>
          <w:rFonts w:ascii="Arial" w:hAnsi="Arial" w:cs="Arial"/>
          <w:u w:val="single"/>
        </w:rPr>
        <w:t>istribuzion</w:t>
      </w:r>
      <w:r w:rsidR="00D37836">
        <w:rPr>
          <w:rFonts w:ascii="Arial" w:hAnsi="Arial" w:cs="Arial"/>
          <w:u w:val="single"/>
        </w:rPr>
        <w:t>e</w:t>
      </w:r>
      <w:r w:rsidR="00D20F8E" w:rsidRPr="0032200D">
        <w:rPr>
          <w:rFonts w:ascii="Arial" w:hAnsi="Arial" w:cs="Arial"/>
          <w:u w:val="single"/>
        </w:rPr>
        <w:t xml:space="preserve"> statistic</w:t>
      </w:r>
      <w:r w:rsidR="00D37836">
        <w:rPr>
          <w:rFonts w:ascii="Arial" w:hAnsi="Arial" w:cs="Arial"/>
          <w:u w:val="single"/>
        </w:rPr>
        <w:t>a</w:t>
      </w:r>
      <w:r w:rsidR="00D20F8E" w:rsidRPr="0032200D">
        <w:rPr>
          <w:rFonts w:ascii="Arial" w:hAnsi="Arial" w:cs="Arial"/>
          <w:u w:val="single"/>
        </w:rPr>
        <w:t xml:space="preserve"> delle </w:t>
      </w:r>
      <w:r w:rsidR="00D20F8E" w:rsidRPr="0032200D">
        <w:rPr>
          <w:rFonts w:ascii="Arial" w:hAnsi="Arial" w:cs="Arial"/>
          <w:b/>
          <w:u w:val="single"/>
        </w:rPr>
        <w:t>singole onde</w:t>
      </w:r>
      <w:r w:rsidR="00C9746F">
        <w:rPr>
          <w:rFonts w:ascii="Arial" w:hAnsi="Arial" w:cs="Arial"/>
        </w:rPr>
        <w:t xml:space="preserve"> Hi</w:t>
      </w:r>
      <w:r w:rsidR="00D37836">
        <w:rPr>
          <w:rFonts w:ascii="Arial" w:hAnsi="Arial" w:cs="Arial"/>
        </w:rPr>
        <w:t xml:space="preserve"> </w:t>
      </w:r>
      <w:r>
        <w:rPr>
          <w:rFonts w:ascii="Arial" w:hAnsi="Arial" w:cs="Arial"/>
          <w:u w:val="single"/>
        </w:rPr>
        <w:t>a</w:t>
      </w:r>
      <w:r w:rsidRPr="00D92B4F">
        <w:rPr>
          <w:rFonts w:ascii="Arial" w:hAnsi="Arial" w:cs="Arial"/>
          <w:u w:val="single"/>
        </w:rPr>
        <w:t xml:space="preserve">ll’interno di un </w:t>
      </w:r>
      <w:r>
        <w:rPr>
          <w:rFonts w:ascii="Arial" w:hAnsi="Arial" w:cs="Arial"/>
          <w:u w:val="single"/>
        </w:rPr>
        <w:t>dato</w:t>
      </w:r>
      <w:r w:rsidRPr="00D92B4F">
        <w:rPr>
          <w:rFonts w:ascii="Arial" w:hAnsi="Arial" w:cs="Arial"/>
          <w:u w:val="single"/>
        </w:rPr>
        <w:t xml:space="preserve"> “</w:t>
      </w:r>
      <w:r w:rsidRPr="00D34B0A">
        <w:rPr>
          <w:rFonts w:ascii="Arial" w:hAnsi="Arial" w:cs="Arial"/>
          <w:b/>
          <w:u w:val="single"/>
        </w:rPr>
        <w:t>stato di mare</w:t>
      </w:r>
      <w:r>
        <w:rPr>
          <w:rFonts w:ascii="Arial" w:hAnsi="Arial" w:cs="Arial"/>
        </w:rPr>
        <w:t xml:space="preserve">”. </w:t>
      </w:r>
      <w:r w:rsidR="00C9746F">
        <w:rPr>
          <w:rFonts w:ascii="Arial" w:hAnsi="Arial" w:cs="Arial"/>
        </w:rPr>
        <w:t xml:space="preserve"> Le </w:t>
      </w:r>
      <w:r w:rsidR="00B62299" w:rsidRPr="00D20F8E">
        <w:rPr>
          <w:rFonts w:ascii="Arial" w:hAnsi="Arial" w:cs="Arial"/>
        </w:rPr>
        <w:t>Hi</w:t>
      </w:r>
      <w:r w:rsidR="00C9746F">
        <w:rPr>
          <w:rFonts w:ascii="Arial" w:hAnsi="Arial" w:cs="Arial"/>
        </w:rPr>
        <w:t xml:space="preserve">, </w:t>
      </w:r>
      <w:r w:rsidR="0032200D">
        <w:rPr>
          <w:rFonts w:ascii="Arial" w:hAnsi="Arial" w:cs="Arial"/>
        </w:rPr>
        <w:t xml:space="preserve">come si è visto, seguono in genere la distribuzione di </w:t>
      </w:r>
      <w:proofErr w:type="spellStart"/>
      <w:r w:rsidR="0032200D">
        <w:rPr>
          <w:rFonts w:ascii="Arial" w:hAnsi="Arial" w:cs="Arial"/>
        </w:rPr>
        <w:t>Rayleigh</w:t>
      </w:r>
      <w:proofErr w:type="spellEnd"/>
      <w:r w:rsidR="00B62299" w:rsidRPr="00D20F8E">
        <w:rPr>
          <w:rFonts w:ascii="Arial" w:hAnsi="Arial" w:cs="Arial"/>
        </w:rPr>
        <w:t xml:space="preserve">, </w:t>
      </w:r>
      <w:r w:rsidR="00C9746F">
        <w:rPr>
          <w:rFonts w:ascii="Arial" w:hAnsi="Arial" w:cs="Arial"/>
        </w:rPr>
        <w:t xml:space="preserve">(con parametro </w:t>
      </w:r>
      <w:proofErr w:type="spellStart"/>
      <w:r w:rsidR="000C2F4F">
        <w:rPr>
          <w:rFonts w:ascii="Arial" w:hAnsi="Arial" w:cs="Arial"/>
        </w:rPr>
        <w:t>H</w:t>
      </w:r>
      <w:r w:rsidR="000C2F4F" w:rsidRPr="000C2F4F">
        <w:rPr>
          <w:rFonts w:ascii="Arial" w:hAnsi="Arial" w:cs="Arial"/>
          <w:vertAlign w:val="subscript"/>
        </w:rPr>
        <w:t>rms</w:t>
      </w:r>
      <w:proofErr w:type="spellEnd"/>
      <w:r w:rsidR="00C9746F">
        <w:rPr>
          <w:rFonts w:ascii="Arial" w:hAnsi="Arial" w:cs="Arial"/>
        </w:rPr>
        <w:t xml:space="preserve">) </w:t>
      </w:r>
      <w:r w:rsidR="00B62299" w:rsidRPr="00D20F8E">
        <w:rPr>
          <w:rFonts w:ascii="Arial" w:hAnsi="Arial" w:cs="Arial"/>
        </w:rPr>
        <w:t>che fornisce la frequenza delle onde di altezza Hi&lt;H, per uno stato di mare caratterizzato d</w:t>
      </w:r>
      <w:r w:rsidR="00C9746F">
        <w:rPr>
          <w:rFonts w:ascii="Arial" w:hAnsi="Arial" w:cs="Arial"/>
        </w:rPr>
        <w:t xml:space="preserve">a </w:t>
      </w:r>
      <w:r w:rsidR="000C2F4F">
        <w:rPr>
          <w:rFonts w:ascii="Arial" w:hAnsi="Arial" w:cs="Arial"/>
        </w:rPr>
        <w:t xml:space="preserve">una data </w:t>
      </w:r>
      <w:proofErr w:type="spellStart"/>
      <w:r w:rsidR="000C2F4F">
        <w:rPr>
          <w:rFonts w:ascii="Arial" w:hAnsi="Arial" w:cs="Arial"/>
        </w:rPr>
        <w:t>H</w:t>
      </w:r>
      <w:r w:rsidR="000C2F4F" w:rsidRPr="000C2F4F">
        <w:rPr>
          <w:rFonts w:ascii="Arial" w:hAnsi="Arial" w:cs="Arial"/>
          <w:vertAlign w:val="subscript"/>
        </w:rPr>
        <w:t>rms</w:t>
      </w:r>
      <w:proofErr w:type="spellEnd"/>
      <w:r w:rsidR="000C2F4F">
        <w:rPr>
          <w:rFonts w:ascii="Arial" w:hAnsi="Arial" w:cs="Arial"/>
        </w:rPr>
        <w:t xml:space="preserve"> </w:t>
      </w:r>
      <w:proofErr w:type="gramStart"/>
      <w:r w:rsidR="000C2F4F">
        <w:rPr>
          <w:rFonts w:ascii="Arial" w:hAnsi="Arial" w:cs="Arial"/>
        </w:rPr>
        <w:t>( e</w:t>
      </w:r>
      <w:proofErr w:type="gramEnd"/>
      <w:r w:rsidR="000C2F4F">
        <w:rPr>
          <w:rFonts w:ascii="Arial" w:hAnsi="Arial" w:cs="Arial"/>
        </w:rPr>
        <w:t xml:space="preserve"> quindi da una data </w:t>
      </w:r>
      <w:proofErr w:type="spellStart"/>
      <w:r w:rsidR="00C9746F">
        <w:rPr>
          <w:rFonts w:ascii="Arial" w:hAnsi="Arial" w:cs="Arial"/>
        </w:rPr>
        <w:t>Hs</w:t>
      </w:r>
      <w:proofErr w:type="spellEnd"/>
      <w:r w:rsidR="00D92B4F">
        <w:rPr>
          <w:rFonts w:ascii="Arial" w:hAnsi="Arial" w:cs="Arial"/>
        </w:rPr>
        <w:t xml:space="preserve"> poiché  </w:t>
      </w:r>
      <w:proofErr w:type="spellStart"/>
      <w:r w:rsidR="00D92B4F">
        <w:rPr>
          <w:rFonts w:ascii="Arial" w:hAnsi="Arial" w:cs="Arial"/>
        </w:rPr>
        <w:t>Hs</w:t>
      </w:r>
      <w:proofErr w:type="spellEnd"/>
      <w:r w:rsidR="00D92B4F">
        <w:rPr>
          <w:rFonts w:ascii="Arial" w:hAnsi="Arial" w:cs="Arial"/>
        </w:rPr>
        <w:t xml:space="preserve">=1.41 </w:t>
      </w:r>
      <w:proofErr w:type="spellStart"/>
      <w:r w:rsidR="00D92B4F">
        <w:rPr>
          <w:rFonts w:ascii="Arial" w:hAnsi="Arial" w:cs="Arial"/>
        </w:rPr>
        <w:t>H</w:t>
      </w:r>
      <w:r w:rsidR="00D92B4F" w:rsidRPr="000C2F4F">
        <w:rPr>
          <w:rFonts w:ascii="Arial" w:hAnsi="Arial" w:cs="Arial"/>
          <w:vertAlign w:val="subscript"/>
        </w:rPr>
        <w:t>rms</w:t>
      </w:r>
      <w:proofErr w:type="spellEnd"/>
      <w:r w:rsidR="000C2F4F">
        <w:rPr>
          <w:rFonts w:ascii="Arial" w:hAnsi="Arial" w:cs="Arial"/>
        </w:rPr>
        <w:t xml:space="preserve">; </w:t>
      </w:r>
      <w:r w:rsidR="000C2F4F">
        <w:rPr>
          <w:rFonts w:ascii="Arial" w:hAnsi="Arial" w:cs="Arial"/>
          <w:sz w:val="16"/>
          <w:szCs w:val="16"/>
        </w:rPr>
        <w:t>s</w:t>
      </w:r>
      <w:r w:rsidR="00C9746F">
        <w:rPr>
          <w:rFonts w:ascii="Arial" w:hAnsi="Arial" w:cs="Arial"/>
          <w:sz w:val="16"/>
          <w:szCs w:val="16"/>
        </w:rPr>
        <w:t xml:space="preserve">i ricordi </w:t>
      </w:r>
      <w:r w:rsidR="000C2F4F">
        <w:rPr>
          <w:rFonts w:ascii="Arial" w:hAnsi="Arial" w:cs="Arial"/>
          <w:sz w:val="16"/>
          <w:szCs w:val="16"/>
        </w:rPr>
        <w:t xml:space="preserve">inoltre </w:t>
      </w:r>
      <w:r w:rsidR="00B62299" w:rsidRPr="00C9746F">
        <w:rPr>
          <w:rFonts w:ascii="Arial" w:hAnsi="Arial" w:cs="Arial"/>
          <w:sz w:val="16"/>
          <w:szCs w:val="16"/>
        </w:rPr>
        <w:t xml:space="preserve">che </w:t>
      </w:r>
      <w:proofErr w:type="spellStart"/>
      <w:r w:rsidR="00B62299" w:rsidRPr="00C9746F">
        <w:rPr>
          <w:rFonts w:ascii="Arial" w:hAnsi="Arial" w:cs="Arial"/>
          <w:sz w:val="16"/>
          <w:szCs w:val="16"/>
        </w:rPr>
        <w:t>Hs</w:t>
      </w:r>
      <w:proofErr w:type="spellEnd"/>
      <w:r w:rsidR="00B62299" w:rsidRPr="00C9746F">
        <w:rPr>
          <w:rFonts w:ascii="Arial" w:hAnsi="Arial" w:cs="Arial"/>
          <w:sz w:val="16"/>
          <w:szCs w:val="16"/>
        </w:rPr>
        <w:t xml:space="preserve">= 4 </w:t>
      </w:r>
      <w:proofErr w:type="spellStart"/>
      <w:r w:rsidR="00B62299" w:rsidRPr="00C9746F">
        <w:rPr>
          <w:rFonts w:ascii="Arial" w:hAnsi="Arial" w:cs="Arial"/>
          <w:sz w:val="16"/>
          <w:szCs w:val="16"/>
        </w:rPr>
        <w:t>б</w:t>
      </w:r>
      <w:r w:rsidR="00B62299" w:rsidRPr="00C9746F">
        <w:rPr>
          <w:rFonts w:ascii="Arial" w:hAnsi="Arial" w:cs="Arial"/>
          <w:sz w:val="16"/>
          <w:szCs w:val="16"/>
          <w:vertAlign w:val="subscript"/>
        </w:rPr>
        <w:t>η</w:t>
      </w:r>
      <w:proofErr w:type="spellEnd"/>
      <w:r w:rsidR="00B62299">
        <w:rPr>
          <w:rFonts w:ascii="Arial" w:hAnsi="Arial" w:cs="Arial"/>
        </w:rPr>
        <w:t xml:space="preserve"> </w:t>
      </w:r>
      <w:r w:rsidR="000C2F4F">
        <w:rPr>
          <w:rFonts w:ascii="Arial" w:hAnsi="Arial" w:cs="Arial"/>
        </w:rPr>
        <w:t xml:space="preserve">). </w:t>
      </w:r>
      <w:r w:rsidR="0032200D">
        <w:rPr>
          <w:rFonts w:ascii="Arial" w:hAnsi="Arial" w:cs="Arial"/>
        </w:rPr>
        <w:t xml:space="preserve">Nel corso di queste </w:t>
      </w:r>
      <w:r w:rsidR="0032200D">
        <w:rPr>
          <w:rFonts w:ascii="Arial" w:hAnsi="Arial" w:cs="Arial"/>
        </w:rPr>
        <w:lastRenderedPageBreak/>
        <w:t xml:space="preserve">operazioni vengono </w:t>
      </w:r>
      <w:r w:rsidR="00D92B4F">
        <w:rPr>
          <w:rFonts w:ascii="Arial" w:hAnsi="Arial" w:cs="Arial"/>
        </w:rPr>
        <w:t xml:space="preserve">dunque </w:t>
      </w:r>
      <w:r w:rsidR="0032200D">
        <w:rPr>
          <w:rFonts w:ascii="Arial" w:hAnsi="Arial" w:cs="Arial"/>
        </w:rPr>
        <w:t xml:space="preserve">calcolati parametri </w:t>
      </w:r>
      <w:proofErr w:type="gramStart"/>
      <w:r w:rsidR="0032200D">
        <w:rPr>
          <w:rFonts w:ascii="Arial" w:hAnsi="Arial" w:cs="Arial"/>
        </w:rPr>
        <w:t>quali</w:t>
      </w:r>
      <w:r w:rsidR="00D92B4F">
        <w:rPr>
          <w:rFonts w:ascii="Arial" w:hAnsi="Arial" w:cs="Arial"/>
        </w:rPr>
        <w:t xml:space="preserve"> </w:t>
      </w:r>
      <w:r w:rsidR="0032200D">
        <w:rPr>
          <w:rFonts w:ascii="Arial" w:hAnsi="Arial" w:cs="Arial"/>
        </w:rPr>
        <w:t xml:space="preserve"> </w:t>
      </w:r>
      <w:proofErr w:type="spellStart"/>
      <w:r w:rsidR="0032200D">
        <w:rPr>
          <w:rFonts w:ascii="Arial" w:hAnsi="Arial" w:cs="Arial"/>
        </w:rPr>
        <w:t>Hs</w:t>
      </w:r>
      <w:proofErr w:type="spellEnd"/>
      <w:proofErr w:type="gramEnd"/>
      <w:r w:rsidR="0032200D">
        <w:rPr>
          <w:rFonts w:ascii="Arial" w:hAnsi="Arial" w:cs="Arial"/>
        </w:rPr>
        <w:t xml:space="preserve">, </w:t>
      </w:r>
      <w:r w:rsidR="00D92B4F">
        <w:rPr>
          <w:rFonts w:ascii="Arial" w:hAnsi="Arial" w:cs="Arial"/>
        </w:rPr>
        <w:t>il Tm,</w:t>
      </w:r>
      <w:r w:rsidR="0032200D">
        <w:rPr>
          <w:rFonts w:ascii="Arial" w:hAnsi="Arial" w:cs="Arial"/>
        </w:rPr>
        <w:t xml:space="preserve"> </w:t>
      </w:r>
      <w:proofErr w:type="spellStart"/>
      <w:r w:rsidR="0032200D">
        <w:rPr>
          <w:rFonts w:ascii="Arial" w:hAnsi="Arial" w:cs="Arial"/>
        </w:rPr>
        <w:t>Tp</w:t>
      </w:r>
      <w:proofErr w:type="spellEnd"/>
      <w:r w:rsidR="0032200D">
        <w:rPr>
          <w:rFonts w:ascii="Arial" w:hAnsi="Arial" w:cs="Arial"/>
        </w:rPr>
        <w:t xml:space="preserve">, etc. </w:t>
      </w:r>
      <w:r w:rsidR="00D20F8E" w:rsidRPr="00D20F8E">
        <w:rPr>
          <w:rFonts w:ascii="Arial" w:hAnsi="Arial" w:cs="Arial"/>
        </w:rPr>
        <w:t xml:space="preserve"> </w:t>
      </w:r>
      <w:proofErr w:type="gramStart"/>
      <w:r w:rsidR="0032200D">
        <w:rPr>
          <w:rFonts w:ascii="Arial" w:hAnsi="Arial" w:cs="Arial"/>
        </w:rPr>
        <w:t>che</w:t>
      </w:r>
      <w:proofErr w:type="gramEnd"/>
      <w:r w:rsidR="0032200D">
        <w:rPr>
          <w:rFonts w:ascii="Arial" w:hAnsi="Arial" w:cs="Arial"/>
        </w:rPr>
        <w:t xml:space="preserve"> sono </w:t>
      </w:r>
      <w:r w:rsidR="00D92B4F">
        <w:rPr>
          <w:rFonts w:ascii="Arial" w:hAnsi="Arial" w:cs="Arial"/>
        </w:rPr>
        <w:t xml:space="preserve"> </w:t>
      </w:r>
      <w:r w:rsidR="0032200D">
        <w:rPr>
          <w:rFonts w:ascii="Arial" w:hAnsi="Arial" w:cs="Arial"/>
        </w:rPr>
        <w:t xml:space="preserve"> i </w:t>
      </w:r>
      <w:r w:rsidR="00B62299">
        <w:rPr>
          <w:rFonts w:ascii="Arial" w:hAnsi="Arial" w:cs="Arial"/>
        </w:rPr>
        <w:t>dati</w:t>
      </w:r>
      <w:r w:rsidR="0032200D">
        <w:rPr>
          <w:rFonts w:ascii="Arial" w:hAnsi="Arial" w:cs="Arial"/>
        </w:rPr>
        <w:t xml:space="preserve"> (</w:t>
      </w:r>
      <w:r w:rsidR="00D92B4F">
        <w:rPr>
          <w:rFonts w:ascii="Arial" w:hAnsi="Arial" w:cs="Arial"/>
        </w:rPr>
        <w:t xml:space="preserve"> </w:t>
      </w:r>
      <w:r w:rsidR="0032200D">
        <w:rPr>
          <w:rFonts w:ascii="Arial" w:hAnsi="Arial" w:cs="Arial"/>
        </w:rPr>
        <w:t xml:space="preserve"> di carattere statistico) che contraddistinguono  il singolo stato di mare.</w:t>
      </w:r>
    </w:p>
    <w:p w:rsidR="009734BB" w:rsidRPr="00D20F8E" w:rsidRDefault="009734BB" w:rsidP="009734BB">
      <w:pPr>
        <w:spacing w:line="360" w:lineRule="auto"/>
        <w:jc w:val="both"/>
        <w:rPr>
          <w:rFonts w:ascii="Arial" w:hAnsi="Arial" w:cs="Arial"/>
        </w:rPr>
      </w:pPr>
      <w:r>
        <w:rPr>
          <w:rFonts w:ascii="Arial" w:hAnsi="Arial" w:cs="Arial"/>
        </w:rPr>
        <w:t xml:space="preserve">Il motivo per cui spesso si considerano gli stati di mare e non le singole onde Hi, è il fatto che in quasi tutti i casi non è la singola onda a determinare il collasso di un’opera, ma è l’effetto cumulato di molte onde molto alte a creare problemi; questo è vero in particolare per opere non rigide come le spiagge naturali o artificiali, le gettate di massi o di calcestruzzo e talvolta i cassoni poggiati sul fondo. I valori quali </w:t>
      </w:r>
      <w:proofErr w:type="spellStart"/>
      <w:r>
        <w:rPr>
          <w:rFonts w:ascii="Arial" w:hAnsi="Arial" w:cs="Arial"/>
        </w:rPr>
        <w:t>Hs</w:t>
      </w:r>
      <w:proofErr w:type="spellEnd"/>
      <w:r>
        <w:rPr>
          <w:rFonts w:ascii="Arial" w:hAnsi="Arial" w:cs="Arial"/>
        </w:rPr>
        <w:t xml:space="preserve">, Tm </w:t>
      </w:r>
      <w:proofErr w:type="spellStart"/>
      <w:r>
        <w:rPr>
          <w:rFonts w:ascii="Arial" w:hAnsi="Arial" w:cs="Arial"/>
        </w:rPr>
        <w:t>etc</w:t>
      </w:r>
      <w:proofErr w:type="spellEnd"/>
      <w:r>
        <w:rPr>
          <w:rFonts w:ascii="Arial" w:hAnsi="Arial" w:cs="Arial"/>
        </w:rPr>
        <w:t xml:space="preserve"> </w:t>
      </w:r>
      <w:r w:rsidRPr="00D20F8E">
        <w:rPr>
          <w:rFonts w:ascii="Arial" w:hAnsi="Arial" w:cs="Arial"/>
        </w:rPr>
        <w:t xml:space="preserve">servono </w:t>
      </w:r>
      <w:r>
        <w:rPr>
          <w:rFonts w:ascii="Arial" w:hAnsi="Arial" w:cs="Arial"/>
        </w:rPr>
        <w:t xml:space="preserve">inoltre </w:t>
      </w:r>
      <w:r w:rsidRPr="00D20F8E">
        <w:rPr>
          <w:rFonts w:ascii="Arial" w:hAnsi="Arial" w:cs="Arial"/>
        </w:rPr>
        <w:t xml:space="preserve">a ricavare </w:t>
      </w:r>
      <w:proofErr w:type="gramStart"/>
      <w:r w:rsidRPr="00D20F8E">
        <w:rPr>
          <w:rFonts w:ascii="Arial" w:hAnsi="Arial" w:cs="Arial"/>
        </w:rPr>
        <w:t xml:space="preserve">informazioni  </w:t>
      </w:r>
      <w:r>
        <w:rPr>
          <w:rFonts w:ascii="Arial" w:hAnsi="Arial" w:cs="Arial"/>
        </w:rPr>
        <w:t>per</w:t>
      </w:r>
      <w:proofErr w:type="gramEnd"/>
      <w:r>
        <w:rPr>
          <w:rFonts w:ascii="Arial" w:hAnsi="Arial" w:cs="Arial"/>
        </w:rPr>
        <w:t xml:space="preserve"> </w:t>
      </w:r>
      <w:r w:rsidRPr="00D20F8E">
        <w:rPr>
          <w:rFonts w:ascii="Arial" w:hAnsi="Arial" w:cs="Arial"/>
        </w:rPr>
        <w:t>la tendenza all’erosione di un litorale</w:t>
      </w:r>
      <w:r>
        <w:rPr>
          <w:rFonts w:ascii="Arial" w:hAnsi="Arial" w:cs="Arial"/>
        </w:rPr>
        <w:t>, la profondità di chiusura, la non agibilità dell’ingresso in un porto etc</w:t>
      </w:r>
      <w:r w:rsidRPr="00D20F8E">
        <w:rPr>
          <w:rFonts w:ascii="Arial" w:hAnsi="Arial" w:cs="Arial"/>
        </w:rPr>
        <w:t>.</w:t>
      </w:r>
    </w:p>
    <w:p w:rsidR="0050671E" w:rsidRDefault="0050671E" w:rsidP="00D20F8E">
      <w:pPr>
        <w:spacing w:line="360" w:lineRule="auto"/>
        <w:jc w:val="both"/>
        <w:rPr>
          <w:rFonts w:ascii="Arial" w:hAnsi="Arial" w:cs="Arial"/>
        </w:rPr>
      </w:pPr>
    </w:p>
    <w:p w:rsidR="0050671E" w:rsidRPr="00375766" w:rsidRDefault="0050671E" w:rsidP="00D20F8E">
      <w:pPr>
        <w:spacing w:line="360" w:lineRule="auto"/>
        <w:jc w:val="both"/>
        <w:rPr>
          <w:rFonts w:ascii="Arial" w:hAnsi="Arial" w:cs="Arial"/>
          <w:b/>
          <w:sz w:val="28"/>
          <w:szCs w:val="28"/>
        </w:rPr>
      </w:pPr>
      <w:r w:rsidRPr="00375766">
        <w:rPr>
          <w:rFonts w:ascii="Arial" w:hAnsi="Arial" w:cs="Arial"/>
          <w:b/>
          <w:sz w:val="28"/>
          <w:szCs w:val="28"/>
        </w:rPr>
        <w:t>Elaborazioni statistiche sulle singole onde in un determinato stato di mare</w:t>
      </w:r>
      <w:r w:rsidR="003C4212" w:rsidRPr="00375766">
        <w:rPr>
          <w:rFonts w:ascii="Arial" w:hAnsi="Arial" w:cs="Arial"/>
          <w:b/>
          <w:sz w:val="28"/>
          <w:szCs w:val="28"/>
        </w:rPr>
        <w:t xml:space="preserve"> </w:t>
      </w:r>
    </w:p>
    <w:p w:rsidR="00B62299" w:rsidRDefault="0032200D" w:rsidP="0032200D">
      <w:pPr>
        <w:spacing w:line="360" w:lineRule="auto"/>
        <w:jc w:val="both"/>
        <w:rPr>
          <w:rFonts w:ascii="Arial" w:hAnsi="Arial" w:cs="Arial"/>
        </w:rPr>
      </w:pPr>
      <w:r w:rsidRPr="00D20F8E">
        <w:rPr>
          <w:rFonts w:ascii="Arial" w:hAnsi="Arial" w:cs="Arial"/>
        </w:rPr>
        <w:t xml:space="preserve">Una delle </w:t>
      </w:r>
      <w:r w:rsidRPr="00C9746F">
        <w:rPr>
          <w:rFonts w:ascii="Arial" w:hAnsi="Arial" w:cs="Arial"/>
          <w:i/>
        </w:rPr>
        <w:t xml:space="preserve">esercitazioni </w:t>
      </w:r>
      <w:r w:rsidR="00EE3A71">
        <w:rPr>
          <w:rFonts w:ascii="Arial" w:hAnsi="Arial" w:cs="Arial"/>
          <w:i/>
        </w:rPr>
        <w:t>mostra</w:t>
      </w:r>
      <w:r w:rsidR="00C40D24">
        <w:rPr>
          <w:rFonts w:ascii="Arial" w:hAnsi="Arial" w:cs="Arial"/>
          <w:i/>
        </w:rPr>
        <w:t xml:space="preserve"> come si calcola la frequenza </w:t>
      </w:r>
      <w:r w:rsidRPr="00C9746F">
        <w:rPr>
          <w:rFonts w:ascii="Arial" w:hAnsi="Arial" w:cs="Arial"/>
          <w:i/>
        </w:rPr>
        <w:t>cumulata</w:t>
      </w:r>
      <w:r w:rsidRPr="00D20F8E">
        <w:rPr>
          <w:rFonts w:ascii="Arial" w:hAnsi="Arial" w:cs="Arial"/>
        </w:rPr>
        <w:t xml:space="preserve"> delle singole onde di </w:t>
      </w:r>
      <w:r w:rsidRPr="00C9746F">
        <w:rPr>
          <w:rFonts w:ascii="Arial" w:hAnsi="Arial" w:cs="Arial"/>
        </w:rPr>
        <w:t xml:space="preserve">altezza </w:t>
      </w:r>
      <w:proofErr w:type="gramStart"/>
      <w:r w:rsidRPr="00C9746F">
        <w:rPr>
          <w:rFonts w:ascii="Arial" w:hAnsi="Arial" w:cs="Arial"/>
          <w:iCs/>
        </w:rPr>
        <w:t xml:space="preserve">maggiore </w:t>
      </w:r>
      <w:r w:rsidRPr="00C9746F">
        <w:rPr>
          <w:rFonts w:ascii="Arial" w:hAnsi="Arial" w:cs="Arial"/>
        </w:rPr>
        <w:t> di</w:t>
      </w:r>
      <w:proofErr w:type="gramEnd"/>
      <w:r w:rsidRPr="00C9746F">
        <w:rPr>
          <w:rFonts w:ascii="Arial" w:hAnsi="Arial" w:cs="Arial"/>
        </w:rPr>
        <w:t xml:space="preserve"> un</w:t>
      </w:r>
      <w:r w:rsidRPr="00D20F8E">
        <w:rPr>
          <w:rFonts w:ascii="Arial" w:hAnsi="Arial" w:cs="Arial"/>
        </w:rPr>
        <w:t xml:space="preserve"> dato valore e del loro numero in una mareggiata della durata di un'ora. </w:t>
      </w:r>
    </w:p>
    <w:p w:rsidR="0032200D" w:rsidRPr="00D20F8E" w:rsidRDefault="0032200D" w:rsidP="0032200D">
      <w:pPr>
        <w:spacing w:line="360" w:lineRule="auto"/>
        <w:jc w:val="both"/>
        <w:rPr>
          <w:rFonts w:ascii="Arial" w:hAnsi="Arial" w:cs="Arial"/>
        </w:rPr>
      </w:pPr>
      <w:r w:rsidRPr="00D20F8E">
        <w:rPr>
          <w:rFonts w:ascii="Arial" w:hAnsi="Arial" w:cs="Arial"/>
        </w:rPr>
        <w:t>Questo è ut</w:t>
      </w:r>
      <w:r w:rsidR="00D34B0A">
        <w:rPr>
          <w:rFonts w:ascii="Arial" w:hAnsi="Arial" w:cs="Arial"/>
        </w:rPr>
        <w:t>ile ad esempio per calcolare il</w:t>
      </w:r>
      <w:r w:rsidRPr="00D20F8E">
        <w:rPr>
          <w:rFonts w:ascii="Arial" w:hAnsi="Arial" w:cs="Arial"/>
        </w:rPr>
        <w:t xml:space="preserve"> numero di singole onde </w:t>
      </w:r>
      <w:r w:rsidRPr="00797223">
        <w:rPr>
          <w:rFonts w:ascii="Arial" w:hAnsi="Arial" w:cs="Arial"/>
          <w:u w:val="single"/>
        </w:rPr>
        <w:t xml:space="preserve">– all’interno di un </w:t>
      </w:r>
      <w:proofErr w:type="gramStart"/>
      <w:r w:rsidRPr="00797223">
        <w:rPr>
          <w:rFonts w:ascii="Arial" w:hAnsi="Arial" w:cs="Arial"/>
          <w:u w:val="single"/>
        </w:rPr>
        <w:t>determinato  stato</w:t>
      </w:r>
      <w:proofErr w:type="gramEnd"/>
      <w:r w:rsidRPr="00797223">
        <w:rPr>
          <w:rFonts w:ascii="Arial" w:hAnsi="Arial" w:cs="Arial"/>
          <w:u w:val="single"/>
        </w:rPr>
        <w:t xml:space="preserve"> di mare</w:t>
      </w:r>
      <w:r w:rsidRPr="00D20F8E">
        <w:rPr>
          <w:rFonts w:ascii="Arial" w:hAnsi="Arial" w:cs="Arial"/>
        </w:rPr>
        <w:t xml:space="preserve"> – la cui altezza sia al sopra di una certa soglia in un determinato tempo </w:t>
      </w:r>
      <w:r w:rsidRPr="00C40D24">
        <w:rPr>
          <w:rFonts w:ascii="Arial" w:hAnsi="Arial" w:cs="Arial"/>
          <w:highlight w:val="cyan"/>
        </w:rPr>
        <w:t>- parametro richiesto da alcune formule per il dimensionamento delle mantellate.</w:t>
      </w:r>
      <w:r w:rsidRPr="00D20F8E">
        <w:rPr>
          <w:rFonts w:ascii="Arial" w:hAnsi="Arial" w:cs="Arial"/>
        </w:rPr>
        <w:t xml:space="preserve"> </w:t>
      </w:r>
      <w:r w:rsidR="009A2FDD" w:rsidRPr="00D92B4F">
        <w:rPr>
          <w:rFonts w:ascii="Arial" w:hAnsi="Arial" w:cs="Arial"/>
          <w:highlight w:val="cyan"/>
        </w:rPr>
        <w:t xml:space="preserve">Analogamente si potrebbe procedere a calcolare </w:t>
      </w:r>
      <w:r w:rsidR="00B62299" w:rsidRPr="00D92B4F">
        <w:rPr>
          <w:rFonts w:ascii="Arial" w:hAnsi="Arial" w:cs="Arial"/>
          <w:highlight w:val="cyan"/>
        </w:rPr>
        <w:t xml:space="preserve">(ma non verrà fatto in questo corso) </w:t>
      </w:r>
      <w:r w:rsidR="009A2FDD" w:rsidRPr="00D92B4F">
        <w:rPr>
          <w:rFonts w:ascii="Arial" w:hAnsi="Arial" w:cs="Arial"/>
          <w:highlight w:val="cyan"/>
        </w:rPr>
        <w:t xml:space="preserve">la singola onda massima </w:t>
      </w:r>
      <w:r w:rsidR="00B62299" w:rsidRPr="00D92B4F">
        <w:rPr>
          <w:rFonts w:ascii="Arial" w:hAnsi="Arial" w:cs="Arial"/>
          <w:highlight w:val="cyan"/>
        </w:rPr>
        <w:t>di uno stato di mare, dato utile per la progettazione di alcune opere “rigide</w:t>
      </w:r>
      <w:proofErr w:type="gramStart"/>
      <w:r w:rsidR="00B62299" w:rsidRPr="00D92B4F">
        <w:rPr>
          <w:rFonts w:ascii="Arial" w:hAnsi="Arial" w:cs="Arial"/>
          <w:highlight w:val="cyan"/>
        </w:rPr>
        <w:t>” ,</w:t>
      </w:r>
      <w:proofErr w:type="gramEnd"/>
      <w:r w:rsidR="00B62299" w:rsidRPr="00D92B4F">
        <w:rPr>
          <w:rFonts w:ascii="Arial" w:hAnsi="Arial" w:cs="Arial"/>
          <w:highlight w:val="cyan"/>
        </w:rPr>
        <w:t xml:space="preserve"> la cui sopravvivenza cioè dipende dal valore della massima sollecitazione  che verrà incontrata nel corso dell’ esistenza.</w:t>
      </w:r>
      <w:r w:rsidR="00B62299">
        <w:rPr>
          <w:rFonts w:ascii="Arial" w:hAnsi="Arial" w:cs="Arial"/>
        </w:rPr>
        <w:t xml:space="preserve">  </w:t>
      </w:r>
    </w:p>
    <w:p w:rsidR="0032200D" w:rsidRDefault="0032200D" w:rsidP="00D20F8E">
      <w:pPr>
        <w:spacing w:line="360" w:lineRule="auto"/>
        <w:jc w:val="both"/>
        <w:rPr>
          <w:rFonts w:ascii="Arial" w:hAnsi="Arial" w:cs="Arial"/>
        </w:rPr>
      </w:pPr>
    </w:p>
    <w:p w:rsidR="0050671E" w:rsidRPr="00142A97" w:rsidRDefault="0050671E" w:rsidP="0050671E">
      <w:pPr>
        <w:spacing w:line="360" w:lineRule="auto"/>
        <w:jc w:val="both"/>
        <w:rPr>
          <w:rFonts w:ascii="Arial" w:hAnsi="Arial" w:cs="Arial"/>
          <w:sz w:val="24"/>
          <w:szCs w:val="24"/>
        </w:rPr>
      </w:pPr>
    </w:p>
    <w:p w:rsidR="0050671E" w:rsidRPr="00375766" w:rsidRDefault="0050671E" w:rsidP="0050671E">
      <w:pPr>
        <w:spacing w:line="360" w:lineRule="auto"/>
        <w:jc w:val="both"/>
        <w:rPr>
          <w:rFonts w:ascii="Arial" w:hAnsi="Arial" w:cs="Arial"/>
          <w:b/>
          <w:sz w:val="28"/>
          <w:szCs w:val="28"/>
        </w:rPr>
      </w:pPr>
      <w:r w:rsidRPr="00375766">
        <w:rPr>
          <w:rFonts w:ascii="Arial" w:hAnsi="Arial" w:cs="Arial"/>
          <w:b/>
          <w:sz w:val="28"/>
          <w:szCs w:val="28"/>
        </w:rPr>
        <w:t>Elaborazioni statistiche dei parametri degli stati di mare</w:t>
      </w:r>
    </w:p>
    <w:p w:rsidR="00A16930" w:rsidRPr="00142A97" w:rsidRDefault="00A16930" w:rsidP="00A16930">
      <w:pPr>
        <w:spacing w:line="360" w:lineRule="auto"/>
        <w:jc w:val="both"/>
        <w:rPr>
          <w:rFonts w:ascii="Arial" w:hAnsi="Arial" w:cs="Arial"/>
          <w:b/>
          <w:sz w:val="24"/>
          <w:szCs w:val="24"/>
        </w:rPr>
      </w:pPr>
      <w:r>
        <w:rPr>
          <w:rFonts w:ascii="Arial" w:hAnsi="Arial" w:cs="Arial"/>
          <w:b/>
          <w:sz w:val="24"/>
          <w:szCs w:val="24"/>
        </w:rPr>
        <w:t>(“clima del moto ondoso”)</w:t>
      </w:r>
    </w:p>
    <w:p w:rsidR="0050671E" w:rsidRDefault="0050671E" w:rsidP="00D20F8E">
      <w:pPr>
        <w:spacing w:line="360" w:lineRule="auto"/>
        <w:jc w:val="both"/>
        <w:rPr>
          <w:rFonts w:ascii="Arial" w:hAnsi="Arial" w:cs="Arial"/>
        </w:rPr>
      </w:pPr>
    </w:p>
    <w:p w:rsidR="00990BBE" w:rsidRPr="00D20F8E" w:rsidRDefault="0032200D" w:rsidP="00990BBE">
      <w:pPr>
        <w:spacing w:line="360" w:lineRule="auto"/>
        <w:jc w:val="both"/>
        <w:rPr>
          <w:rFonts w:ascii="Arial" w:hAnsi="Arial" w:cs="Arial"/>
        </w:rPr>
      </w:pPr>
      <w:r w:rsidRPr="00D34B0A">
        <w:rPr>
          <w:rFonts w:ascii="Arial" w:hAnsi="Arial" w:cs="Arial"/>
          <w:u w:val="single"/>
        </w:rPr>
        <w:t xml:space="preserve">Sui parametri degli </w:t>
      </w:r>
      <w:r w:rsidRPr="00D34B0A">
        <w:rPr>
          <w:rFonts w:ascii="Arial" w:hAnsi="Arial" w:cs="Arial"/>
          <w:b/>
          <w:u w:val="single"/>
        </w:rPr>
        <w:t>stati di mare</w:t>
      </w:r>
      <w:r w:rsidRPr="00D34B0A">
        <w:rPr>
          <w:rFonts w:ascii="Arial" w:hAnsi="Arial" w:cs="Arial"/>
          <w:u w:val="single"/>
        </w:rPr>
        <w:t xml:space="preserve"> </w:t>
      </w:r>
      <w:r w:rsidR="00B62299" w:rsidRPr="00D34B0A">
        <w:rPr>
          <w:rFonts w:ascii="Arial" w:hAnsi="Arial" w:cs="Arial"/>
          <w:u w:val="single"/>
        </w:rPr>
        <w:t>(</w:t>
      </w:r>
      <w:proofErr w:type="spellStart"/>
      <w:r w:rsidR="00B62299" w:rsidRPr="00D34B0A">
        <w:rPr>
          <w:rFonts w:ascii="Arial" w:hAnsi="Arial" w:cs="Arial"/>
          <w:u w:val="single"/>
        </w:rPr>
        <w:t>Hs</w:t>
      </w:r>
      <w:proofErr w:type="spellEnd"/>
      <w:r w:rsidR="00B62299" w:rsidRPr="00D34B0A">
        <w:rPr>
          <w:rFonts w:ascii="Arial" w:hAnsi="Arial" w:cs="Arial"/>
          <w:u w:val="single"/>
        </w:rPr>
        <w:t xml:space="preserve">, Tm, </w:t>
      </w:r>
      <w:proofErr w:type="spellStart"/>
      <w:r w:rsidR="00B62299" w:rsidRPr="00D34B0A">
        <w:rPr>
          <w:rFonts w:ascii="Arial" w:hAnsi="Arial" w:cs="Arial"/>
          <w:u w:val="single"/>
        </w:rPr>
        <w:t>Tp</w:t>
      </w:r>
      <w:proofErr w:type="spellEnd"/>
      <w:r w:rsidR="00B62299" w:rsidRPr="00D34B0A">
        <w:rPr>
          <w:rFonts w:ascii="Arial" w:hAnsi="Arial" w:cs="Arial"/>
          <w:u w:val="single"/>
        </w:rPr>
        <w:t xml:space="preserve"> </w:t>
      </w:r>
      <w:proofErr w:type="spellStart"/>
      <w:r w:rsidR="00B62299" w:rsidRPr="00D34B0A">
        <w:rPr>
          <w:rFonts w:ascii="Arial" w:hAnsi="Arial" w:cs="Arial"/>
          <w:u w:val="single"/>
        </w:rPr>
        <w:t>etc</w:t>
      </w:r>
      <w:proofErr w:type="spellEnd"/>
      <w:r w:rsidR="00B62299" w:rsidRPr="00D34B0A">
        <w:rPr>
          <w:rFonts w:ascii="Arial" w:hAnsi="Arial" w:cs="Arial"/>
          <w:u w:val="single"/>
        </w:rPr>
        <w:t>)</w:t>
      </w:r>
      <w:r w:rsidR="009734BB">
        <w:rPr>
          <w:rFonts w:ascii="Arial" w:hAnsi="Arial" w:cs="Arial"/>
          <w:u w:val="single"/>
        </w:rPr>
        <w:t xml:space="preserve"> </w:t>
      </w:r>
      <w:r w:rsidR="009734BB">
        <w:rPr>
          <w:rFonts w:ascii="Arial" w:hAnsi="Arial" w:cs="Arial"/>
        </w:rPr>
        <w:t xml:space="preserve">che possono essere </w:t>
      </w:r>
      <w:proofErr w:type="spellStart"/>
      <w:r w:rsidR="009734BB">
        <w:rPr>
          <w:rFonts w:ascii="Arial" w:hAnsi="Arial" w:cs="Arial"/>
        </w:rPr>
        <w:t>trioriarii</w:t>
      </w:r>
      <w:proofErr w:type="spellEnd"/>
      <w:r w:rsidR="009734BB">
        <w:rPr>
          <w:rFonts w:ascii="Arial" w:hAnsi="Arial" w:cs="Arial"/>
        </w:rPr>
        <w:t xml:space="preserve">, </w:t>
      </w:r>
      <w:proofErr w:type="spellStart"/>
      <w:proofErr w:type="gramStart"/>
      <w:r w:rsidR="009734BB">
        <w:rPr>
          <w:rFonts w:ascii="Arial" w:hAnsi="Arial" w:cs="Arial"/>
        </w:rPr>
        <w:t>orarii</w:t>
      </w:r>
      <w:proofErr w:type="spellEnd"/>
      <w:r w:rsidR="009734BB">
        <w:rPr>
          <w:rFonts w:ascii="Arial" w:hAnsi="Arial" w:cs="Arial"/>
        </w:rPr>
        <w:t xml:space="preserve">,  </w:t>
      </w:r>
      <w:r w:rsidR="009734BB" w:rsidRPr="00D20F8E">
        <w:rPr>
          <w:rFonts w:ascii="Arial" w:hAnsi="Arial" w:cs="Arial"/>
        </w:rPr>
        <w:t>semi</w:t>
      </w:r>
      <w:proofErr w:type="gramEnd"/>
      <w:r w:rsidR="009734BB" w:rsidRPr="00D20F8E">
        <w:rPr>
          <w:rFonts w:ascii="Arial" w:hAnsi="Arial" w:cs="Arial"/>
        </w:rPr>
        <w:t>-orari</w:t>
      </w:r>
      <w:r w:rsidR="009734BB">
        <w:rPr>
          <w:rFonts w:ascii="Arial" w:hAnsi="Arial" w:cs="Arial"/>
        </w:rPr>
        <w:t xml:space="preserve"> </w:t>
      </w:r>
      <w:proofErr w:type="spellStart"/>
      <w:r w:rsidR="009734BB">
        <w:rPr>
          <w:rFonts w:ascii="Arial" w:hAnsi="Arial" w:cs="Arial"/>
        </w:rPr>
        <w:t>etc</w:t>
      </w:r>
      <w:proofErr w:type="spellEnd"/>
      <w:r w:rsidR="00B62299">
        <w:rPr>
          <w:rFonts w:ascii="Arial" w:hAnsi="Arial" w:cs="Arial"/>
        </w:rPr>
        <w:t xml:space="preserve"> </w:t>
      </w:r>
      <w:r>
        <w:rPr>
          <w:rFonts w:ascii="Arial" w:hAnsi="Arial" w:cs="Arial"/>
        </w:rPr>
        <w:t>si compiono poi ult</w:t>
      </w:r>
      <w:r w:rsidR="00D34B0A">
        <w:rPr>
          <w:rFonts w:ascii="Arial" w:hAnsi="Arial" w:cs="Arial"/>
        </w:rPr>
        <w:t xml:space="preserve">eriori elaborazioni statistiche. </w:t>
      </w:r>
      <w:r w:rsidR="0075048D" w:rsidRPr="00D20F8E">
        <w:rPr>
          <w:rFonts w:ascii="Arial" w:hAnsi="Arial" w:cs="Arial"/>
        </w:rPr>
        <w:t xml:space="preserve">In questo caso, </w:t>
      </w:r>
      <w:r w:rsidR="0075048D" w:rsidRPr="00D92B4F">
        <w:rPr>
          <w:rFonts w:ascii="Arial" w:hAnsi="Arial" w:cs="Arial"/>
          <w:u w:val="single"/>
        </w:rPr>
        <w:t>l’universo statistico</w:t>
      </w:r>
      <w:r w:rsidR="0075048D" w:rsidRPr="00D20F8E">
        <w:rPr>
          <w:rFonts w:ascii="Arial" w:hAnsi="Arial" w:cs="Arial"/>
        </w:rPr>
        <w:t xml:space="preserve"> è proprio quello degli </w:t>
      </w:r>
      <w:proofErr w:type="spellStart"/>
      <w:r w:rsidR="0075048D" w:rsidRPr="00D20F8E">
        <w:rPr>
          <w:rFonts w:ascii="Arial" w:hAnsi="Arial" w:cs="Arial"/>
        </w:rPr>
        <w:t>Hs</w:t>
      </w:r>
      <w:proofErr w:type="spellEnd"/>
      <w:r w:rsidR="0075048D" w:rsidRPr="00D20F8E">
        <w:rPr>
          <w:rFonts w:ascii="Arial" w:hAnsi="Arial" w:cs="Arial"/>
        </w:rPr>
        <w:t xml:space="preserve"> o dei </w:t>
      </w:r>
      <w:proofErr w:type="spellStart"/>
      <w:r w:rsidR="0075048D" w:rsidRPr="00D20F8E">
        <w:rPr>
          <w:rFonts w:ascii="Arial" w:hAnsi="Arial" w:cs="Arial"/>
        </w:rPr>
        <w:t>Tp</w:t>
      </w:r>
      <w:proofErr w:type="spellEnd"/>
      <w:r w:rsidR="0075048D" w:rsidRPr="00D20F8E">
        <w:rPr>
          <w:rFonts w:ascii="Arial" w:hAnsi="Arial" w:cs="Arial"/>
        </w:rPr>
        <w:t>, o dei T</w:t>
      </w:r>
      <w:r w:rsidR="00A874A0" w:rsidRPr="00D20F8E">
        <w:rPr>
          <w:rFonts w:ascii="Arial" w:hAnsi="Arial" w:cs="Arial"/>
        </w:rPr>
        <w:t>m</w:t>
      </w:r>
      <w:r w:rsidR="0075048D" w:rsidRPr="00D20F8E">
        <w:rPr>
          <w:rFonts w:ascii="Arial" w:hAnsi="Arial" w:cs="Arial"/>
        </w:rPr>
        <w:t xml:space="preserve">, </w:t>
      </w:r>
      <w:r w:rsidR="009734BB">
        <w:rPr>
          <w:rFonts w:ascii="Arial" w:hAnsi="Arial" w:cs="Arial"/>
        </w:rPr>
        <w:t>degli stati di mare di una lunga registrazione, ad es. di un anno, o più</w:t>
      </w:r>
    </w:p>
    <w:p w:rsidR="00142A97" w:rsidRDefault="00D34B0A" w:rsidP="0075048D">
      <w:pPr>
        <w:spacing w:line="360" w:lineRule="auto"/>
        <w:jc w:val="both"/>
        <w:rPr>
          <w:rFonts w:ascii="Arial" w:hAnsi="Arial" w:cs="Arial"/>
        </w:rPr>
      </w:pPr>
      <w:r>
        <w:rPr>
          <w:rFonts w:ascii="Arial" w:hAnsi="Arial" w:cs="Arial"/>
        </w:rPr>
        <w:t xml:space="preserve">Dunque gli </w:t>
      </w:r>
      <w:proofErr w:type="spellStart"/>
      <w:r>
        <w:rPr>
          <w:rFonts w:ascii="Arial" w:hAnsi="Arial" w:cs="Arial"/>
        </w:rPr>
        <w:t>Hs</w:t>
      </w:r>
      <w:proofErr w:type="spellEnd"/>
      <w:r>
        <w:rPr>
          <w:rFonts w:ascii="Arial" w:hAnsi="Arial" w:cs="Arial"/>
        </w:rPr>
        <w:t xml:space="preserve"> o gli </w:t>
      </w:r>
      <w:proofErr w:type="spellStart"/>
      <w:r>
        <w:rPr>
          <w:rFonts w:ascii="Arial" w:hAnsi="Arial" w:cs="Arial"/>
        </w:rPr>
        <w:t>Tp</w:t>
      </w:r>
      <w:proofErr w:type="spellEnd"/>
      <w:r>
        <w:rPr>
          <w:rFonts w:ascii="Arial" w:hAnsi="Arial" w:cs="Arial"/>
        </w:rPr>
        <w:t xml:space="preserve">, o </w:t>
      </w:r>
      <w:proofErr w:type="gramStart"/>
      <w:r>
        <w:rPr>
          <w:rFonts w:ascii="Arial" w:hAnsi="Arial" w:cs="Arial"/>
        </w:rPr>
        <w:t>gli  Tm</w:t>
      </w:r>
      <w:proofErr w:type="gramEnd"/>
      <w:r w:rsidR="000923B5">
        <w:rPr>
          <w:rFonts w:ascii="Arial" w:hAnsi="Arial" w:cs="Arial"/>
        </w:rPr>
        <w:t xml:space="preserve">, che </w:t>
      </w:r>
      <w:r w:rsidR="00A874A0" w:rsidRPr="00D20F8E">
        <w:rPr>
          <w:rFonts w:ascii="Arial" w:hAnsi="Arial" w:cs="Arial"/>
        </w:rPr>
        <w:t>sono</w:t>
      </w:r>
      <w:r>
        <w:rPr>
          <w:rFonts w:ascii="Arial" w:hAnsi="Arial" w:cs="Arial"/>
        </w:rPr>
        <w:t>,</w:t>
      </w:r>
      <w:r w:rsidR="00A874A0" w:rsidRPr="00D20F8E">
        <w:rPr>
          <w:rFonts w:ascii="Arial" w:hAnsi="Arial" w:cs="Arial"/>
        </w:rPr>
        <w:t xml:space="preserve"> </w:t>
      </w:r>
      <w:r>
        <w:rPr>
          <w:rFonts w:ascii="Arial" w:hAnsi="Arial" w:cs="Arial"/>
        </w:rPr>
        <w:t xml:space="preserve">come si è visto, </w:t>
      </w:r>
      <w:r w:rsidR="003101EC" w:rsidRPr="00D34B0A">
        <w:rPr>
          <w:rFonts w:ascii="Arial" w:hAnsi="Arial" w:cs="Arial"/>
          <w:u w:val="single"/>
        </w:rPr>
        <w:t xml:space="preserve">parametri </w:t>
      </w:r>
      <w:r w:rsidR="00A874A0" w:rsidRPr="00D34B0A">
        <w:rPr>
          <w:rFonts w:ascii="Arial" w:hAnsi="Arial" w:cs="Arial"/>
          <w:u w:val="single"/>
        </w:rPr>
        <w:t xml:space="preserve"> statistic</w:t>
      </w:r>
      <w:r w:rsidR="003101EC" w:rsidRPr="00D34B0A">
        <w:rPr>
          <w:rFonts w:ascii="Arial" w:hAnsi="Arial" w:cs="Arial"/>
          <w:u w:val="single"/>
        </w:rPr>
        <w:t>i</w:t>
      </w:r>
      <w:r w:rsidR="00A874A0" w:rsidRPr="00D20F8E">
        <w:rPr>
          <w:rFonts w:ascii="Arial" w:hAnsi="Arial" w:cs="Arial"/>
        </w:rPr>
        <w:t xml:space="preserve"> </w:t>
      </w:r>
      <w:r w:rsidR="003101EC" w:rsidRPr="00D20F8E">
        <w:rPr>
          <w:rFonts w:ascii="Arial" w:hAnsi="Arial" w:cs="Arial"/>
        </w:rPr>
        <w:t>di un</w:t>
      </w:r>
      <w:r w:rsidR="00A874A0" w:rsidRPr="00D20F8E">
        <w:rPr>
          <w:rFonts w:ascii="Arial" w:hAnsi="Arial" w:cs="Arial"/>
        </w:rPr>
        <w:t xml:space="preserve"> periodo di misura, diventano </w:t>
      </w:r>
      <w:r w:rsidR="003101EC" w:rsidRPr="00D20F8E">
        <w:rPr>
          <w:rFonts w:ascii="Arial" w:hAnsi="Arial" w:cs="Arial"/>
        </w:rPr>
        <w:t xml:space="preserve">a loro volta </w:t>
      </w:r>
      <w:r w:rsidR="00A874A0" w:rsidRPr="00D20F8E">
        <w:rPr>
          <w:rFonts w:ascii="Arial" w:hAnsi="Arial" w:cs="Arial"/>
        </w:rPr>
        <w:t xml:space="preserve">le </w:t>
      </w:r>
      <w:r w:rsidR="00A874A0" w:rsidRPr="00990BBE">
        <w:rPr>
          <w:rFonts w:ascii="Arial" w:hAnsi="Arial" w:cs="Arial"/>
          <w:u w:val="single"/>
        </w:rPr>
        <w:t>variabili casuali</w:t>
      </w:r>
      <w:r w:rsidR="00A874A0" w:rsidRPr="00D20F8E">
        <w:rPr>
          <w:rFonts w:ascii="Arial" w:hAnsi="Arial" w:cs="Arial"/>
        </w:rPr>
        <w:t xml:space="preserve"> delle analisi statistiche, </w:t>
      </w:r>
      <w:r w:rsidR="000923B5">
        <w:rPr>
          <w:rFonts w:ascii="Arial" w:hAnsi="Arial" w:cs="Arial"/>
          <w:i/>
        </w:rPr>
        <w:t>che saranno</w:t>
      </w:r>
      <w:r w:rsidR="00A874A0" w:rsidRPr="000923B5">
        <w:rPr>
          <w:rFonts w:ascii="Arial" w:hAnsi="Arial" w:cs="Arial"/>
          <w:i/>
        </w:rPr>
        <w:t xml:space="preserve"> svolte ad esercitazione</w:t>
      </w:r>
      <w:r w:rsidR="00A874A0" w:rsidRPr="00D20F8E">
        <w:rPr>
          <w:rFonts w:ascii="Arial" w:hAnsi="Arial" w:cs="Arial"/>
        </w:rPr>
        <w:t>.</w:t>
      </w:r>
      <w:r w:rsidR="00797223">
        <w:rPr>
          <w:rFonts w:ascii="Arial" w:hAnsi="Arial" w:cs="Arial"/>
        </w:rPr>
        <w:t xml:space="preserve"> </w:t>
      </w:r>
    </w:p>
    <w:p w:rsidR="00142A97" w:rsidRDefault="00142A97" w:rsidP="0075048D">
      <w:pPr>
        <w:spacing w:line="360" w:lineRule="auto"/>
        <w:jc w:val="both"/>
        <w:rPr>
          <w:rFonts w:ascii="Arial" w:hAnsi="Arial" w:cs="Arial"/>
        </w:rPr>
      </w:pPr>
    </w:p>
    <w:p w:rsidR="00142A97" w:rsidRPr="00142A97" w:rsidRDefault="00142A97" w:rsidP="0075048D">
      <w:pPr>
        <w:spacing w:line="360" w:lineRule="auto"/>
        <w:jc w:val="both"/>
        <w:rPr>
          <w:rFonts w:ascii="Arial" w:hAnsi="Arial" w:cs="Arial"/>
          <w:b/>
        </w:rPr>
      </w:pPr>
      <w:r w:rsidRPr="00142A97">
        <w:rPr>
          <w:rFonts w:ascii="Arial" w:hAnsi="Arial" w:cs="Arial"/>
          <w:b/>
        </w:rPr>
        <w:t xml:space="preserve">Distribuzioni di frequenza </w:t>
      </w:r>
    </w:p>
    <w:p w:rsidR="0075048D" w:rsidRDefault="00142A97" w:rsidP="0075048D">
      <w:pPr>
        <w:spacing w:line="360" w:lineRule="auto"/>
        <w:jc w:val="both"/>
        <w:rPr>
          <w:rFonts w:ascii="Arial" w:hAnsi="Arial" w:cs="Arial"/>
        </w:rPr>
      </w:pPr>
      <w:r w:rsidRPr="00851A9C">
        <w:rPr>
          <w:rFonts w:ascii="Arial" w:hAnsi="Arial" w:cs="Arial"/>
        </w:rPr>
        <w:t xml:space="preserve">Si costruiscono </w:t>
      </w:r>
      <w:r w:rsidR="00797223" w:rsidRPr="00851A9C">
        <w:rPr>
          <w:rFonts w:ascii="Arial" w:hAnsi="Arial" w:cs="Arial"/>
        </w:rPr>
        <w:t xml:space="preserve">le </w:t>
      </w:r>
      <w:r w:rsidR="00797223" w:rsidRPr="00851A9C">
        <w:rPr>
          <w:rFonts w:ascii="Arial" w:hAnsi="Arial" w:cs="Arial"/>
          <w:u w:val="single"/>
        </w:rPr>
        <w:t xml:space="preserve">distribuzioni di frequenza degli eventi e delle energie in funzione </w:t>
      </w:r>
      <w:r w:rsidR="00797223" w:rsidRPr="0050671E">
        <w:rPr>
          <w:rFonts w:ascii="Arial" w:hAnsi="Arial" w:cs="Arial"/>
          <w:highlight w:val="cyan"/>
          <w:u w:val="single"/>
        </w:rPr>
        <w:t>delle altezze d’onda significative, e le stesse distribuzioni in funzione</w:t>
      </w:r>
      <w:r w:rsidR="00797223" w:rsidRPr="0050671E">
        <w:rPr>
          <w:rFonts w:ascii="Arial" w:hAnsi="Arial" w:cs="Arial"/>
          <w:u w:val="single"/>
        </w:rPr>
        <w:t xml:space="preserve"> delle direzioni</w:t>
      </w:r>
      <w:r w:rsidR="00797223">
        <w:rPr>
          <w:rFonts w:ascii="Arial" w:hAnsi="Arial" w:cs="Arial"/>
        </w:rPr>
        <w:t xml:space="preserve">; tutto ciò ripetiamo, facendo riferimento agli stati di mare che possono avere diversa lunghezza: ad esempio 30’ per i dati di </w:t>
      </w:r>
      <w:proofErr w:type="gramStart"/>
      <w:r w:rsidR="00797223">
        <w:rPr>
          <w:rFonts w:ascii="Arial" w:hAnsi="Arial" w:cs="Arial"/>
        </w:rPr>
        <w:t>boa ,</w:t>
      </w:r>
      <w:proofErr w:type="gramEnd"/>
      <w:r w:rsidR="00797223">
        <w:rPr>
          <w:rFonts w:ascii="Arial" w:hAnsi="Arial" w:cs="Arial"/>
        </w:rPr>
        <w:t xml:space="preserve"> 6h o 12h per i dati di modello.</w:t>
      </w:r>
    </w:p>
    <w:p w:rsidR="0050671E" w:rsidRDefault="0050671E" w:rsidP="0075048D">
      <w:pPr>
        <w:spacing w:line="360" w:lineRule="auto"/>
        <w:jc w:val="both"/>
        <w:rPr>
          <w:rFonts w:ascii="Arial" w:hAnsi="Arial" w:cs="Arial"/>
        </w:rPr>
      </w:pPr>
    </w:p>
    <w:p w:rsidR="0050671E" w:rsidRPr="00D20F8E" w:rsidRDefault="0050671E" w:rsidP="0050671E">
      <w:pPr>
        <w:spacing w:line="360" w:lineRule="auto"/>
        <w:jc w:val="both"/>
        <w:rPr>
          <w:rFonts w:ascii="Arial" w:hAnsi="Arial" w:cs="Arial"/>
          <w:i/>
        </w:rPr>
      </w:pPr>
      <w:r w:rsidRPr="00D20F8E">
        <w:rPr>
          <w:rFonts w:ascii="Arial" w:hAnsi="Arial" w:cs="Arial"/>
          <w:i/>
        </w:rPr>
        <w:t xml:space="preserve">Utili esercizi:  </w:t>
      </w:r>
    </w:p>
    <w:p w:rsidR="0050671E" w:rsidRPr="00D20F8E" w:rsidRDefault="0050671E" w:rsidP="0050671E">
      <w:pPr>
        <w:spacing w:line="360" w:lineRule="auto"/>
        <w:jc w:val="both"/>
        <w:rPr>
          <w:rFonts w:ascii="Arial" w:hAnsi="Arial" w:cs="Arial"/>
          <w:i/>
        </w:rPr>
      </w:pPr>
      <w:proofErr w:type="gramStart"/>
      <w:r w:rsidRPr="0050671E">
        <w:rPr>
          <w:rFonts w:ascii="Arial" w:hAnsi="Arial" w:cs="Arial"/>
          <w:i/>
          <w:highlight w:val="cyan"/>
        </w:rPr>
        <w:t>distribuzione</w:t>
      </w:r>
      <w:proofErr w:type="gramEnd"/>
      <w:r w:rsidRPr="0050671E">
        <w:rPr>
          <w:rFonts w:ascii="Arial" w:hAnsi="Arial" w:cs="Arial"/>
          <w:i/>
          <w:highlight w:val="cyan"/>
        </w:rPr>
        <w:t xml:space="preserve"> e cumulata per classi di altezza delle mareggiate di altezza significativa </w:t>
      </w:r>
      <w:proofErr w:type="spellStart"/>
      <w:r w:rsidRPr="0050671E">
        <w:rPr>
          <w:rFonts w:ascii="Arial" w:hAnsi="Arial" w:cs="Arial"/>
          <w:i/>
          <w:highlight w:val="cyan"/>
        </w:rPr>
        <w:t>Hs</w:t>
      </w:r>
      <w:proofErr w:type="spellEnd"/>
    </w:p>
    <w:p w:rsidR="0050671E" w:rsidRPr="00D20F8E" w:rsidRDefault="0050671E" w:rsidP="0050671E">
      <w:pPr>
        <w:spacing w:line="360" w:lineRule="auto"/>
        <w:jc w:val="both"/>
        <w:rPr>
          <w:rFonts w:ascii="Arial" w:hAnsi="Arial" w:cs="Arial"/>
          <w:i/>
        </w:rPr>
      </w:pPr>
      <w:proofErr w:type="gramStart"/>
      <w:r w:rsidRPr="00D20F8E">
        <w:rPr>
          <w:rFonts w:ascii="Arial" w:hAnsi="Arial" w:cs="Arial"/>
          <w:i/>
        </w:rPr>
        <w:t>distribuzione</w:t>
      </w:r>
      <w:proofErr w:type="gramEnd"/>
      <w:r w:rsidRPr="00D20F8E">
        <w:rPr>
          <w:rFonts w:ascii="Arial" w:hAnsi="Arial" w:cs="Arial"/>
          <w:i/>
        </w:rPr>
        <w:t xml:space="preserve"> per classi di direzione delle mareggiate; per vari valori di soglia  di altezza significativa </w:t>
      </w:r>
      <w:proofErr w:type="spellStart"/>
      <w:r w:rsidRPr="00D20F8E">
        <w:rPr>
          <w:rFonts w:ascii="Arial" w:hAnsi="Arial" w:cs="Arial"/>
          <w:i/>
        </w:rPr>
        <w:t>Hs</w:t>
      </w:r>
      <w:proofErr w:type="spellEnd"/>
    </w:p>
    <w:p w:rsidR="0050671E" w:rsidRPr="00D20F8E" w:rsidRDefault="001C5FE8" w:rsidP="0050671E">
      <w:pPr>
        <w:spacing w:line="360" w:lineRule="auto"/>
        <w:jc w:val="both"/>
        <w:rPr>
          <w:rFonts w:ascii="Arial" w:hAnsi="Arial" w:cs="Arial"/>
          <w:i/>
        </w:rPr>
      </w:pPr>
      <w:proofErr w:type="gramStart"/>
      <w:r>
        <w:rPr>
          <w:rFonts w:ascii="Arial" w:hAnsi="Arial" w:cs="Arial"/>
          <w:i/>
        </w:rPr>
        <w:lastRenderedPageBreak/>
        <w:t xml:space="preserve">distribuzione </w:t>
      </w:r>
      <w:r w:rsidR="0050671E" w:rsidRPr="00D20F8E">
        <w:rPr>
          <w:rFonts w:ascii="Arial" w:hAnsi="Arial" w:cs="Arial"/>
          <w:i/>
        </w:rPr>
        <w:t xml:space="preserve"> per</w:t>
      </w:r>
      <w:proofErr w:type="gramEnd"/>
      <w:r w:rsidR="0050671E" w:rsidRPr="00D20F8E">
        <w:rPr>
          <w:rFonts w:ascii="Arial" w:hAnsi="Arial" w:cs="Arial"/>
          <w:i/>
        </w:rPr>
        <w:t xml:space="preserve"> classi di direzione del flusso di energia delle mareggiate </w:t>
      </w:r>
    </w:p>
    <w:p w:rsidR="0050671E" w:rsidRPr="00D20F8E" w:rsidRDefault="0050671E" w:rsidP="0050671E">
      <w:pPr>
        <w:spacing w:line="360" w:lineRule="auto"/>
        <w:jc w:val="both"/>
        <w:rPr>
          <w:rFonts w:ascii="Arial" w:hAnsi="Arial" w:cs="Arial"/>
        </w:rPr>
      </w:pPr>
    </w:p>
    <w:p w:rsidR="00142A97" w:rsidRDefault="00142A97" w:rsidP="0075048D">
      <w:pPr>
        <w:spacing w:line="360" w:lineRule="auto"/>
        <w:jc w:val="both"/>
        <w:rPr>
          <w:rFonts w:ascii="Arial" w:hAnsi="Arial" w:cs="Arial"/>
        </w:rPr>
      </w:pPr>
    </w:p>
    <w:p w:rsidR="00142A97" w:rsidRDefault="00142A97" w:rsidP="0075048D">
      <w:pPr>
        <w:spacing w:line="360" w:lineRule="auto"/>
        <w:jc w:val="both"/>
        <w:rPr>
          <w:rFonts w:ascii="Arial" w:hAnsi="Arial" w:cs="Arial"/>
        </w:rPr>
      </w:pPr>
    </w:p>
    <w:p w:rsidR="00142A97" w:rsidRPr="00142A97" w:rsidRDefault="00142A97" w:rsidP="0075048D">
      <w:pPr>
        <w:spacing w:line="360" w:lineRule="auto"/>
        <w:jc w:val="both"/>
        <w:rPr>
          <w:rFonts w:ascii="Arial" w:hAnsi="Arial" w:cs="Arial"/>
          <w:b/>
        </w:rPr>
      </w:pPr>
      <w:r w:rsidRPr="00142A97">
        <w:rPr>
          <w:rFonts w:ascii="Arial" w:hAnsi="Arial" w:cs="Arial"/>
          <w:b/>
        </w:rPr>
        <w:t>Valori estremi</w:t>
      </w:r>
    </w:p>
    <w:p w:rsidR="003064BC" w:rsidRDefault="00A874A0" w:rsidP="0075048D">
      <w:pPr>
        <w:spacing w:line="360" w:lineRule="auto"/>
        <w:jc w:val="both"/>
        <w:rPr>
          <w:rFonts w:ascii="Arial" w:hAnsi="Arial" w:cs="Arial"/>
        </w:rPr>
      </w:pPr>
      <w:r w:rsidRPr="00D20F8E">
        <w:rPr>
          <w:rFonts w:ascii="Arial" w:hAnsi="Arial" w:cs="Arial"/>
        </w:rPr>
        <w:t xml:space="preserve">Un’informazione molto importante è quella della probabilità </w:t>
      </w:r>
      <w:r w:rsidRPr="00990BBE">
        <w:rPr>
          <w:rFonts w:ascii="Arial" w:hAnsi="Arial" w:cs="Arial"/>
          <w:u w:val="single"/>
        </w:rPr>
        <w:t>di stati di mare molto alti (estremi).</w:t>
      </w:r>
      <w:r w:rsidRPr="00D20F8E">
        <w:rPr>
          <w:rFonts w:ascii="Arial" w:hAnsi="Arial" w:cs="Arial"/>
        </w:rPr>
        <w:t xml:space="preserve"> Si usano le stesse tecniche (adattamento delle distribuzioni di valori es</w:t>
      </w:r>
      <w:r w:rsidR="00F925CB">
        <w:rPr>
          <w:rFonts w:ascii="Arial" w:hAnsi="Arial" w:cs="Arial"/>
        </w:rPr>
        <w:t>tremi</w:t>
      </w:r>
      <w:r w:rsidR="00174202">
        <w:rPr>
          <w:rFonts w:ascii="Arial" w:hAnsi="Arial" w:cs="Arial"/>
        </w:rPr>
        <w:t xml:space="preserve">) impiegate ad esempio nelle </w:t>
      </w:r>
      <w:r w:rsidRPr="00D20F8E">
        <w:rPr>
          <w:rFonts w:ascii="Arial" w:hAnsi="Arial" w:cs="Arial"/>
        </w:rPr>
        <w:t>Costruzioni Idrauliche</w:t>
      </w:r>
      <w:r w:rsidR="003064BC">
        <w:rPr>
          <w:rFonts w:ascii="Arial" w:hAnsi="Arial" w:cs="Arial"/>
        </w:rPr>
        <w:t>.</w:t>
      </w:r>
      <w:r w:rsidR="00375766">
        <w:rPr>
          <w:rFonts w:ascii="Arial" w:hAnsi="Arial" w:cs="Arial"/>
        </w:rPr>
        <w:t xml:space="preserve"> Nel seguito</w:t>
      </w:r>
      <w:r w:rsidR="00174202">
        <w:rPr>
          <w:rFonts w:ascii="Arial" w:hAnsi="Arial" w:cs="Arial"/>
        </w:rPr>
        <w:t xml:space="preserve"> ne</w:t>
      </w:r>
      <w:r w:rsidR="00375766">
        <w:rPr>
          <w:rFonts w:ascii="Arial" w:hAnsi="Arial" w:cs="Arial"/>
        </w:rPr>
        <w:t xml:space="preserve"> vengono brevemente esposti i concetti essenziali </w:t>
      </w:r>
    </w:p>
    <w:p w:rsidR="00E77881" w:rsidRDefault="00E77881" w:rsidP="00E77881">
      <w:pPr>
        <w:spacing w:line="360" w:lineRule="auto"/>
        <w:jc w:val="both"/>
        <w:rPr>
          <w:rFonts w:ascii="Arial" w:hAnsi="Arial" w:cs="Arial"/>
        </w:rPr>
      </w:pPr>
      <w:r>
        <w:rPr>
          <w:rFonts w:ascii="Arial" w:hAnsi="Arial" w:cs="Arial"/>
        </w:rPr>
        <w:t xml:space="preserve">Lo strumento essenziale è il </w:t>
      </w:r>
      <w:proofErr w:type="spellStart"/>
      <w:r>
        <w:rPr>
          <w:rFonts w:ascii="Arial" w:hAnsi="Arial" w:cs="Arial"/>
        </w:rPr>
        <w:t>c.d</w:t>
      </w:r>
      <w:proofErr w:type="spellEnd"/>
      <w:r>
        <w:rPr>
          <w:rFonts w:ascii="Arial" w:hAnsi="Arial" w:cs="Arial"/>
        </w:rPr>
        <w:t xml:space="preserve"> “tempo di ritorno” </w:t>
      </w:r>
      <w:proofErr w:type="spellStart"/>
      <w:r>
        <w:rPr>
          <w:rFonts w:ascii="Arial" w:hAnsi="Arial" w:cs="Arial"/>
        </w:rPr>
        <w:t>Tr</w:t>
      </w:r>
      <w:proofErr w:type="spellEnd"/>
      <w:r>
        <w:rPr>
          <w:rFonts w:ascii="Arial" w:hAnsi="Arial" w:cs="Arial"/>
        </w:rPr>
        <w:t xml:space="preserve"> relativo ad un’altezza significativa</w:t>
      </w:r>
      <w:r w:rsidR="00D75790">
        <w:rPr>
          <w:rStyle w:val="Rimandonotaapidipagina"/>
          <w:rFonts w:ascii="Arial" w:hAnsi="Arial" w:cs="Arial"/>
        </w:rPr>
        <w:footnoteReference w:id="2"/>
      </w:r>
      <w:r>
        <w:rPr>
          <w:rFonts w:ascii="Arial" w:hAnsi="Arial" w:cs="Arial"/>
        </w:rPr>
        <w:t xml:space="preserve"> </w:t>
      </w:r>
      <w:proofErr w:type="spellStart"/>
      <w:proofErr w:type="gramStart"/>
      <w:r>
        <w:rPr>
          <w:rFonts w:ascii="Arial" w:hAnsi="Arial" w:cs="Arial"/>
        </w:rPr>
        <w:t>Hr</w:t>
      </w:r>
      <w:proofErr w:type="spellEnd"/>
      <w:r>
        <w:rPr>
          <w:rFonts w:ascii="Arial" w:hAnsi="Arial" w:cs="Arial"/>
        </w:rPr>
        <w:t>:  l’intervallo</w:t>
      </w:r>
      <w:proofErr w:type="gramEnd"/>
      <w:r>
        <w:rPr>
          <w:rFonts w:ascii="Arial" w:hAnsi="Arial" w:cs="Arial"/>
        </w:rPr>
        <w:t xml:space="preserve"> medio tra due eventi  con  H &gt;=  </w:t>
      </w:r>
      <w:proofErr w:type="spellStart"/>
      <w:r>
        <w:rPr>
          <w:rFonts w:ascii="Arial" w:hAnsi="Arial" w:cs="Arial"/>
        </w:rPr>
        <w:t>Hr</w:t>
      </w:r>
      <w:proofErr w:type="spellEnd"/>
      <w:r>
        <w:rPr>
          <w:rFonts w:ascii="Arial" w:hAnsi="Arial" w:cs="Arial"/>
        </w:rPr>
        <w:t>.</w:t>
      </w:r>
    </w:p>
    <w:p w:rsidR="00071A09" w:rsidRDefault="00174202" w:rsidP="0075048D">
      <w:pPr>
        <w:spacing w:line="360" w:lineRule="auto"/>
        <w:jc w:val="both"/>
        <w:rPr>
          <w:rFonts w:ascii="Arial" w:hAnsi="Arial" w:cs="Arial"/>
        </w:rPr>
      </w:pPr>
      <w:r>
        <w:rPr>
          <w:rFonts w:ascii="Arial" w:hAnsi="Arial" w:cs="Arial"/>
        </w:rPr>
        <w:t>Supponiamo di conoscere la probabilità cumulata</w:t>
      </w:r>
      <w:r>
        <w:rPr>
          <w:rStyle w:val="Rimandonotaapidipagina"/>
          <w:rFonts w:ascii="Arial" w:hAnsi="Arial" w:cs="Arial"/>
        </w:rPr>
        <w:footnoteReference w:id="3"/>
      </w:r>
      <w:r>
        <w:rPr>
          <w:rFonts w:ascii="Arial" w:hAnsi="Arial" w:cs="Arial"/>
        </w:rPr>
        <w:t xml:space="preserve"> </w:t>
      </w:r>
      <w:r w:rsidR="0065727A">
        <w:rPr>
          <w:rFonts w:ascii="Arial" w:hAnsi="Arial" w:cs="Arial"/>
        </w:rPr>
        <w:t>P(</w:t>
      </w:r>
      <w:proofErr w:type="spellStart"/>
      <w:r w:rsidR="0065727A">
        <w:rPr>
          <w:rFonts w:ascii="Arial" w:hAnsi="Arial" w:cs="Arial"/>
        </w:rPr>
        <w:t>Hr</w:t>
      </w:r>
      <w:proofErr w:type="spellEnd"/>
      <w:r w:rsidR="0065727A">
        <w:rPr>
          <w:rFonts w:ascii="Arial" w:hAnsi="Arial" w:cs="Arial"/>
        </w:rPr>
        <w:t xml:space="preserve">) </w:t>
      </w:r>
      <w:r>
        <w:rPr>
          <w:rFonts w:ascii="Arial" w:hAnsi="Arial" w:cs="Arial"/>
        </w:rPr>
        <w:t xml:space="preserve">degli eventi di una distribuzione, </w:t>
      </w:r>
      <w:r w:rsidR="00E77881">
        <w:rPr>
          <w:rFonts w:ascii="Arial" w:hAnsi="Arial" w:cs="Arial"/>
        </w:rPr>
        <w:t xml:space="preserve">cioè la probabilità che un evento H sia minore di </w:t>
      </w:r>
      <w:proofErr w:type="spellStart"/>
      <w:r w:rsidR="00E77881">
        <w:rPr>
          <w:rFonts w:ascii="Arial" w:hAnsi="Arial" w:cs="Arial"/>
        </w:rPr>
        <w:t>Hr</w:t>
      </w:r>
      <w:proofErr w:type="spellEnd"/>
      <w:r w:rsidR="00071A09">
        <w:rPr>
          <w:rFonts w:ascii="Arial" w:hAnsi="Arial" w:cs="Arial"/>
        </w:rPr>
        <w:t xml:space="preserve"> (probabilità di non superamento)</w:t>
      </w:r>
      <w:r w:rsidR="00E77881">
        <w:rPr>
          <w:rFonts w:ascii="Arial" w:hAnsi="Arial" w:cs="Arial"/>
        </w:rPr>
        <w:t xml:space="preserve">.  </w:t>
      </w:r>
    </w:p>
    <w:p w:rsidR="00174202" w:rsidRDefault="00E77881" w:rsidP="0075048D">
      <w:pPr>
        <w:spacing w:line="360" w:lineRule="auto"/>
        <w:jc w:val="both"/>
        <w:rPr>
          <w:rFonts w:ascii="Arial" w:hAnsi="Arial" w:cs="Arial"/>
        </w:rPr>
      </w:pPr>
      <w:r>
        <w:rPr>
          <w:rFonts w:ascii="Arial" w:hAnsi="Arial" w:cs="Arial"/>
        </w:rPr>
        <w:t xml:space="preserve">Si </w:t>
      </w:r>
      <w:proofErr w:type="gramStart"/>
      <w:r>
        <w:rPr>
          <w:rFonts w:ascii="Arial" w:hAnsi="Arial" w:cs="Arial"/>
        </w:rPr>
        <w:t xml:space="preserve">ha </w:t>
      </w:r>
      <w:r w:rsidR="00174202">
        <w:rPr>
          <w:rFonts w:ascii="Arial" w:hAnsi="Arial" w:cs="Arial"/>
        </w:rPr>
        <w:t xml:space="preserve"> che</w:t>
      </w:r>
      <w:proofErr w:type="gramEnd"/>
      <w:r w:rsidR="00174202">
        <w:rPr>
          <w:rFonts w:ascii="Arial" w:hAnsi="Arial" w:cs="Arial"/>
        </w:rPr>
        <w:t xml:space="preserve"> : 1-P(</w:t>
      </w:r>
      <w:proofErr w:type="spellStart"/>
      <w:r w:rsidR="00174202">
        <w:rPr>
          <w:rFonts w:ascii="Arial" w:hAnsi="Arial" w:cs="Arial"/>
        </w:rPr>
        <w:t>Hr</w:t>
      </w:r>
      <w:proofErr w:type="spellEnd"/>
      <w:r w:rsidR="00174202">
        <w:rPr>
          <w:rFonts w:ascii="Arial" w:hAnsi="Arial" w:cs="Arial"/>
        </w:rPr>
        <w:t xml:space="preserve">)  è la probabilità che </w:t>
      </w:r>
      <w:r>
        <w:rPr>
          <w:rFonts w:ascii="Arial" w:hAnsi="Arial" w:cs="Arial"/>
        </w:rPr>
        <w:t xml:space="preserve">  un </w:t>
      </w:r>
      <w:r w:rsidR="00174202">
        <w:rPr>
          <w:rFonts w:ascii="Arial" w:hAnsi="Arial" w:cs="Arial"/>
        </w:rPr>
        <w:t xml:space="preserve"> evento H  </w:t>
      </w:r>
      <w:r>
        <w:rPr>
          <w:rFonts w:ascii="Arial" w:hAnsi="Arial" w:cs="Arial"/>
        </w:rPr>
        <w:t xml:space="preserve">sia </w:t>
      </w:r>
      <w:r w:rsidR="00174202">
        <w:rPr>
          <w:rFonts w:ascii="Arial" w:hAnsi="Arial" w:cs="Arial"/>
        </w:rPr>
        <w:t xml:space="preserve">&gt;= </w:t>
      </w:r>
      <w:proofErr w:type="spellStart"/>
      <w:r w:rsidR="00174202">
        <w:rPr>
          <w:rFonts w:ascii="Arial" w:hAnsi="Arial" w:cs="Arial"/>
        </w:rPr>
        <w:t>Hr</w:t>
      </w:r>
      <w:proofErr w:type="spellEnd"/>
      <w:r w:rsidR="00174202">
        <w:rPr>
          <w:rFonts w:ascii="Arial" w:hAnsi="Arial" w:cs="Arial"/>
        </w:rPr>
        <w:t xml:space="preserve">. </w:t>
      </w:r>
      <w:r w:rsidR="00071A09">
        <w:rPr>
          <w:rFonts w:ascii="Arial" w:hAnsi="Arial" w:cs="Arial"/>
        </w:rPr>
        <w:t>(</w:t>
      </w:r>
      <w:proofErr w:type="gramStart"/>
      <w:r w:rsidR="00071A09">
        <w:rPr>
          <w:rFonts w:ascii="Arial" w:hAnsi="Arial" w:cs="Arial"/>
        </w:rPr>
        <w:t>probabilità</w:t>
      </w:r>
      <w:proofErr w:type="gramEnd"/>
      <w:r w:rsidR="00071A09">
        <w:rPr>
          <w:rFonts w:ascii="Arial" w:hAnsi="Arial" w:cs="Arial"/>
        </w:rPr>
        <w:t xml:space="preserve"> di superamento).  </w:t>
      </w:r>
    </w:p>
    <w:p w:rsidR="00E77881" w:rsidRDefault="00E77881" w:rsidP="0075048D">
      <w:pPr>
        <w:spacing w:line="360" w:lineRule="auto"/>
        <w:jc w:val="both"/>
        <w:rPr>
          <w:rFonts w:ascii="Arial" w:hAnsi="Arial" w:cs="Arial"/>
        </w:rPr>
      </w:pPr>
      <w:r>
        <w:rPr>
          <w:rFonts w:ascii="Arial" w:hAnsi="Arial" w:cs="Arial"/>
        </w:rPr>
        <w:t xml:space="preserve">Si definisce “tempo di ritorno di un evento di intensità </w:t>
      </w:r>
      <w:proofErr w:type="spellStart"/>
      <w:r>
        <w:rPr>
          <w:rFonts w:ascii="Arial" w:hAnsi="Arial" w:cs="Arial"/>
        </w:rPr>
        <w:t>Hr</w:t>
      </w:r>
      <w:proofErr w:type="spellEnd"/>
      <w:proofErr w:type="gramStart"/>
      <w:r>
        <w:rPr>
          <w:rFonts w:ascii="Arial" w:hAnsi="Arial" w:cs="Arial"/>
        </w:rPr>
        <w:t>” :</w:t>
      </w:r>
      <w:proofErr w:type="gramEnd"/>
      <w:r>
        <w:rPr>
          <w:rFonts w:ascii="Arial" w:hAnsi="Arial" w:cs="Arial"/>
        </w:rPr>
        <w:t xml:space="preserve"> </w:t>
      </w:r>
    </w:p>
    <w:p w:rsidR="00E77881" w:rsidRDefault="00E77881" w:rsidP="0075048D">
      <w:pPr>
        <w:spacing w:line="360" w:lineRule="auto"/>
        <w:jc w:val="both"/>
        <w:rPr>
          <w:rFonts w:ascii="Arial" w:hAnsi="Arial" w:cs="Arial"/>
        </w:rPr>
      </w:pPr>
      <w:proofErr w:type="spellStart"/>
      <w:r>
        <w:rPr>
          <w:rFonts w:ascii="Arial" w:hAnsi="Arial" w:cs="Arial"/>
        </w:rPr>
        <w:t>Tr</w:t>
      </w:r>
      <w:proofErr w:type="spellEnd"/>
      <w:r>
        <w:rPr>
          <w:rFonts w:ascii="Arial" w:hAnsi="Arial" w:cs="Arial"/>
        </w:rPr>
        <w:t>(</w:t>
      </w:r>
      <w:proofErr w:type="spellStart"/>
      <w:r>
        <w:rPr>
          <w:rFonts w:ascii="Arial" w:hAnsi="Arial" w:cs="Arial"/>
        </w:rPr>
        <w:t>Hr</w:t>
      </w:r>
      <w:proofErr w:type="spellEnd"/>
      <w:r>
        <w:rPr>
          <w:rFonts w:ascii="Arial" w:hAnsi="Arial" w:cs="Arial"/>
        </w:rPr>
        <w:t>) = 1/(1-P(</w:t>
      </w:r>
      <w:proofErr w:type="spellStart"/>
      <w:r>
        <w:rPr>
          <w:rFonts w:ascii="Arial" w:hAnsi="Arial" w:cs="Arial"/>
        </w:rPr>
        <w:t>Hr</w:t>
      </w:r>
      <w:proofErr w:type="spellEnd"/>
      <w:proofErr w:type="gramStart"/>
      <w:r>
        <w:rPr>
          <w:rFonts w:ascii="Arial" w:hAnsi="Arial" w:cs="Arial"/>
        </w:rPr>
        <w:t>) ,</w:t>
      </w:r>
      <w:proofErr w:type="gramEnd"/>
      <w:r>
        <w:rPr>
          <w:rFonts w:ascii="Arial" w:hAnsi="Arial" w:cs="Arial"/>
        </w:rPr>
        <w:t xml:space="preserve"> </w:t>
      </w:r>
    </w:p>
    <w:p w:rsidR="00071A09" w:rsidRDefault="00E77881" w:rsidP="0075048D">
      <w:pPr>
        <w:spacing w:line="360" w:lineRule="auto"/>
        <w:jc w:val="both"/>
        <w:rPr>
          <w:rFonts w:ascii="Arial" w:hAnsi="Arial" w:cs="Arial"/>
        </w:rPr>
      </w:pPr>
      <w:proofErr w:type="gramStart"/>
      <w:r>
        <w:rPr>
          <w:rFonts w:ascii="Arial" w:hAnsi="Arial" w:cs="Arial"/>
        </w:rPr>
        <w:t>cioè</w:t>
      </w:r>
      <w:proofErr w:type="gramEnd"/>
      <w:r>
        <w:rPr>
          <w:rFonts w:ascii="Arial" w:hAnsi="Arial" w:cs="Arial"/>
        </w:rPr>
        <w:t xml:space="preserve"> l’inverso della probabilità di superamento.  Tale probabilità è relativa all’unità di tempo considerata (di solito un anno)</w:t>
      </w:r>
      <w:r w:rsidR="00071A09">
        <w:rPr>
          <w:rFonts w:ascii="Arial" w:hAnsi="Arial" w:cs="Arial"/>
        </w:rPr>
        <w:t xml:space="preserve">. Il </w:t>
      </w:r>
      <w:proofErr w:type="spellStart"/>
      <w:r w:rsidR="00071A09">
        <w:rPr>
          <w:rFonts w:ascii="Arial" w:hAnsi="Arial" w:cs="Arial"/>
        </w:rPr>
        <w:t>Tr</w:t>
      </w:r>
      <w:proofErr w:type="spellEnd"/>
      <w:r w:rsidR="00071A09">
        <w:rPr>
          <w:rFonts w:ascii="Arial" w:hAnsi="Arial" w:cs="Arial"/>
        </w:rPr>
        <w:t xml:space="preserve"> è dunque l’intervallo medio (in anni) tra due eventi maggiori o eguali ad </w:t>
      </w:r>
      <w:proofErr w:type="spellStart"/>
      <w:r w:rsidR="00071A09">
        <w:rPr>
          <w:rFonts w:ascii="Arial" w:hAnsi="Arial" w:cs="Arial"/>
        </w:rPr>
        <w:t>Hr</w:t>
      </w:r>
      <w:proofErr w:type="spellEnd"/>
      <w:r w:rsidR="00071A09">
        <w:rPr>
          <w:rFonts w:ascii="Arial" w:hAnsi="Arial" w:cs="Arial"/>
        </w:rPr>
        <w:t>.</w:t>
      </w:r>
    </w:p>
    <w:p w:rsidR="00071A09" w:rsidRDefault="0065727A" w:rsidP="0075048D">
      <w:pPr>
        <w:spacing w:line="360" w:lineRule="auto"/>
        <w:jc w:val="both"/>
        <w:rPr>
          <w:rFonts w:ascii="Arial" w:hAnsi="Arial" w:cs="Arial"/>
        </w:rPr>
      </w:pPr>
      <w:r>
        <w:rPr>
          <w:rFonts w:ascii="Arial" w:hAnsi="Arial" w:cs="Arial"/>
        </w:rPr>
        <w:t>Prima di considerare le probabilità P(H), occorre lavorare e familiarizzarsi con le frequenze empiriche Fi dei dati a disposizione. S</w:t>
      </w:r>
      <w:r w:rsidR="00071A09">
        <w:rPr>
          <w:rFonts w:ascii="Arial" w:hAnsi="Arial" w:cs="Arial"/>
        </w:rPr>
        <w:t xml:space="preserve">i devono seguire </w:t>
      </w:r>
      <w:r>
        <w:rPr>
          <w:rFonts w:ascii="Arial" w:hAnsi="Arial" w:cs="Arial"/>
        </w:rPr>
        <w:t xml:space="preserve">dunque </w:t>
      </w:r>
      <w:r w:rsidR="00071A09">
        <w:rPr>
          <w:rFonts w:ascii="Arial" w:hAnsi="Arial" w:cs="Arial"/>
        </w:rPr>
        <w:t>diversi passi:</w:t>
      </w:r>
    </w:p>
    <w:p w:rsidR="00071A09" w:rsidRDefault="00071A09" w:rsidP="00071A09">
      <w:pPr>
        <w:numPr>
          <w:ilvl w:val="0"/>
          <w:numId w:val="24"/>
        </w:numPr>
        <w:spacing w:line="360" w:lineRule="auto"/>
        <w:jc w:val="both"/>
        <w:rPr>
          <w:rFonts w:ascii="Arial" w:hAnsi="Arial" w:cs="Arial"/>
        </w:rPr>
      </w:pPr>
      <w:r>
        <w:rPr>
          <w:rFonts w:ascii="Arial" w:hAnsi="Arial" w:cs="Arial"/>
        </w:rPr>
        <w:t>Estrazione degli eventi estremi indipendenti dalla successione storica degli stati di mare</w:t>
      </w:r>
    </w:p>
    <w:p w:rsidR="00071A09" w:rsidRDefault="00176AF1" w:rsidP="00071A09">
      <w:pPr>
        <w:numPr>
          <w:ilvl w:val="0"/>
          <w:numId w:val="24"/>
        </w:numPr>
        <w:spacing w:line="360" w:lineRule="auto"/>
        <w:jc w:val="both"/>
        <w:rPr>
          <w:rFonts w:ascii="Arial" w:hAnsi="Arial" w:cs="Arial"/>
        </w:rPr>
      </w:pPr>
      <w:r>
        <w:rPr>
          <w:rFonts w:ascii="Arial" w:hAnsi="Arial" w:cs="Arial"/>
        </w:rPr>
        <w:t>Costruzione</w:t>
      </w:r>
      <w:r w:rsidR="00162715">
        <w:rPr>
          <w:rFonts w:ascii="Arial" w:hAnsi="Arial" w:cs="Arial"/>
        </w:rPr>
        <w:t xml:space="preserve"> </w:t>
      </w:r>
      <w:r w:rsidR="00071A09">
        <w:rPr>
          <w:rFonts w:ascii="Arial" w:hAnsi="Arial" w:cs="Arial"/>
        </w:rPr>
        <w:t>della funzion</w:t>
      </w:r>
      <w:r w:rsidR="0065727A">
        <w:rPr>
          <w:rFonts w:ascii="Arial" w:hAnsi="Arial" w:cs="Arial"/>
        </w:rPr>
        <w:t>e</w:t>
      </w:r>
      <w:r w:rsidR="00071A09">
        <w:rPr>
          <w:rFonts w:ascii="Arial" w:hAnsi="Arial" w:cs="Arial"/>
        </w:rPr>
        <w:t xml:space="preserve"> di distribuzione empirica Fi degli eventi estremi indipendenti</w:t>
      </w:r>
      <w:r w:rsidR="0065727A">
        <w:rPr>
          <w:rFonts w:ascii="Arial" w:hAnsi="Arial" w:cs="Arial"/>
        </w:rPr>
        <w:t xml:space="preserve"> e</w:t>
      </w:r>
    </w:p>
    <w:p w:rsidR="0065727A" w:rsidRDefault="0065727A" w:rsidP="0065727A">
      <w:pPr>
        <w:spacing w:line="360" w:lineRule="auto"/>
        <w:ind w:left="720"/>
        <w:jc w:val="both"/>
        <w:rPr>
          <w:rFonts w:ascii="Arial" w:hAnsi="Arial" w:cs="Arial"/>
        </w:rPr>
      </w:pPr>
      <w:r>
        <w:rPr>
          <w:rFonts w:ascii="Arial" w:hAnsi="Arial" w:cs="Arial"/>
        </w:rPr>
        <w:t>Stima del tempo di ritorno sempre relativo ai dati empirici</w:t>
      </w:r>
    </w:p>
    <w:p w:rsidR="00071A09" w:rsidRDefault="00071A09" w:rsidP="00071A09">
      <w:pPr>
        <w:numPr>
          <w:ilvl w:val="0"/>
          <w:numId w:val="24"/>
        </w:numPr>
        <w:spacing w:line="360" w:lineRule="auto"/>
        <w:jc w:val="both"/>
        <w:rPr>
          <w:rFonts w:ascii="Arial" w:hAnsi="Arial" w:cs="Arial"/>
        </w:rPr>
      </w:pPr>
      <w:r>
        <w:rPr>
          <w:rFonts w:ascii="Arial" w:hAnsi="Arial" w:cs="Arial"/>
        </w:rPr>
        <w:t>Adattamento delle funzioni di probabilità P(</w:t>
      </w:r>
      <w:proofErr w:type="spellStart"/>
      <w:r>
        <w:rPr>
          <w:rFonts w:ascii="Arial" w:hAnsi="Arial" w:cs="Arial"/>
        </w:rPr>
        <w:t>Hr</w:t>
      </w:r>
      <w:proofErr w:type="spellEnd"/>
      <w:r>
        <w:rPr>
          <w:rFonts w:ascii="Arial" w:hAnsi="Arial" w:cs="Arial"/>
        </w:rPr>
        <w:t xml:space="preserve">) e quindi della funzione </w:t>
      </w:r>
      <w:proofErr w:type="spellStart"/>
      <w:r>
        <w:rPr>
          <w:rFonts w:ascii="Arial" w:hAnsi="Arial" w:cs="Arial"/>
        </w:rPr>
        <w:t>Ht</w:t>
      </w:r>
      <w:proofErr w:type="spellEnd"/>
      <w:r>
        <w:rPr>
          <w:rFonts w:ascii="Arial" w:hAnsi="Arial" w:cs="Arial"/>
        </w:rPr>
        <w:t>(</w:t>
      </w:r>
      <w:proofErr w:type="spellStart"/>
      <w:r>
        <w:rPr>
          <w:rFonts w:ascii="Arial" w:hAnsi="Arial" w:cs="Arial"/>
        </w:rPr>
        <w:t>Tr</w:t>
      </w:r>
      <w:proofErr w:type="spellEnd"/>
      <w:r>
        <w:rPr>
          <w:rFonts w:ascii="Arial" w:hAnsi="Arial" w:cs="Arial"/>
        </w:rPr>
        <w:t xml:space="preserve">) che lega il tempo di ritorno all’altezza significativa </w:t>
      </w:r>
    </w:p>
    <w:p w:rsidR="0065727A" w:rsidRDefault="0065727A" w:rsidP="0065727A">
      <w:pPr>
        <w:spacing w:line="360" w:lineRule="auto"/>
        <w:ind w:left="720"/>
        <w:jc w:val="both"/>
        <w:rPr>
          <w:rFonts w:ascii="Arial" w:hAnsi="Arial" w:cs="Arial"/>
        </w:rPr>
      </w:pPr>
    </w:p>
    <w:p w:rsidR="00176AF1" w:rsidRDefault="00176AF1" w:rsidP="0075048D">
      <w:pPr>
        <w:spacing w:line="360" w:lineRule="auto"/>
        <w:jc w:val="both"/>
        <w:rPr>
          <w:rFonts w:ascii="Arial" w:hAnsi="Arial" w:cs="Arial"/>
        </w:rPr>
      </w:pPr>
      <w:r>
        <w:rPr>
          <w:rFonts w:ascii="Arial" w:hAnsi="Arial" w:cs="Arial"/>
        </w:rPr>
        <w:t xml:space="preserve">1) </w:t>
      </w:r>
    </w:p>
    <w:p w:rsidR="00E77881" w:rsidRDefault="00071A09" w:rsidP="0075048D">
      <w:pPr>
        <w:spacing w:line="360" w:lineRule="auto"/>
        <w:jc w:val="both"/>
        <w:rPr>
          <w:rFonts w:ascii="Arial" w:hAnsi="Arial" w:cs="Arial"/>
        </w:rPr>
      </w:pPr>
      <w:r>
        <w:rPr>
          <w:rFonts w:ascii="Arial" w:hAnsi="Arial" w:cs="Arial"/>
        </w:rPr>
        <w:t>Gli eventi considerati sono i valori estremi della successione temporale delle altezze significative indipendenti degli stati di mare Hi. “</w:t>
      </w:r>
      <w:proofErr w:type="gramStart"/>
      <w:r>
        <w:rPr>
          <w:rFonts w:ascii="Arial" w:hAnsi="Arial" w:cs="Arial"/>
        </w:rPr>
        <w:t>indipendenti</w:t>
      </w:r>
      <w:proofErr w:type="gramEnd"/>
      <w:r>
        <w:rPr>
          <w:rFonts w:ascii="Arial" w:hAnsi="Arial" w:cs="Arial"/>
        </w:rPr>
        <w:t>” va qui inteso in senso statistico: vanno presi i valori massimi della success</w:t>
      </w:r>
      <w:r w:rsidR="00444C46">
        <w:rPr>
          <w:rFonts w:ascii="Arial" w:hAnsi="Arial" w:cs="Arial"/>
        </w:rPr>
        <w:t xml:space="preserve">ione di dati, escludendo quelli tra loro collegati. Bisogna considerare che gli eventi indipendenti, in realtà, non sono gli stati di mare bensì le mareggiate, ovvero i fenomeni meteorologici che le causano: “perturbazioni”, “fronti” “uragani”, etc. Il parametro H da considerare è </w:t>
      </w:r>
      <w:proofErr w:type="gramStart"/>
      <w:r w:rsidR="00444C46">
        <w:rPr>
          <w:rFonts w:ascii="Arial" w:hAnsi="Arial" w:cs="Arial"/>
        </w:rPr>
        <w:t>l’H ,</w:t>
      </w:r>
      <w:proofErr w:type="gramEnd"/>
      <w:r w:rsidR="00444C46">
        <w:rPr>
          <w:rFonts w:ascii="Arial" w:hAnsi="Arial" w:cs="Arial"/>
        </w:rPr>
        <w:t xml:space="preserve"> altezza significativa più alta della perturbazione.</w:t>
      </w:r>
    </w:p>
    <w:p w:rsidR="001E57FE" w:rsidRDefault="000A6FFC" w:rsidP="001E57FE">
      <w:pPr>
        <w:spacing w:line="360" w:lineRule="auto"/>
        <w:jc w:val="both"/>
        <w:rPr>
          <w:rFonts w:ascii="Arial" w:hAnsi="Arial" w:cs="Arial"/>
        </w:rPr>
      </w:pPr>
      <w:r>
        <w:rPr>
          <w:rFonts w:ascii="Arial" w:hAnsi="Arial" w:cs="Arial"/>
        </w:rPr>
        <w:t xml:space="preserve">Una delle tecniche più comuni </w:t>
      </w:r>
      <w:r w:rsidR="001E57FE">
        <w:rPr>
          <w:rFonts w:ascii="Arial" w:hAnsi="Arial" w:cs="Arial"/>
        </w:rPr>
        <w:t>si chiama POT (</w:t>
      </w:r>
      <w:proofErr w:type="spellStart"/>
      <w:r w:rsidR="001E57FE">
        <w:rPr>
          <w:rFonts w:ascii="Arial" w:hAnsi="Arial" w:cs="Arial"/>
        </w:rPr>
        <w:t>Peak</w:t>
      </w:r>
      <w:proofErr w:type="spellEnd"/>
      <w:r w:rsidR="001E57FE">
        <w:rPr>
          <w:rFonts w:ascii="Arial" w:hAnsi="Arial" w:cs="Arial"/>
        </w:rPr>
        <w:t xml:space="preserve"> Over </w:t>
      </w:r>
      <w:proofErr w:type="spellStart"/>
      <w:r w:rsidR="001E57FE">
        <w:rPr>
          <w:rFonts w:ascii="Arial" w:hAnsi="Arial" w:cs="Arial"/>
        </w:rPr>
        <w:t>Threshold</w:t>
      </w:r>
      <w:proofErr w:type="spellEnd"/>
      <w:r w:rsidR="001E57FE">
        <w:rPr>
          <w:rFonts w:ascii="Arial" w:hAnsi="Arial" w:cs="Arial"/>
        </w:rPr>
        <w:t xml:space="preserve"> = massimi sopra soglia)</w:t>
      </w:r>
    </w:p>
    <w:p w:rsidR="001E57FE" w:rsidRDefault="001E57FE" w:rsidP="001E57FE">
      <w:pPr>
        <w:spacing w:line="360" w:lineRule="auto"/>
        <w:jc w:val="both"/>
        <w:rPr>
          <w:rFonts w:ascii="Arial" w:hAnsi="Arial" w:cs="Arial"/>
        </w:rPr>
      </w:pPr>
      <w:r>
        <w:rPr>
          <w:rFonts w:ascii="Arial" w:hAnsi="Arial" w:cs="Arial"/>
        </w:rPr>
        <w:t>Si procede come segue:</w:t>
      </w:r>
    </w:p>
    <w:p w:rsidR="001E57FE" w:rsidRDefault="001E57FE" w:rsidP="001E57FE">
      <w:pPr>
        <w:spacing w:line="360" w:lineRule="auto"/>
        <w:jc w:val="both"/>
        <w:rPr>
          <w:rFonts w:ascii="Arial" w:hAnsi="Arial" w:cs="Arial"/>
        </w:rPr>
      </w:pPr>
      <w:r>
        <w:rPr>
          <w:rFonts w:ascii="Arial" w:hAnsi="Arial" w:cs="Arial"/>
        </w:rPr>
        <w:t xml:space="preserve">Si parte dalla registrazione degli stati di mare di un determinato </w:t>
      </w:r>
      <w:proofErr w:type="gramStart"/>
      <w:r>
        <w:rPr>
          <w:rFonts w:ascii="Arial" w:hAnsi="Arial" w:cs="Arial"/>
        </w:rPr>
        <w:t>punto :</w:t>
      </w:r>
      <w:proofErr w:type="gramEnd"/>
      <w:r>
        <w:rPr>
          <w:rFonts w:ascii="Arial" w:hAnsi="Arial" w:cs="Arial"/>
        </w:rPr>
        <w:t xml:space="preserve"> possono essere dati ogni 6 ore, ogni 3 ore, ogni ora, ogni 30’ o 20’, etc.  SI hanno </w:t>
      </w:r>
      <w:proofErr w:type="gramStart"/>
      <w:r>
        <w:rPr>
          <w:rFonts w:ascii="Arial" w:hAnsi="Arial" w:cs="Arial"/>
          <w:b/>
        </w:rPr>
        <w:t>N</w:t>
      </w:r>
      <w:r w:rsidR="002D1561">
        <w:rPr>
          <w:rFonts w:ascii="Arial" w:hAnsi="Arial" w:cs="Arial"/>
          <w:b/>
        </w:rPr>
        <w:t xml:space="preserve">  </w:t>
      </w:r>
      <w:r>
        <w:rPr>
          <w:rFonts w:ascii="Arial" w:hAnsi="Arial" w:cs="Arial"/>
        </w:rPr>
        <w:t>anni</w:t>
      </w:r>
      <w:proofErr w:type="gramEnd"/>
      <w:r>
        <w:rPr>
          <w:rFonts w:ascii="Arial" w:hAnsi="Arial" w:cs="Arial"/>
        </w:rPr>
        <w:t xml:space="preserve"> </w:t>
      </w:r>
      <w:r w:rsidR="002D1561">
        <w:rPr>
          <w:rStyle w:val="Rimandonotaapidipagina"/>
          <w:rFonts w:ascii="Arial" w:hAnsi="Arial" w:cs="Arial"/>
          <w:b/>
        </w:rPr>
        <w:footnoteReference w:id="4"/>
      </w:r>
      <w:r w:rsidR="002D1561" w:rsidRPr="00497B47">
        <w:rPr>
          <w:rFonts w:ascii="Arial" w:hAnsi="Arial" w:cs="Arial"/>
          <w:b/>
        </w:rPr>
        <w:t xml:space="preserve"> </w:t>
      </w:r>
      <w:r w:rsidR="002D1561">
        <w:rPr>
          <w:rFonts w:ascii="Arial" w:hAnsi="Arial" w:cs="Arial"/>
        </w:rPr>
        <w:t xml:space="preserve"> </w:t>
      </w:r>
      <w:r>
        <w:rPr>
          <w:rFonts w:ascii="Arial" w:hAnsi="Arial" w:cs="Arial"/>
        </w:rPr>
        <w:t xml:space="preserve">di osservazione </w:t>
      </w:r>
    </w:p>
    <w:p w:rsidR="001E57FE" w:rsidRDefault="001E57FE" w:rsidP="001E57FE">
      <w:pPr>
        <w:spacing w:line="360" w:lineRule="auto"/>
        <w:jc w:val="both"/>
        <w:rPr>
          <w:rFonts w:ascii="Arial" w:hAnsi="Arial" w:cs="Arial"/>
        </w:rPr>
      </w:pPr>
      <w:r>
        <w:rPr>
          <w:rFonts w:ascii="Arial" w:hAnsi="Arial" w:cs="Arial"/>
        </w:rPr>
        <w:t>SI individuano i dati al di sopra di una certa soglia: ad es. 4 metri.</w:t>
      </w:r>
    </w:p>
    <w:p w:rsidR="001E57FE" w:rsidRDefault="001E57FE" w:rsidP="001E57FE">
      <w:pPr>
        <w:spacing w:line="360" w:lineRule="auto"/>
        <w:jc w:val="both"/>
        <w:rPr>
          <w:rFonts w:ascii="Arial" w:hAnsi="Arial" w:cs="Arial"/>
        </w:rPr>
      </w:pPr>
      <w:r>
        <w:rPr>
          <w:rFonts w:ascii="Arial" w:hAnsi="Arial" w:cs="Arial"/>
        </w:rPr>
        <w:lastRenderedPageBreak/>
        <w:t xml:space="preserve">Si eliminano i dati che- pure sopra soglia – appartengono alla stessa mareggiata (= perturbazione atmosferica, tempesta, fronte). In sostanza, si considera solo il singolo valore massimo per ciascuna mareggiata. </w:t>
      </w:r>
    </w:p>
    <w:p w:rsidR="00D60F00" w:rsidRDefault="00444C46" w:rsidP="0075048D">
      <w:pPr>
        <w:spacing w:line="360" w:lineRule="auto"/>
        <w:jc w:val="both"/>
        <w:rPr>
          <w:rFonts w:ascii="Arial" w:hAnsi="Arial" w:cs="Arial"/>
        </w:rPr>
      </w:pPr>
      <w:r>
        <w:rPr>
          <w:rFonts w:ascii="Arial" w:hAnsi="Arial" w:cs="Arial"/>
        </w:rPr>
        <w:t xml:space="preserve">Ciò detto si procede come </w:t>
      </w:r>
      <w:proofErr w:type="gramStart"/>
      <w:r>
        <w:rPr>
          <w:rFonts w:ascii="Arial" w:hAnsi="Arial" w:cs="Arial"/>
        </w:rPr>
        <w:t>segue:  dalla</w:t>
      </w:r>
      <w:proofErr w:type="gramEnd"/>
      <w:r>
        <w:rPr>
          <w:rFonts w:ascii="Arial" w:hAnsi="Arial" w:cs="Arial"/>
        </w:rPr>
        <w:t xml:space="preserve"> successione degli stati di mare da una successione di N anni, si estraggono tut</w:t>
      </w:r>
      <w:r w:rsidR="001E57FE">
        <w:rPr>
          <w:rFonts w:ascii="Arial" w:hAnsi="Arial" w:cs="Arial"/>
        </w:rPr>
        <w:t xml:space="preserve">ti quelli superiori alla </w:t>
      </w:r>
      <w:r w:rsidR="00083ACA">
        <w:rPr>
          <w:rFonts w:ascii="Arial" w:hAnsi="Arial" w:cs="Arial"/>
        </w:rPr>
        <w:t xml:space="preserve"> soglia SH</w:t>
      </w:r>
      <w:r>
        <w:rPr>
          <w:rFonts w:ascii="Arial" w:hAnsi="Arial" w:cs="Arial"/>
        </w:rPr>
        <w:t xml:space="preserve"> prefissata.</w:t>
      </w:r>
    </w:p>
    <w:p w:rsidR="00D60F00" w:rsidRDefault="00D60F00" w:rsidP="0075048D">
      <w:pPr>
        <w:spacing w:line="360" w:lineRule="auto"/>
        <w:jc w:val="both"/>
        <w:rPr>
          <w:rFonts w:ascii="Arial" w:hAnsi="Arial" w:cs="Arial"/>
        </w:rPr>
      </w:pPr>
    </w:p>
    <w:p w:rsidR="001C08AF" w:rsidRDefault="00432849" w:rsidP="0075048D">
      <w:pPr>
        <w:spacing w:line="360" w:lineRule="auto"/>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2240280</wp:posOffset>
                </wp:positionH>
                <wp:positionV relativeFrom="paragraph">
                  <wp:posOffset>937895</wp:posOffset>
                </wp:positionV>
                <wp:extent cx="455295" cy="1385570"/>
                <wp:effectExtent l="0" t="0" r="0" b="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5295" cy="1385570"/>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3790C" id="_x0000_t32" coordsize="21600,21600" o:spt="32" o:oned="t" path="m,l21600,21600e" filled="f">
                <v:path arrowok="t" fillok="f" o:connecttype="none"/>
                <o:lock v:ext="edit" shapetype="t"/>
              </v:shapetype>
              <v:shape id="AutoShape 17" o:spid="_x0000_s1026" type="#_x0000_t32" style="position:absolute;margin-left:176.4pt;margin-top:73.85pt;width:35.85pt;height:109.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" strokecolor="red">
                <v:stroke endarrow="block"/>
              </v:shape>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2605405</wp:posOffset>
                </wp:positionH>
                <wp:positionV relativeFrom="paragraph">
                  <wp:posOffset>581025</wp:posOffset>
                </wp:positionV>
                <wp:extent cx="255905" cy="374650"/>
                <wp:effectExtent l="0" t="0" r="10795" b="25400"/>
                <wp:wrapNone/>
                <wp:docPr id="10" name="Ova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 cy="374650"/>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6877B77F" id="Ovale 13" o:spid="_x0000_s1026" style="position:absolute;margin-left:205.15pt;margin-top:45.75pt;width:20.1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" filled="f" strokecolor="red" strokeweight="1pt">
                <v:stroke joinstyle="miter"/>
                <v:path arrowok="t"/>
              </v:oval>
            </w:pict>
          </mc:Fallback>
        </mc:AlternateContent>
      </w:r>
      <w:r w:rsidR="00D60F00" w:rsidRPr="00D60F00">
        <w:rPr>
          <w:rFonts w:ascii="Arial" w:hAnsi="Arial" w:cs="Arial"/>
        </w:rPr>
        <w:t xml:space="preserve"> </w:t>
      </w:r>
      <w:r>
        <w:rPr>
          <w:rFonts w:ascii="Arial" w:hAnsi="Arial" w:cs="Arial"/>
          <w:noProof/>
          <w:lang w:val="en-GB" w:eastAsia="en-GB"/>
        </w:rPr>
        <w:drawing>
          <wp:inline distT="0" distB="0" distL="0" distR="0">
            <wp:extent cx="4257675" cy="1487170"/>
            <wp:effectExtent l="0" t="0" r="952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7675" cy="1487170"/>
                    </a:xfrm>
                    <a:prstGeom prst="rect">
                      <a:avLst/>
                    </a:prstGeom>
                    <a:noFill/>
                  </pic:spPr>
                </pic:pic>
              </a:graphicData>
            </a:graphic>
          </wp:inline>
        </w:drawing>
      </w:r>
    </w:p>
    <w:p w:rsidR="001C08AF" w:rsidRDefault="001C08AF" w:rsidP="0075048D">
      <w:pPr>
        <w:spacing w:line="360" w:lineRule="auto"/>
        <w:jc w:val="both"/>
        <w:rPr>
          <w:rFonts w:ascii="Arial" w:hAnsi="Arial" w:cs="Arial"/>
        </w:rPr>
      </w:pPr>
    </w:p>
    <w:p w:rsidR="00D60F00" w:rsidRDefault="00432849" w:rsidP="0075048D">
      <w:pPr>
        <w:spacing w:line="360" w:lineRule="auto"/>
        <w:jc w:val="both"/>
        <w:rPr>
          <w:rFonts w:ascii="Arial" w:hAnsi="Arial" w:cs="Arial"/>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2283388</wp:posOffset>
                </wp:positionH>
                <wp:positionV relativeFrom="paragraph">
                  <wp:posOffset>1664144</wp:posOffset>
                </wp:positionV>
                <wp:extent cx="85280" cy="1223797"/>
                <wp:effectExtent l="76200" t="0" r="29210" b="5270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280" cy="1223797"/>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79AA1D" id="_x0000_t32" coordsize="21600,21600" o:spt="32" o:oned="t" path="m,l21600,21600e" filled="f">
                <v:path arrowok="t" fillok="f" o:connecttype="none"/>
                <o:lock v:ext="edit" shapetype="t"/>
              </v:shapetype>
              <v:shape id="AutoShape 22" o:spid="_x0000_s1026" type="#_x0000_t32" style="position:absolute;margin-left:179.8pt;margin-top:131.05pt;width:6.7pt;height:96.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" strokecolor="red">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1959610</wp:posOffset>
                </wp:positionH>
                <wp:positionV relativeFrom="paragraph">
                  <wp:posOffset>474980</wp:posOffset>
                </wp:positionV>
                <wp:extent cx="546735" cy="1297940"/>
                <wp:effectExtent l="0" t="0" r="24765" b="16510"/>
                <wp:wrapNone/>
                <wp:docPr id="8" name="Ova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 cy="1297940"/>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11055876" id="Ovale 13" o:spid="_x0000_s1026" style="position:absolute;margin-left:154.3pt;margin-top:37.4pt;width:43.05pt;height:10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" filled="f" strokecolor="red" strokeweight="1pt">
                <v:stroke joinstyle="miter"/>
                <v:path arrowok="t"/>
              </v:oval>
            </w:pict>
          </mc:Fallback>
        </mc:AlternateContent>
      </w:r>
      <w:r>
        <w:rPr>
          <w:rFonts w:ascii="Arial" w:hAnsi="Arial" w:cs="Arial"/>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312420</wp:posOffset>
                </wp:positionH>
                <wp:positionV relativeFrom="paragraph">
                  <wp:posOffset>1430020</wp:posOffset>
                </wp:positionV>
                <wp:extent cx="3638550" cy="508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38550" cy="508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5BAE7" id="AutoShape 15" o:spid="_x0000_s1026" type="#_x0000_t32" style="position:absolute;margin-left:24.6pt;margin-top:112.6pt;width:286.5pt;height:.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" strokecolor="red"/>
            </w:pict>
          </mc:Fallback>
        </mc:AlternateContent>
      </w:r>
      <w:r>
        <w:rPr>
          <w:rFonts w:ascii="Arial" w:hAnsi="Arial" w:cs="Arial"/>
          <w:noProof/>
          <w:lang w:val="en-GB" w:eastAsia="en-GB"/>
        </w:rPr>
        <w:drawing>
          <wp:inline distT="0" distB="0" distL="0" distR="0" wp14:anchorId="27C23BDC">
            <wp:extent cx="4276725" cy="210359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3486" cy="2106920"/>
                    </a:xfrm>
                    <a:prstGeom prst="rect">
                      <a:avLst/>
                    </a:prstGeom>
                    <a:noFill/>
                  </pic:spPr>
                </pic:pic>
              </a:graphicData>
            </a:graphic>
          </wp:inline>
        </w:drawing>
      </w:r>
    </w:p>
    <w:p w:rsidR="00D60F00" w:rsidRDefault="00432849" w:rsidP="0075048D">
      <w:pPr>
        <w:spacing w:line="360" w:lineRule="auto"/>
        <w:jc w:val="both"/>
        <w:rPr>
          <w:rFonts w:ascii="Arial" w:hAnsi="Arial" w:cs="Arial"/>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2022808</wp:posOffset>
                </wp:positionH>
                <wp:positionV relativeFrom="paragraph">
                  <wp:posOffset>473467</wp:posOffset>
                </wp:positionV>
                <wp:extent cx="445356" cy="1075792"/>
                <wp:effectExtent l="0" t="0" r="12065" b="10160"/>
                <wp:wrapNone/>
                <wp:docPr id="6" name="Ova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5356" cy="1075792"/>
                        </a:xfrm>
                        <a:prstGeom prst="ellipse">
                          <a:avLst/>
                        </a:prstGeom>
                        <a:noFill/>
                        <a:ln w="12700" cap="flat" cmpd="sng" algn="ctr">
                          <a:solidFill>
                            <a:srgbClr val="FF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4A6AC6A6" id="Ovale 13" o:spid="_x0000_s1026" style="position:absolute;margin-left:159.3pt;margin-top:37.3pt;width:35.05pt;height:8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" filled="f" strokecolor="red" strokeweight="1pt">
                <v:stroke joinstyle="miter"/>
                <v:path arrowok="t"/>
              </v:oval>
            </w:pict>
          </mc:Fallback>
        </mc:AlternateContent>
      </w:r>
      <w:r w:rsidRPr="00D60F00">
        <w:rPr>
          <w:noProof/>
          <w:lang w:val="en-GB" w:eastAsia="en-GB"/>
        </w:rPr>
        <w:drawing>
          <wp:inline distT="0" distB="0" distL="0" distR="0">
            <wp:extent cx="4140200" cy="1970935"/>
            <wp:effectExtent l="0" t="0" r="12700" b="10795"/>
            <wp:docPr id="41"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08AF" w:rsidRDefault="001C08AF" w:rsidP="0075048D">
      <w:pPr>
        <w:spacing w:line="360" w:lineRule="auto"/>
        <w:jc w:val="both"/>
        <w:rPr>
          <w:rFonts w:ascii="Arial" w:hAnsi="Arial" w:cs="Arial"/>
        </w:rPr>
      </w:pPr>
    </w:p>
    <w:p w:rsidR="001C08AF" w:rsidRDefault="001C08AF" w:rsidP="0075048D">
      <w:pPr>
        <w:spacing w:line="360" w:lineRule="auto"/>
        <w:jc w:val="both"/>
        <w:rPr>
          <w:rFonts w:ascii="Arial" w:hAnsi="Arial" w:cs="Arial"/>
        </w:rPr>
      </w:pPr>
    </w:p>
    <w:p w:rsidR="001C08AF" w:rsidRDefault="001C08AF" w:rsidP="0075048D">
      <w:pPr>
        <w:spacing w:line="360" w:lineRule="auto"/>
        <w:jc w:val="both"/>
        <w:rPr>
          <w:rFonts w:ascii="Arial" w:hAnsi="Arial" w:cs="Arial"/>
        </w:rPr>
      </w:pPr>
    </w:p>
    <w:p w:rsidR="001C08AF" w:rsidRDefault="001C08AF" w:rsidP="001C08AF">
      <w:pPr>
        <w:spacing w:line="360" w:lineRule="auto"/>
        <w:jc w:val="both"/>
        <w:rPr>
          <w:rFonts w:ascii="Arial" w:hAnsi="Arial" w:cs="Arial"/>
        </w:rPr>
      </w:pPr>
      <w:r>
        <w:rPr>
          <w:rFonts w:ascii="Arial" w:hAnsi="Arial" w:cs="Arial"/>
        </w:rPr>
        <w:t>Si escludono quindi gli stati di mare che apparteng</w:t>
      </w:r>
      <w:r w:rsidR="001C5FE8">
        <w:rPr>
          <w:rFonts w:ascii="Arial" w:hAnsi="Arial" w:cs="Arial"/>
        </w:rPr>
        <w:t>ono alla stessa perturbazione (</w:t>
      </w:r>
      <w:proofErr w:type="gramStart"/>
      <w:r>
        <w:rPr>
          <w:rFonts w:ascii="Arial" w:hAnsi="Arial" w:cs="Arial"/>
        </w:rPr>
        <w:t>quindi ,</w:t>
      </w:r>
      <w:proofErr w:type="gramEnd"/>
      <w:r>
        <w:rPr>
          <w:rFonts w:ascii="Arial" w:hAnsi="Arial" w:cs="Arial"/>
        </w:rPr>
        <w:t xml:space="preserve"> vicini tra di loro) e si considera per ciascun evento solo il valore Hi  più alto. </w:t>
      </w:r>
    </w:p>
    <w:p w:rsidR="001C08AF" w:rsidRDefault="001C08AF" w:rsidP="0075048D">
      <w:pPr>
        <w:spacing w:line="360" w:lineRule="auto"/>
        <w:jc w:val="both"/>
        <w:rPr>
          <w:rFonts w:ascii="Arial" w:hAnsi="Arial" w:cs="Arial"/>
        </w:rPr>
      </w:pPr>
    </w:p>
    <w:p w:rsidR="001C08AF" w:rsidRDefault="00432849" w:rsidP="0075048D">
      <w:pPr>
        <w:spacing w:line="360" w:lineRule="auto"/>
        <w:jc w:val="both"/>
        <w:rPr>
          <w:rFonts w:ascii="Arial" w:hAnsi="Arial" w:cs="Arial"/>
        </w:rPr>
      </w:pPr>
      <w:r>
        <w:rPr>
          <w:rFonts w:ascii="Arial" w:hAnsi="Arial" w:cs="Arial"/>
          <w:noProof/>
          <w:lang w:val="en-GB" w:eastAsia="en-GB"/>
        </w:rPr>
        <w:lastRenderedPageBreak/>
        <mc:AlternateContent>
          <mc:Choice Requires="wps">
            <w:drawing>
              <wp:anchor distT="0" distB="0" distL="114300" distR="114300" simplePos="0" relativeHeight="251655168" behindDoc="0" locked="0" layoutInCell="1" allowOverlap="1">
                <wp:simplePos x="0" y="0"/>
                <wp:positionH relativeFrom="column">
                  <wp:posOffset>-47332</wp:posOffset>
                </wp:positionH>
                <wp:positionV relativeFrom="paragraph">
                  <wp:posOffset>275103</wp:posOffset>
                </wp:positionV>
                <wp:extent cx="1245235" cy="37846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235" cy="3784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3575D" id="AutoShape 6" o:spid="_x0000_s1026" type="#_x0000_t32" style="position:absolute;margin-left:-3.75pt;margin-top:21.65pt;width:98.05pt;height:2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3pPQIAAGI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" strokecolor="red">
                <v:stroke endarrow="block"/>
              </v:shape>
            </w:pict>
          </mc:Fallback>
        </mc:AlternateContent>
      </w:r>
      <w:r>
        <w:rPr>
          <w:rFonts w:ascii="Arial" w:hAnsi="Arial" w:cs="Arial"/>
          <w:noProof/>
          <w:lang w:val="en-GB" w:eastAsia="en-GB"/>
        </w:rPr>
        <mc:AlternateContent>
          <mc:Choice Requires="wps">
            <w:drawing>
              <wp:anchor distT="0" distB="0" distL="114300" distR="114300" simplePos="0" relativeHeight="251656192" behindDoc="0" locked="0" layoutInCell="1" allowOverlap="1">
                <wp:simplePos x="0" y="0"/>
                <wp:positionH relativeFrom="column">
                  <wp:posOffset>1674495</wp:posOffset>
                </wp:positionH>
                <wp:positionV relativeFrom="paragraph">
                  <wp:posOffset>287655</wp:posOffset>
                </wp:positionV>
                <wp:extent cx="1344930" cy="46863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930" cy="46863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6E9E2" id="AutoShape 9" o:spid="_x0000_s1026" type="#_x0000_t32" style="position:absolute;margin-left:131.85pt;margin-top:22.65pt;width:105.9pt;height:3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duOQIAAGI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" strokecolor="red">
                <v:stroke endarrow="block"/>
              </v:shape>
            </w:pict>
          </mc:Fallback>
        </mc:AlternateContent>
      </w:r>
      <w:r>
        <w:rPr>
          <w:rFonts w:ascii="Arial" w:hAnsi="Arial" w:cs="Arial"/>
          <w:noProof/>
          <w:lang w:val="en-GB" w:eastAsia="en-GB"/>
        </w:rPr>
        <w:drawing>
          <wp:inline distT="0" distB="0" distL="0" distR="0">
            <wp:extent cx="4206875" cy="2442845"/>
            <wp:effectExtent l="0" t="0" r="317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6875" cy="2442845"/>
                    </a:xfrm>
                    <a:prstGeom prst="rect">
                      <a:avLst/>
                    </a:prstGeom>
                    <a:noFill/>
                  </pic:spPr>
                </pic:pic>
              </a:graphicData>
            </a:graphic>
          </wp:inline>
        </w:drawing>
      </w:r>
    </w:p>
    <w:p w:rsidR="001C08AF" w:rsidRDefault="001C08AF" w:rsidP="0075048D">
      <w:pPr>
        <w:spacing w:line="360" w:lineRule="auto"/>
        <w:jc w:val="both"/>
        <w:rPr>
          <w:rFonts w:ascii="Arial" w:hAnsi="Arial" w:cs="Arial"/>
        </w:rPr>
      </w:pPr>
    </w:p>
    <w:p w:rsidR="00444C46" w:rsidRDefault="00444C46" w:rsidP="0075048D">
      <w:pPr>
        <w:spacing w:line="360" w:lineRule="auto"/>
        <w:jc w:val="both"/>
        <w:rPr>
          <w:rFonts w:ascii="Arial" w:hAnsi="Arial" w:cs="Arial"/>
        </w:rPr>
      </w:pPr>
      <w:r>
        <w:rPr>
          <w:rFonts w:ascii="Arial" w:hAnsi="Arial" w:cs="Arial"/>
        </w:rPr>
        <w:t xml:space="preserve">Indichiamo con </w:t>
      </w:r>
      <w:r w:rsidR="006E137F">
        <w:rPr>
          <w:rFonts w:ascii="Arial" w:hAnsi="Arial" w:cs="Arial"/>
        </w:rPr>
        <w:t>N</w:t>
      </w:r>
      <w:r w:rsidR="002414DA">
        <w:rPr>
          <w:rFonts w:ascii="Arial" w:hAnsi="Arial" w:cs="Arial"/>
        </w:rPr>
        <w:t>t</w:t>
      </w:r>
      <w:r>
        <w:rPr>
          <w:rFonts w:ascii="Arial" w:hAnsi="Arial" w:cs="Arial"/>
        </w:rPr>
        <w:t xml:space="preserve"> il numero totale di massimi cosi individuato e con </w:t>
      </w:r>
      <w:proofErr w:type="gramStart"/>
      <w:r>
        <w:rPr>
          <w:rFonts w:ascii="Calibri" w:hAnsi="Calibri" w:cs="Calibri"/>
        </w:rPr>
        <w:t>λ</w:t>
      </w:r>
      <w:r>
        <w:rPr>
          <w:rFonts w:ascii="Arial" w:hAnsi="Arial" w:cs="Arial"/>
        </w:rPr>
        <w:t xml:space="preserve">  =</w:t>
      </w:r>
      <w:proofErr w:type="gramEnd"/>
      <w:r>
        <w:rPr>
          <w:rFonts w:ascii="Arial" w:hAnsi="Arial" w:cs="Arial"/>
        </w:rPr>
        <w:t xml:space="preserve"> </w:t>
      </w:r>
      <w:r w:rsidR="006E137F">
        <w:rPr>
          <w:rFonts w:ascii="Arial" w:hAnsi="Arial" w:cs="Arial"/>
        </w:rPr>
        <w:t>Nt</w:t>
      </w:r>
      <w:r w:rsidR="002414DA">
        <w:rPr>
          <w:rFonts w:ascii="Arial" w:hAnsi="Arial" w:cs="Arial"/>
        </w:rPr>
        <w:t>/</w:t>
      </w:r>
      <w:r w:rsidR="00CA0216">
        <w:rPr>
          <w:rFonts w:ascii="Arial" w:hAnsi="Arial" w:cs="Arial"/>
        </w:rPr>
        <w:t>N</w:t>
      </w:r>
      <w:r w:rsidR="002414DA">
        <w:rPr>
          <w:rFonts w:ascii="Arial" w:hAnsi="Arial" w:cs="Arial"/>
        </w:rPr>
        <w:t xml:space="preserve">   il numero medio di eventi estremi  per anno.</w:t>
      </w:r>
      <w:r w:rsidR="002D1561">
        <w:rPr>
          <w:rFonts w:ascii="Arial" w:hAnsi="Arial" w:cs="Arial"/>
        </w:rPr>
        <w:t xml:space="preserve"> </w:t>
      </w:r>
      <w:r w:rsidR="002414DA">
        <w:rPr>
          <w:rFonts w:ascii="Arial" w:hAnsi="Arial" w:cs="Arial"/>
        </w:rPr>
        <w:t xml:space="preserve">Si costruisce la distribuzione </w:t>
      </w:r>
      <w:r w:rsidR="002414DA" w:rsidRPr="001C5FE8">
        <w:rPr>
          <w:rFonts w:ascii="Arial" w:hAnsi="Arial" w:cs="Arial"/>
          <w:u w:val="single"/>
        </w:rPr>
        <w:t>empirica di non superamento</w:t>
      </w:r>
      <w:r w:rsidR="002414DA">
        <w:rPr>
          <w:rFonts w:ascii="Arial" w:hAnsi="Arial" w:cs="Arial"/>
        </w:rPr>
        <w:t xml:space="preserve">, associando ad ogni evento Hi la frequenza Fi di non superamento (cioè il numero </w:t>
      </w:r>
      <w:r w:rsidR="002D1561">
        <w:rPr>
          <w:rFonts w:ascii="Arial" w:hAnsi="Arial" w:cs="Arial"/>
        </w:rPr>
        <w:t>d</w:t>
      </w:r>
      <w:r w:rsidR="002414DA">
        <w:rPr>
          <w:rFonts w:ascii="Arial" w:hAnsi="Arial" w:cs="Arial"/>
        </w:rPr>
        <w:t xml:space="preserve">i </w:t>
      </w:r>
      <w:proofErr w:type="spellStart"/>
      <w:r w:rsidR="002414DA">
        <w:rPr>
          <w:rFonts w:ascii="Arial" w:hAnsi="Arial" w:cs="Arial"/>
        </w:rPr>
        <w:t>di</w:t>
      </w:r>
      <w:proofErr w:type="spellEnd"/>
      <w:r w:rsidR="002414DA">
        <w:rPr>
          <w:rFonts w:ascii="Arial" w:hAnsi="Arial" w:cs="Arial"/>
        </w:rPr>
        <w:t xml:space="preserve"> eventi minori o uguali ad Hi, diviso in numero totale di eventi N</w:t>
      </w:r>
      <w:r w:rsidR="006E137F">
        <w:rPr>
          <w:rFonts w:ascii="Arial" w:hAnsi="Arial" w:cs="Arial"/>
        </w:rPr>
        <w:t>t</w:t>
      </w:r>
      <w:r w:rsidR="002414DA">
        <w:rPr>
          <w:rFonts w:ascii="Arial" w:hAnsi="Arial" w:cs="Arial"/>
        </w:rPr>
        <w:t>)</w:t>
      </w:r>
      <w:r w:rsidR="001617FC">
        <w:rPr>
          <w:rFonts w:ascii="Arial" w:hAnsi="Arial" w:cs="Arial"/>
        </w:rPr>
        <w:t xml:space="preserve">. </w:t>
      </w:r>
      <w:proofErr w:type="spellStart"/>
      <w:r w:rsidR="001617FC">
        <w:rPr>
          <w:rFonts w:ascii="Arial" w:hAnsi="Arial" w:cs="Arial"/>
        </w:rPr>
        <w:t>Cio’</w:t>
      </w:r>
      <w:proofErr w:type="spellEnd"/>
      <w:r w:rsidR="001617FC">
        <w:rPr>
          <w:rFonts w:ascii="Arial" w:hAnsi="Arial" w:cs="Arial"/>
        </w:rPr>
        <w:t xml:space="preserve"> si fa facilmente ordinando gli eventi in ordine di altezza</w:t>
      </w:r>
      <w:r w:rsidR="00570D71">
        <w:rPr>
          <w:rFonts w:ascii="Arial" w:hAnsi="Arial" w:cs="Arial"/>
        </w:rPr>
        <w:t>, ed assegnando a ciascuno la frequenza</w:t>
      </w:r>
      <w:r w:rsidR="002D1561">
        <w:rPr>
          <w:rStyle w:val="Rimandonotaapidipagina"/>
          <w:rFonts w:ascii="Arial" w:hAnsi="Arial" w:cs="Arial"/>
        </w:rPr>
        <w:footnoteReference w:id="5"/>
      </w:r>
      <w:proofErr w:type="gramStart"/>
      <w:r w:rsidR="00570D71">
        <w:rPr>
          <w:rFonts w:ascii="Arial" w:hAnsi="Arial" w:cs="Arial"/>
        </w:rPr>
        <w:t xml:space="preserve">Fi </w:t>
      </w:r>
      <w:r w:rsidR="000A6FFC">
        <w:rPr>
          <w:rFonts w:ascii="Arial" w:hAnsi="Arial" w:cs="Arial"/>
        </w:rPr>
        <w:t>:</w:t>
      </w:r>
      <w:proofErr w:type="gramEnd"/>
    </w:p>
    <w:p w:rsidR="002414DA" w:rsidRDefault="002414DA" w:rsidP="0075048D">
      <w:pPr>
        <w:spacing w:line="360" w:lineRule="auto"/>
        <w:jc w:val="both"/>
        <w:rPr>
          <w:rFonts w:ascii="Arial" w:hAnsi="Arial" w:cs="Arial"/>
        </w:rPr>
      </w:pPr>
      <w:r>
        <w:rPr>
          <w:rFonts w:ascii="Arial" w:hAnsi="Arial" w:cs="Arial"/>
        </w:rPr>
        <w:t>Fi</w:t>
      </w:r>
      <w:proofErr w:type="gramStart"/>
      <w:r>
        <w:rPr>
          <w:rFonts w:ascii="Arial" w:hAnsi="Arial" w:cs="Arial"/>
        </w:rPr>
        <w:t xml:space="preserve">= </w:t>
      </w:r>
      <w:r w:rsidR="006E137F">
        <w:rPr>
          <w:rFonts w:ascii="Arial" w:hAnsi="Arial" w:cs="Arial"/>
        </w:rPr>
        <w:t xml:space="preserve"> </w:t>
      </w:r>
      <w:r>
        <w:rPr>
          <w:rFonts w:ascii="Arial" w:hAnsi="Arial" w:cs="Arial"/>
        </w:rPr>
        <w:t>i</w:t>
      </w:r>
      <w:proofErr w:type="gramEnd"/>
      <w:r>
        <w:rPr>
          <w:rFonts w:ascii="Arial" w:hAnsi="Arial" w:cs="Arial"/>
        </w:rPr>
        <w:t xml:space="preserve"> /</w:t>
      </w:r>
      <w:r w:rsidR="006E137F">
        <w:rPr>
          <w:rFonts w:ascii="Arial" w:hAnsi="Arial" w:cs="Arial"/>
        </w:rPr>
        <w:t>(</w:t>
      </w:r>
      <w:r>
        <w:rPr>
          <w:rFonts w:ascii="Arial" w:hAnsi="Arial" w:cs="Arial"/>
        </w:rPr>
        <w:t>N</w:t>
      </w:r>
      <w:r w:rsidR="006E137F">
        <w:rPr>
          <w:rFonts w:ascii="Arial" w:hAnsi="Arial" w:cs="Arial"/>
        </w:rPr>
        <w:t>t+1)</w:t>
      </w:r>
      <w:r w:rsidR="00176AF1">
        <w:rPr>
          <w:rFonts w:ascii="Arial" w:hAnsi="Arial" w:cs="Arial"/>
        </w:rPr>
        <w:t xml:space="preserve">                                                                                                                          (1)</w:t>
      </w:r>
    </w:p>
    <w:p w:rsidR="006E137F" w:rsidRDefault="00432849" w:rsidP="0075048D">
      <w:pPr>
        <w:spacing w:line="360" w:lineRule="auto"/>
        <w:jc w:val="both"/>
        <w:rPr>
          <w:rFonts w:ascii="Arial" w:hAnsi="Arial" w:cs="Arial"/>
          <w:vertAlign w:val="superscript"/>
        </w:rPr>
      </w:pPr>
      <w:r>
        <w:rPr>
          <w:rFonts w:ascii="Arial" w:hAnsi="Arial" w:cs="Arial"/>
          <w:noProof/>
          <w:vertAlign w:val="superscript"/>
          <w:lang w:val="en-GB" w:eastAsia="en-GB"/>
        </w:rPr>
        <w:drawing>
          <wp:inline distT="0" distB="0" distL="0" distR="0" wp14:anchorId="1FA62CE9">
            <wp:extent cx="5194300" cy="2755900"/>
            <wp:effectExtent l="0" t="0" r="6350" b="635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4300" cy="2755900"/>
                    </a:xfrm>
                    <a:prstGeom prst="rect">
                      <a:avLst/>
                    </a:prstGeom>
                    <a:noFill/>
                  </pic:spPr>
                </pic:pic>
              </a:graphicData>
            </a:graphic>
          </wp:inline>
        </w:drawing>
      </w:r>
    </w:p>
    <w:p w:rsidR="006E137F" w:rsidRDefault="006E137F" w:rsidP="0075048D">
      <w:pPr>
        <w:spacing w:line="360" w:lineRule="auto"/>
        <w:jc w:val="both"/>
        <w:rPr>
          <w:rFonts w:ascii="Arial" w:hAnsi="Arial" w:cs="Arial"/>
          <w:vertAlign w:val="superscript"/>
        </w:rPr>
      </w:pPr>
    </w:p>
    <w:p w:rsidR="006E137F" w:rsidRDefault="006E137F" w:rsidP="0075048D">
      <w:pPr>
        <w:spacing w:line="360" w:lineRule="auto"/>
        <w:jc w:val="both"/>
        <w:rPr>
          <w:rFonts w:ascii="Arial" w:hAnsi="Arial" w:cs="Arial"/>
          <w:vertAlign w:val="superscript"/>
        </w:rPr>
      </w:pPr>
    </w:p>
    <w:p w:rsidR="00B00162" w:rsidRDefault="00B00162" w:rsidP="0075048D">
      <w:pPr>
        <w:spacing w:line="360" w:lineRule="auto"/>
        <w:jc w:val="both"/>
        <w:rPr>
          <w:rFonts w:ascii="Arial" w:hAnsi="Arial" w:cs="Arial"/>
          <w:vertAlign w:val="superscript"/>
        </w:rPr>
      </w:pPr>
    </w:p>
    <w:p w:rsidR="00176AF1" w:rsidRDefault="00176AF1" w:rsidP="00E32DBD">
      <w:pPr>
        <w:spacing w:line="360" w:lineRule="auto"/>
        <w:jc w:val="both"/>
        <w:rPr>
          <w:rFonts w:ascii="Arial" w:hAnsi="Arial" w:cs="Arial"/>
        </w:rPr>
      </w:pPr>
      <w:r>
        <w:rPr>
          <w:rFonts w:ascii="Arial" w:hAnsi="Arial" w:cs="Arial"/>
        </w:rPr>
        <w:t>2)</w:t>
      </w:r>
    </w:p>
    <w:p w:rsidR="00E32DBD" w:rsidRDefault="00E32DBD" w:rsidP="00E32DBD">
      <w:pPr>
        <w:spacing w:line="360" w:lineRule="auto"/>
        <w:jc w:val="both"/>
        <w:rPr>
          <w:rFonts w:ascii="Arial" w:hAnsi="Arial" w:cs="Arial"/>
        </w:rPr>
      </w:pPr>
      <w:r>
        <w:rPr>
          <w:rFonts w:ascii="Arial" w:hAnsi="Arial" w:cs="Arial"/>
        </w:rPr>
        <w:t xml:space="preserve">Da questa si </w:t>
      </w:r>
      <w:proofErr w:type="gramStart"/>
      <w:r>
        <w:rPr>
          <w:rFonts w:ascii="Arial" w:hAnsi="Arial" w:cs="Arial"/>
        </w:rPr>
        <w:t>può  ricavare</w:t>
      </w:r>
      <w:proofErr w:type="gramEnd"/>
      <w:r>
        <w:rPr>
          <w:rFonts w:ascii="Arial" w:hAnsi="Arial" w:cs="Arial"/>
        </w:rPr>
        <w:t xml:space="preserve"> la distribuzione </w:t>
      </w:r>
      <w:r w:rsidRPr="005C7919">
        <w:rPr>
          <w:rFonts w:ascii="Arial" w:hAnsi="Arial" w:cs="Arial"/>
          <w:u w:val="single"/>
        </w:rPr>
        <w:t>empirica di superamento</w:t>
      </w:r>
      <w:r>
        <w:rPr>
          <w:rFonts w:ascii="Arial" w:hAnsi="Arial" w:cs="Arial"/>
        </w:rPr>
        <w:t>: 1-Fi  e quindi il tempo di ritorno</w:t>
      </w:r>
    </w:p>
    <w:p w:rsidR="00E32DBD" w:rsidRDefault="00E32DBD" w:rsidP="00E32DBD">
      <w:pPr>
        <w:spacing w:line="360" w:lineRule="auto"/>
        <w:jc w:val="both"/>
        <w:rPr>
          <w:rFonts w:ascii="Arial" w:hAnsi="Arial" w:cs="Arial"/>
        </w:rPr>
      </w:pPr>
      <w:proofErr w:type="spellStart"/>
      <w:r>
        <w:rPr>
          <w:rFonts w:ascii="Arial" w:hAnsi="Arial" w:cs="Arial"/>
        </w:rPr>
        <w:t>Tr</w:t>
      </w:r>
      <w:proofErr w:type="spellEnd"/>
      <w:r>
        <w:rPr>
          <w:rFonts w:ascii="Arial" w:hAnsi="Arial" w:cs="Arial"/>
        </w:rPr>
        <w:t>= 1/[</w:t>
      </w:r>
      <w:r>
        <w:rPr>
          <w:rFonts w:ascii="Calibri" w:hAnsi="Calibri" w:cs="Calibri"/>
        </w:rPr>
        <w:t>λ(</w:t>
      </w:r>
      <w:r>
        <w:rPr>
          <w:rFonts w:ascii="Arial" w:hAnsi="Arial" w:cs="Arial"/>
        </w:rPr>
        <w:t>1-Fi)]</w:t>
      </w:r>
    </w:p>
    <w:p w:rsidR="00B77857" w:rsidRDefault="00B77857" w:rsidP="00E32DBD">
      <w:pPr>
        <w:spacing w:line="360" w:lineRule="auto"/>
        <w:jc w:val="both"/>
        <w:rPr>
          <w:rFonts w:ascii="Arial" w:hAnsi="Arial" w:cs="Arial"/>
          <w:vertAlign w:val="superscript"/>
        </w:rPr>
      </w:pPr>
    </w:p>
    <w:p w:rsidR="00E32DBD" w:rsidRDefault="00432849" w:rsidP="00E32DBD">
      <w:pPr>
        <w:spacing w:line="360" w:lineRule="auto"/>
        <w:jc w:val="both"/>
        <w:rPr>
          <w:rFonts w:ascii="Arial" w:hAnsi="Arial" w:cs="Arial"/>
          <w:vertAlign w:val="superscript"/>
        </w:rPr>
      </w:pPr>
      <w:r>
        <w:rPr>
          <w:rFonts w:ascii="Arial" w:hAnsi="Arial" w:cs="Arial"/>
          <w:noProof/>
          <w:vertAlign w:val="superscript"/>
          <w:lang w:val="en-GB" w:eastAsia="en-GB"/>
        </w:rPr>
        <w:lastRenderedPageBreak/>
        <w:drawing>
          <wp:inline distT="0" distB="0" distL="0" distR="0" wp14:anchorId="077E7B71">
            <wp:extent cx="4041140" cy="2263775"/>
            <wp:effectExtent l="0" t="0" r="0" b="317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1140" cy="2263775"/>
                    </a:xfrm>
                    <a:prstGeom prst="rect">
                      <a:avLst/>
                    </a:prstGeom>
                    <a:noFill/>
                  </pic:spPr>
                </pic:pic>
              </a:graphicData>
            </a:graphic>
          </wp:inline>
        </w:drawing>
      </w:r>
    </w:p>
    <w:p w:rsidR="006E137F" w:rsidRDefault="006E137F" w:rsidP="0075048D">
      <w:pPr>
        <w:spacing w:line="360" w:lineRule="auto"/>
        <w:jc w:val="both"/>
        <w:rPr>
          <w:rFonts w:ascii="Arial" w:hAnsi="Arial" w:cs="Arial"/>
          <w:vertAlign w:val="superscript"/>
        </w:rPr>
      </w:pPr>
    </w:p>
    <w:p w:rsidR="00E32DBD" w:rsidRPr="00E2065D" w:rsidRDefault="006E022B" w:rsidP="0075048D">
      <w:pPr>
        <w:spacing w:line="360" w:lineRule="auto"/>
        <w:jc w:val="both"/>
        <w:rPr>
          <w:rFonts w:ascii="Arial" w:hAnsi="Arial" w:cs="Arial"/>
        </w:rPr>
      </w:pPr>
      <w:r w:rsidRPr="00E2065D">
        <w:rPr>
          <w:rFonts w:ascii="Arial" w:hAnsi="Arial" w:cs="Arial"/>
        </w:rPr>
        <w:t>Il tempo di ritorno</w:t>
      </w:r>
      <w:r w:rsidR="00E2065D">
        <w:rPr>
          <w:rFonts w:ascii="Arial" w:hAnsi="Arial" w:cs="Arial"/>
        </w:rPr>
        <w:t xml:space="preserve"> </w:t>
      </w:r>
      <w:r w:rsidRPr="00B77857">
        <w:rPr>
          <w:rFonts w:ascii="Arial" w:hAnsi="Arial" w:cs="Arial"/>
          <w:u w:val="single"/>
        </w:rPr>
        <w:t>è i</w:t>
      </w:r>
      <w:r w:rsidR="00E2065D" w:rsidRPr="00B77857">
        <w:rPr>
          <w:rFonts w:ascii="Arial" w:hAnsi="Arial" w:cs="Arial"/>
          <w:u w:val="single"/>
        </w:rPr>
        <w:t>l tempo medio intercorrente tra</w:t>
      </w:r>
      <w:r w:rsidRPr="00B77857">
        <w:rPr>
          <w:rFonts w:ascii="Arial" w:hAnsi="Arial" w:cs="Arial"/>
          <w:u w:val="single"/>
        </w:rPr>
        <w:t xml:space="preserve"> mareggiate con onde significative maggiori o eguali di un dato valore.</w:t>
      </w:r>
      <w:r w:rsidR="005930E6" w:rsidRPr="00B77857">
        <w:rPr>
          <w:rFonts w:ascii="Arial" w:hAnsi="Arial" w:cs="Arial"/>
          <w:u w:val="single"/>
        </w:rPr>
        <w:t xml:space="preserve">  </w:t>
      </w:r>
      <w:r w:rsidR="005930E6">
        <w:rPr>
          <w:rFonts w:ascii="Arial" w:hAnsi="Arial" w:cs="Arial"/>
        </w:rPr>
        <w:t xml:space="preserve">E’ un dato essenziale per la progettazione o l’analisi del rischio. </w:t>
      </w:r>
    </w:p>
    <w:p w:rsidR="0068343A" w:rsidRDefault="00B20C1C" w:rsidP="0068343A">
      <w:pPr>
        <w:spacing w:line="360" w:lineRule="auto"/>
        <w:jc w:val="both"/>
        <w:rPr>
          <w:rFonts w:ascii="Arial" w:hAnsi="Arial" w:cs="Arial"/>
          <w:vertAlign w:val="superscript"/>
        </w:rPr>
      </w:pPr>
      <w:hyperlink r:id="rId15" w:history="1">
        <w:r w:rsidR="0068343A" w:rsidRPr="0032113D">
          <w:rPr>
            <w:rStyle w:val="Collegamentoipertestuale"/>
            <w:rFonts w:ascii="Arial" w:hAnsi="Arial" w:cs="Arial"/>
            <w:highlight w:val="cyan"/>
            <w:vertAlign w:val="superscript"/>
          </w:rPr>
          <w:t>https://it.wikipedia.org/wiki/Tempo_di_ritorno</w:t>
        </w:r>
      </w:hyperlink>
    </w:p>
    <w:p w:rsidR="003107D5" w:rsidRDefault="003107D5" w:rsidP="000A6FFC">
      <w:pPr>
        <w:spacing w:line="360" w:lineRule="auto"/>
        <w:jc w:val="both"/>
        <w:rPr>
          <w:rFonts w:ascii="Arial" w:hAnsi="Arial" w:cs="Arial"/>
        </w:rPr>
      </w:pPr>
      <w:r>
        <w:rPr>
          <w:rFonts w:ascii="Arial" w:hAnsi="Arial" w:cs="Arial"/>
        </w:rPr>
        <w:t>3)</w:t>
      </w:r>
    </w:p>
    <w:p w:rsidR="000A6FFC" w:rsidRDefault="001E57FE" w:rsidP="000A6FFC">
      <w:pPr>
        <w:spacing w:line="360" w:lineRule="auto"/>
        <w:jc w:val="both"/>
        <w:rPr>
          <w:rFonts w:ascii="Arial" w:hAnsi="Arial" w:cs="Arial"/>
          <w:vertAlign w:val="superscript"/>
        </w:rPr>
      </w:pPr>
      <w:r w:rsidRPr="001E57FE">
        <w:rPr>
          <w:rFonts w:ascii="Arial" w:hAnsi="Arial" w:cs="Arial"/>
        </w:rPr>
        <w:t>Fin qui abbiamo considerato solo dati empirici</w:t>
      </w:r>
      <w:r>
        <w:rPr>
          <w:rFonts w:ascii="Arial" w:hAnsi="Arial" w:cs="Arial"/>
        </w:rPr>
        <w:t>, il che comporta un ovvio limite:</w:t>
      </w:r>
      <w:r w:rsidRPr="001E57FE">
        <w:rPr>
          <w:rFonts w:ascii="Arial" w:hAnsi="Arial" w:cs="Arial"/>
        </w:rPr>
        <w:t xml:space="preserve"> </w:t>
      </w:r>
      <w:r w:rsidR="00B77857">
        <w:rPr>
          <w:rFonts w:ascii="Arial" w:hAnsi="Arial" w:cs="Arial"/>
        </w:rPr>
        <w:t xml:space="preserve">i valori di </w:t>
      </w:r>
      <w:proofErr w:type="spellStart"/>
      <w:r w:rsidR="00B77857">
        <w:rPr>
          <w:rFonts w:ascii="Arial" w:hAnsi="Arial" w:cs="Arial"/>
        </w:rPr>
        <w:t>Tr</w:t>
      </w:r>
      <w:proofErr w:type="spellEnd"/>
      <w:r>
        <w:rPr>
          <w:rFonts w:ascii="Arial" w:hAnsi="Arial" w:cs="Arial"/>
        </w:rPr>
        <w:t xml:space="preserve"> non possono superare quelli della durata</w:t>
      </w:r>
      <w:r w:rsidR="000A6FFC">
        <w:rPr>
          <w:rFonts w:ascii="Arial" w:hAnsi="Arial" w:cs="Arial"/>
        </w:rPr>
        <w:t xml:space="preserve"> dell’osservazione </w:t>
      </w:r>
      <w:proofErr w:type="gramStart"/>
      <w:r w:rsidR="000A6FFC">
        <w:rPr>
          <w:rFonts w:ascii="Arial" w:hAnsi="Arial" w:cs="Arial"/>
        </w:rPr>
        <w:t>N;</w:t>
      </w:r>
      <w:r>
        <w:rPr>
          <w:rFonts w:ascii="Arial" w:hAnsi="Arial" w:cs="Arial"/>
        </w:rPr>
        <w:t xml:space="preserve">  per</w:t>
      </w:r>
      <w:proofErr w:type="gramEnd"/>
      <w:r>
        <w:rPr>
          <w:rFonts w:ascii="Arial" w:hAnsi="Arial" w:cs="Arial"/>
        </w:rPr>
        <w:t xml:space="preserve"> superare questo limite occorre interpolare</w:t>
      </w:r>
      <w:r w:rsidR="000A6FFC">
        <w:rPr>
          <w:rFonts w:ascii="Arial" w:hAnsi="Arial" w:cs="Arial"/>
        </w:rPr>
        <w:t xml:space="preserve"> </w:t>
      </w:r>
      <w:r>
        <w:rPr>
          <w:rFonts w:ascii="Arial" w:hAnsi="Arial" w:cs="Arial"/>
        </w:rPr>
        <w:t xml:space="preserve"> </w:t>
      </w:r>
      <w:r w:rsidR="00B77857">
        <w:rPr>
          <w:rFonts w:ascii="Arial" w:hAnsi="Arial" w:cs="Arial"/>
        </w:rPr>
        <w:t xml:space="preserve">ai dati empirici </w:t>
      </w:r>
      <w:r>
        <w:rPr>
          <w:rFonts w:ascii="Arial" w:hAnsi="Arial" w:cs="Arial"/>
        </w:rPr>
        <w:t xml:space="preserve">una qualche distribuzione </w:t>
      </w:r>
      <w:r w:rsidR="00B77857">
        <w:rPr>
          <w:rFonts w:ascii="Arial" w:hAnsi="Arial" w:cs="Arial"/>
        </w:rPr>
        <w:t xml:space="preserve">analitica </w:t>
      </w:r>
      <w:r>
        <w:rPr>
          <w:rFonts w:ascii="Arial" w:hAnsi="Arial" w:cs="Arial"/>
        </w:rPr>
        <w:t xml:space="preserve">di probabilità P(H). </w:t>
      </w:r>
      <w:r w:rsidR="000A6FFC">
        <w:rPr>
          <w:rFonts w:ascii="Arial" w:hAnsi="Arial" w:cs="Arial"/>
        </w:rPr>
        <w:t xml:space="preserve"> </w:t>
      </w:r>
      <w:r w:rsidR="000A6FFC" w:rsidRPr="0068343A">
        <w:rPr>
          <w:rFonts w:ascii="Arial" w:hAnsi="Arial" w:cs="Arial"/>
          <w:highlight w:val="cyan"/>
          <w:vertAlign w:val="superscript"/>
        </w:rPr>
        <w:t>https://en.wikipedia.org/wiki/Extreme_value_theory</w:t>
      </w:r>
    </w:p>
    <w:p w:rsidR="0068343A" w:rsidRDefault="00C07387" w:rsidP="0068343A">
      <w:pPr>
        <w:spacing w:line="360" w:lineRule="auto"/>
        <w:jc w:val="both"/>
        <w:rPr>
          <w:rFonts w:ascii="Arial" w:hAnsi="Arial" w:cs="Arial"/>
        </w:rPr>
      </w:pPr>
      <w:r>
        <w:rPr>
          <w:rFonts w:ascii="Arial" w:hAnsi="Arial" w:cs="Arial"/>
        </w:rPr>
        <w:t>S</w:t>
      </w:r>
      <w:r w:rsidR="0068343A">
        <w:rPr>
          <w:rFonts w:ascii="Arial" w:hAnsi="Arial" w:cs="Arial"/>
        </w:rPr>
        <w:t>i cercano cioè i parametri di particolari funzioni (distribuzioni dei valori estremi) che meglio si adattano ai valori empirici</w:t>
      </w:r>
      <w:r w:rsidR="0068343A">
        <w:rPr>
          <w:rFonts w:ascii="Arial" w:hAnsi="Arial" w:cs="Arial"/>
        </w:rPr>
        <w:tab/>
      </w:r>
    </w:p>
    <w:p w:rsidR="0068343A" w:rsidRDefault="0060101B" w:rsidP="0020579E">
      <w:pPr>
        <w:spacing w:line="360" w:lineRule="auto"/>
        <w:jc w:val="both"/>
        <w:rPr>
          <w:sz w:val="24"/>
          <w:szCs w:val="24"/>
        </w:rPr>
      </w:pPr>
      <w:r>
        <w:rPr>
          <w:rFonts w:ascii="Arial" w:hAnsi="Arial" w:cs="Arial"/>
        </w:rPr>
        <w:t xml:space="preserve">Tra </w:t>
      </w:r>
      <w:proofErr w:type="gramStart"/>
      <w:r>
        <w:rPr>
          <w:rFonts w:ascii="Arial" w:hAnsi="Arial" w:cs="Arial"/>
        </w:rPr>
        <w:t xml:space="preserve">le </w:t>
      </w:r>
      <w:r w:rsidR="0068343A">
        <w:rPr>
          <w:rFonts w:ascii="Arial" w:hAnsi="Arial" w:cs="Arial"/>
        </w:rPr>
        <w:t xml:space="preserve"> distribuzion</w:t>
      </w:r>
      <w:r>
        <w:rPr>
          <w:rFonts w:ascii="Arial" w:hAnsi="Arial" w:cs="Arial"/>
        </w:rPr>
        <w:t>i</w:t>
      </w:r>
      <w:proofErr w:type="gramEnd"/>
      <w:r w:rsidR="0068343A">
        <w:rPr>
          <w:rFonts w:ascii="Arial" w:hAnsi="Arial" w:cs="Arial"/>
        </w:rPr>
        <w:t xml:space="preserve"> più comunemente usat</w:t>
      </w:r>
      <w:r>
        <w:rPr>
          <w:rFonts w:ascii="Arial" w:hAnsi="Arial" w:cs="Arial"/>
        </w:rPr>
        <w:t>e, c’</w:t>
      </w:r>
      <w:r w:rsidR="0068343A">
        <w:rPr>
          <w:rFonts w:ascii="Arial" w:hAnsi="Arial" w:cs="Arial"/>
        </w:rPr>
        <w:t xml:space="preserve"> è la distribuzione di </w:t>
      </w:r>
      <w:proofErr w:type="spellStart"/>
      <w:r w:rsidR="0068343A">
        <w:rPr>
          <w:rFonts w:ascii="Arial" w:hAnsi="Arial" w:cs="Arial"/>
        </w:rPr>
        <w:t>Weibull</w:t>
      </w:r>
      <w:proofErr w:type="spellEnd"/>
      <w:r w:rsidR="0068343A">
        <w:rPr>
          <w:rFonts w:ascii="Arial" w:hAnsi="Arial" w:cs="Arial"/>
        </w:rPr>
        <w:t xml:space="preserve">, che è data da </w:t>
      </w:r>
    </w:p>
    <w:p w:rsidR="0068343A" w:rsidRPr="00176AF1" w:rsidRDefault="0068343A" w:rsidP="0068343A">
      <w:pPr>
        <w:jc w:val="both"/>
      </w:pPr>
    </w:p>
    <w:p w:rsidR="0068343A" w:rsidRDefault="0020579E" w:rsidP="0068343A">
      <w:pPr>
        <w:adjustRightInd w:val="0"/>
        <w:rPr>
          <w:sz w:val="24"/>
          <w:szCs w:val="24"/>
          <w:lang w:val="en-GB"/>
        </w:rPr>
      </w:pPr>
      <m:oMath>
        <m:r>
          <w:rPr>
            <w:rFonts w:ascii="Cambria Math" w:hAnsi="Cambria Math"/>
            <w:sz w:val="24"/>
            <w:szCs w:val="24"/>
            <w:lang w:val="en-GB"/>
          </w:rPr>
          <m:t>P</m:t>
        </m:r>
        <m:d>
          <m:dPr>
            <m:ctrlPr>
              <w:rPr>
                <w:rFonts w:ascii="Cambria Math" w:hAnsi="Cambria Math"/>
                <w:i/>
                <w:sz w:val="24"/>
                <w:szCs w:val="24"/>
                <w:lang w:val="en-GB"/>
              </w:rPr>
            </m:ctrlPr>
          </m:dPr>
          <m:e>
            <m:r>
              <w:rPr>
                <w:rFonts w:ascii="Cambria Math" w:hAnsi="Cambria Math"/>
                <w:sz w:val="24"/>
                <w:szCs w:val="24"/>
                <w:lang w:val="en-GB"/>
              </w:rPr>
              <m:t>H</m:t>
            </m:r>
          </m:e>
        </m:d>
        <m:r>
          <w:rPr>
            <w:rFonts w:ascii="Cambria Math" w:hAnsi="Cambria Math"/>
            <w:sz w:val="24"/>
            <w:szCs w:val="24"/>
            <w:lang w:val="en-GB"/>
          </w:rPr>
          <m:t>=1-exp</m:t>
        </m:r>
        <m:sSup>
          <m:sSupPr>
            <m:ctrlPr>
              <w:rPr>
                <w:rFonts w:ascii="Cambria Math" w:hAnsi="Cambria Math"/>
                <w:i/>
                <w:sz w:val="24"/>
                <w:szCs w:val="24"/>
                <w:lang w:val="en-GB"/>
              </w:rPr>
            </m:ctrlPr>
          </m:sSupPr>
          <m:e>
            <m:d>
              <m:dPr>
                <m:begChr m:val="["/>
                <m:endChr m:val="]"/>
                <m:ctrlPr>
                  <w:rPr>
                    <w:rFonts w:ascii="Cambria Math" w:hAnsi="Cambria Math"/>
                    <w:i/>
                    <w:sz w:val="24"/>
                    <w:szCs w:val="24"/>
                    <w:lang w:val="en-GB"/>
                  </w:rPr>
                </m:ctrlPr>
              </m:dPr>
              <m:e>
                <m:r>
                  <w:rPr>
                    <w:rFonts w:ascii="Cambria Math" w:hAnsi="Cambria Math"/>
                    <w:sz w:val="24"/>
                    <w:szCs w:val="24"/>
                    <w:lang w:val="en-GB"/>
                  </w:rPr>
                  <m:t>-</m:t>
                </m:r>
                <m:sSup>
                  <m:sSupPr>
                    <m:ctrlPr>
                      <w:rPr>
                        <w:rFonts w:ascii="Cambria Math" w:hAnsi="Cambria Math"/>
                        <w:i/>
                        <w:sz w:val="24"/>
                        <w:szCs w:val="24"/>
                        <w:lang w:val="en-GB"/>
                      </w:rPr>
                    </m:ctrlPr>
                  </m:sSupPr>
                  <m:e>
                    <m:d>
                      <m:dPr>
                        <m:ctrlPr>
                          <w:rPr>
                            <w:rFonts w:ascii="Cambria Math" w:hAnsi="Cambria Math"/>
                            <w:i/>
                            <w:sz w:val="24"/>
                            <w:szCs w:val="24"/>
                            <w:lang w:val="en-GB"/>
                          </w:rPr>
                        </m:ctrlPr>
                      </m:dPr>
                      <m:e>
                        <m:f>
                          <m:fPr>
                            <m:ctrlPr>
                              <w:rPr>
                                <w:rFonts w:ascii="Cambria Math" w:hAnsi="Cambria Math"/>
                                <w:i/>
                                <w:sz w:val="24"/>
                                <w:szCs w:val="24"/>
                                <w:lang w:val="en-GB"/>
                              </w:rPr>
                            </m:ctrlPr>
                          </m:fPr>
                          <m:num>
                            <m:r>
                              <w:rPr>
                                <w:rFonts w:ascii="Cambria Math" w:hAnsi="Cambria Math"/>
                                <w:sz w:val="24"/>
                                <w:szCs w:val="24"/>
                                <w:lang w:val="en-GB"/>
                              </w:rPr>
                              <m:t>H-B</m:t>
                            </m:r>
                          </m:num>
                          <m:den>
                            <m:r>
                              <w:rPr>
                                <w:rFonts w:ascii="Cambria Math" w:hAnsi="Cambria Math"/>
                                <w:sz w:val="24"/>
                                <w:szCs w:val="24"/>
                                <w:lang w:val="en-GB"/>
                              </w:rPr>
                              <m:t>A</m:t>
                            </m:r>
                          </m:den>
                        </m:f>
                      </m:e>
                    </m:d>
                  </m:e>
                  <m:sup>
                    <m:r>
                      <w:rPr>
                        <w:rFonts w:ascii="Cambria Math" w:hAnsi="Cambria Math"/>
                        <w:sz w:val="24"/>
                        <w:szCs w:val="24"/>
                        <w:lang w:val="en-GB"/>
                      </w:rPr>
                      <m:t>k</m:t>
                    </m:r>
                  </m:sup>
                </m:sSup>
              </m:e>
            </m:d>
          </m:e>
          <m:sup>
            <m:r>
              <w:rPr>
                <w:rFonts w:ascii="Cambria Math" w:hAnsi="Cambria Math"/>
                <w:sz w:val="24"/>
                <w:szCs w:val="24"/>
                <w:lang w:val="en-GB"/>
              </w:rPr>
              <m:t>k</m:t>
            </m:r>
            <w:bookmarkStart w:id="0" w:name="_GoBack"/>
            <w:bookmarkEnd w:id="0"/>
          </m:sup>
        </m:sSup>
        <m:r>
          <w:rPr>
            <w:rFonts w:ascii="Cambria Math" w:hAnsi="Cambria Math"/>
            <w:sz w:val="24"/>
            <w:szCs w:val="24"/>
            <w:lang w:val="en-GB"/>
          </w:rPr>
          <m:t xml:space="preserve">       </m:t>
        </m:r>
      </m:oMath>
      <w:r>
        <w:rPr>
          <w:sz w:val="24"/>
          <w:szCs w:val="24"/>
          <w:lang w:val="en-GB"/>
        </w:rPr>
        <w:t xml:space="preserve">    </w:t>
      </w:r>
      <w:r w:rsidR="00176AF1">
        <w:rPr>
          <w:sz w:val="24"/>
          <w:szCs w:val="24"/>
          <w:lang w:val="en-GB"/>
        </w:rPr>
        <w:t xml:space="preserve">                                                          </w:t>
      </w:r>
      <w:r>
        <w:rPr>
          <w:sz w:val="24"/>
          <w:szCs w:val="24"/>
          <w:lang w:val="en-GB"/>
        </w:rPr>
        <w:t xml:space="preserve"> (</w:t>
      </w:r>
      <w:r w:rsidR="00176AF1">
        <w:rPr>
          <w:sz w:val="24"/>
          <w:szCs w:val="24"/>
          <w:lang w:val="en-GB"/>
        </w:rPr>
        <w:t>2</w:t>
      </w:r>
      <w:r>
        <w:rPr>
          <w:sz w:val="24"/>
          <w:szCs w:val="24"/>
          <w:lang w:val="en-GB"/>
        </w:rPr>
        <w:t>)</w:t>
      </w:r>
    </w:p>
    <w:p w:rsidR="0020579E" w:rsidRDefault="0020579E" w:rsidP="00C07387">
      <w:pPr>
        <w:spacing w:line="360" w:lineRule="auto"/>
        <w:rPr>
          <w:rFonts w:ascii="Arial" w:hAnsi="Arial" w:cs="Arial"/>
        </w:rPr>
      </w:pPr>
    </w:p>
    <w:p w:rsidR="0068343A" w:rsidRPr="00C07387" w:rsidRDefault="0068343A" w:rsidP="00C07387">
      <w:pPr>
        <w:spacing w:line="360" w:lineRule="auto"/>
        <w:rPr>
          <w:rFonts w:ascii="Arial" w:hAnsi="Arial" w:cs="Arial"/>
        </w:rPr>
      </w:pPr>
      <w:proofErr w:type="gramStart"/>
      <w:r w:rsidRPr="00C07387">
        <w:rPr>
          <w:rFonts w:ascii="Arial" w:hAnsi="Arial" w:cs="Arial"/>
        </w:rPr>
        <w:t>Dove  A</w:t>
      </w:r>
      <w:proofErr w:type="gramEnd"/>
      <w:r w:rsidRPr="00C07387">
        <w:rPr>
          <w:rFonts w:ascii="Arial" w:hAnsi="Arial" w:cs="Arial"/>
        </w:rPr>
        <w:t xml:space="preserve">, B e k sono noti rispettivamente come parametri di scala, posizione e forma. </w:t>
      </w:r>
    </w:p>
    <w:p w:rsidR="0068343A" w:rsidRDefault="0020579E" w:rsidP="00C07387">
      <w:pPr>
        <w:spacing w:line="360" w:lineRule="auto"/>
        <w:rPr>
          <w:rFonts w:ascii="Arial" w:hAnsi="Arial" w:cs="Arial"/>
        </w:rPr>
      </w:pPr>
      <w:r>
        <w:rPr>
          <w:rFonts w:ascii="Arial" w:hAnsi="Arial" w:cs="Arial"/>
        </w:rPr>
        <w:t>P(</w:t>
      </w:r>
      <w:r w:rsidR="001C5FE8">
        <w:rPr>
          <w:rFonts w:ascii="Arial" w:hAnsi="Arial" w:cs="Arial"/>
        </w:rPr>
        <w:t>H) è la probabilità che l’altezza significativa superi i</w:t>
      </w:r>
      <w:r w:rsidR="0068343A" w:rsidRPr="00C07387">
        <w:rPr>
          <w:rFonts w:ascii="Arial" w:hAnsi="Arial" w:cs="Arial"/>
        </w:rPr>
        <w:t xml:space="preserve">l valore H </w:t>
      </w:r>
      <w:r w:rsidR="001C5FE8">
        <w:rPr>
          <w:rFonts w:ascii="Arial" w:hAnsi="Arial" w:cs="Arial"/>
        </w:rPr>
        <w:t>durante</w:t>
      </w:r>
      <w:r w:rsidR="0068343A" w:rsidRPr="00C07387">
        <w:rPr>
          <w:rFonts w:ascii="Arial" w:hAnsi="Arial" w:cs="Arial"/>
        </w:rPr>
        <w:t xml:space="preserve"> periodo di osservazione </w:t>
      </w:r>
      <w:r w:rsidR="00C07387" w:rsidRPr="00C07387">
        <w:rPr>
          <w:rFonts w:ascii="Arial" w:hAnsi="Arial" w:cs="Arial"/>
        </w:rPr>
        <w:t>N.</w:t>
      </w:r>
      <w:r w:rsidR="00C07387">
        <w:rPr>
          <w:rFonts w:ascii="Arial" w:hAnsi="Arial" w:cs="Arial"/>
        </w:rPr>
        <w:t xml:space="preserve"> </w:t>
      </w:r>
      <w:r w:rsidR="0068343A" w:rsidRPr="00C07387">
        <w:rPr>
          <w:rFonts w:ascii="Arial" w:hAnsi="Arial" w:cs="Arial"/>
        </w:rPr>
        <w:t>L’adattamento può essere fatto con diverse tecniche</w:t>
      </w:r>
      <w:r w:rsidR="00F119FC">
        <w:rPr>
          <w:rFonts w:ascii="Arial" w:hAnsi="Arial" w:cs="Arial"/>
        </w:rPr>
        <w:t>: n</w:t>
      </w:r>
      <w:r w:rsidR="0068343A" w:rsidRPr="00C07387">
        <w:rPr>
          <w:rFonts w:ascii="Arial" w:hAnsi="Arial" w:cs="Arial"/>
        </w:rPr>
        <w:t>el foglio EXCEL fornito con le esercitazioni è implementata una procedura dei minimi quadrati.</w:t>
      </w:r>
      <w:r w:rsidR="00F119FC">
        <w:rPr>
          <w:rFonts w:ascii="Arial" w:hAnsi="Arial" w:cs="Arial"/>
        </w:rPr>
        <w:t xml:space="preserve"> </w:t>
      </w:r>
      <w:r w:rsidR="0068343A" w:rsidRPr="00C07387">
        <w:rPr>
          <w:rFonts w:ascii="Arial" w:hAnsi="Arial" w:cs="Arial"/>
        </w:rPr>
        <w:t xml:space="preserve">Il parametro di forma </w:t>
      </w:r>
      <w:r w:rsidR="00F119FC">
        <w:rPr>
          <w:rFonts w:ascii="Arial" w:hAnsi="Arial" w:cs="Arial"/>
        </w:rPr>
        <w:t xml:space="preserve">k </w:t>
      </w:r>
      <w:r w:rsidR="0068343A" w:rsidRPr="00C07387">
        <w:rPr>
          <w:rFonts w:ascii="Arial" w:hAnsi="Arial" w:cs="Arial"/>
        </w:rPr>
        <w:t>può venire assegnato per tentativi, o essere utilizzato per migliorare l’adattamento</w:t>
      </w:r>
      <w:r w:rsidR="00F119FC">
        <w:rPr>
          <w:rFonts w:ascii="Arial" w:hAnsi="Arial" w:cs="Arial"/>
        </w:rPr>
        <w:t>.</w:t>
      </w:r>
    </w:p>
    <w:p w:rsidR="00F119FC" w:rsidRPr="001E57FE" w:rsidRDefault="00F119FC" w:rsidP="00F119FC">
      <w:pPr>
        <w:spacing w:line="360" w:lineRule="auto"/>
        <w:jc w:val="both"/>
        <w:rPr>
          <w:rFonts w:ascii="Arial" w:hAnsi="Arial" w:cs="Arial"/>
        </w:rPr>
      </w:pPr>
      <w:r>
        <w:rPr>
          <w:rFonts w:ascii="Arial" w:hAnsi="Arial" w:cs="Arial"/>
        </w:rPr>
        <w:t xml:space="preserve">Grazie all’interpolazione, </w:t>
      </w:r>
      <w:r w:rsidRPr="001E57FE">
        <w:rPr>
          <w:rFonts w:ascii="Arial" w:hAnsi="Arial" w:cs="Arial"/>
        </w:rPr>
        <w:t xml:space="preserve">valori di altezza d’onda </w:t>
      </w:r>
      <w:r>
        <w:rPr>
          <w:rFonts w:ascii="Arial" w:hAnsi="Arial" w:cs="Arial"/>
        </w:rPr>
        <w:t>H(</w:t>
      </w:r>
      <w:proofErr w:type="spellStart"/>
      <w:r>
        <w:rPr>
          <w:rFonts w:ascii="Arial" w:hAnsi="Arial" w:cs="Arial"/>
        </w:rPr>
        <w:t>Tr</w:t>
      </w:r>
      <w:proofErr w:type="spellEnd"/>
      <w:r>
        <w:rPr>
          <w:rFonts w:ascii="Arial" w:hAnsi="Arial" w:cs="Arial"/>
        </w:rPr>
        <w:t xml:space="preserve">) si possono quindi ottenere per valori di </w:t>
      </w:r>
      <w:proofErr w:type="spellStart"/>
      <w:r>
        <w:rPr>
          <w:rFonts w:ascii="Arial" w:hAnsi="Arial" w:cs="Arial"/>
        </w:rPr>
        <w:t>Tr</w:t>
      </w:r>
      <w:proofErr w:type="spellEnd"/>
      <w:r>
        <w:rPr>
          <w:rFonts w:ascii="Arial" w:hAnsi="Arial" w:cs="Arial"/>
        </w:rPr>
        <w:t xml:space="preserve"> molto alti</w:t>
      </w:r>
      <w:r w:rsidR="0020579E">
        <w:rPr>
          <w:rFonts w:ascii="Arial" w:hAnsi="Arial" w:cs="Arial"/>
        </w:rPr>
        <w:t xml:space="preserve">, </w:t>
      </w:r>
      <w:r w:rsidRPr="001E57FE">
        <w:rPr>
          <w:rFonts w:ascii="Arial" w:hAnsi="Arial" w:cs="Arial"/>
        </w:rPr>
        <w:t xml:space="preserve">tenendo presente che tra </w:t>
      </w:r>
      <m:oMath>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 xml:space="preserve"> </m:t>
        </m:r>
      </m:oMath>
      <w:r w:rsidRPr="001E57FE">
        <w:rPr>
          <w:rFonts w:ascii="Arial" w:hAnsi="Arial" w:cs="Arial"/>
        </w:rPr>
        <w:t xml:space="preserve">e la probabilità cumulata di non </w:t>
      </w:r>
      <w:proofErr w:type="gramStart"/>
      <w:r w:rsidRPr="001E57FE">
        <w:rPr>
          <w:rFonts w:ascii="Arial" w:hAnsi="Arial" w:cs="Arial"/>
        </w:rPr>
        <w:t xml:space="preserve">superamento </w:t>
      </w:r>
      <m:oMath>
        <m:r>
          <w:rPr>
            <w:rFonts w:ascii="Cambria Math" w:hAnsi="Cambria Math"/>
          </w:rPr>
          <m:t>P(H)</m:t>
        </m:r>
      </m:oMath>
      <w:r w:rsidRPr="001E57FE">
        <w:rPr>
          <w:rFonts w:ascii="Arial" w:hAnsi="Arial" w:cs="Arial"/>
        </w:rPr>
        <w:t xml:space="preserve"> esiste</w:t>
      </w:r>
      <w:proofErr w:type="gramEnd"/>
      <w:r w:rsidRPr="001E57FE">
        <w:rPr>
          <w:rFonts w:ascii="Arial" w:hAnsi="Arial" w:cs="Arial"/>
        </w:rPr>
        <w:t xml:space="preserve"> la </w:t>
      </w:r>
      <w:r w:rsidR="0020579E">
        <w:rPr>
          <w:rFonts w:ascii="Arial" w:hAnsi="Arial" w:cs="Arial"/>
        </w:rPr>
        <w:t xml:space="preserve"> </w:t>
      </w:r>
      <w:r w:rsidRPr="001E57FE">
        <w:rPr>
          <w:rFonts w:ascii="Arial" w:hAnsi="Arial" w:cs="Arial"/>
        </w:rPr>
        <w:t xml:space="preserve"> relazione:</w:t>
      </w:r>
    </w:p>
    <w:p w:rsidR="00F119FC" w:rsidRPr="00432849" w:rsidRDefault="00432849" w:rsidP="00F119FC">
      <w:pPr>
        <w:jc w:val="both"/>
      </w:pPr>
      <m:oMath>
        <m:r>
          <w:rPr>
            <w:rFonts w:ascii="Cambria Math" w:hAnsi="Cambria Math"/>
          </w:rPr>
          <m:t>P</m:t>
        </m:r>
        <m:d>
          <m:dPr>
            <m:ctrlPr>
              <w:rPr>
                <w:rFonts w:ascii="Cambria Math" w:hAnsi="Cambria Math"/>
                <w:i/>
              </w:rPr>
            </m:ctrlPr>
          </m:dPr>
          <m:e>
            <m:r>
              <w:rPr>
                <w:rFonts w:ascii="Cambria Math" w:hAnsi="Cambria Math"/>
              </w:rPr>
              <m:t>H</m:t>
            </m:r>
          </m:e>
        </m: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λ</m:t>
            </m:r>
            <m:sSub>
              <m:sSubPr>
                <m:ctrlPr>
                  <w:rPr>
                    <w:rFonts w:ascii="Cambria Math" w:hAnsi="Cambria Math"/>
                    <w:i/>
                  </w:rPr>
                </m:ctrlPr>
              </m:sSubPr>
              <m:e>
                <m:r>
                  <w:rPr>
                    <w:rFonts w:ascii="Cambria Math" w:hAnsi="Cambria Math"/>
                  </w:rPr>
                  <m:t>T</m:t>
                </m:r>
              </m:e>
              <m:sub>
                <m:r>
                  <w:rPr>
                    <w:rFonts w:ascii="Cambria Math" w:hAnsi="Cambria Math"/>
                  </w:rPr>
                  <m:t>r</m:t>
                </m:r>
              </m:sub>
            </m:sSub>
          </m:den>
        </m:f>
      </m:oMath>
      <w:r w:rsidR="00176AF1">
        <w:t xml:space="preserve">                                                                                                                                    (1bis)</w:t>
      </w:r>
    </w:p>
    <w:p w:rsidR="00F119FC" w:rsidRDefault="00F119FC" w:rsidP="00F119FC">
      <w:pPr>
        <w:jc w:val="both"/>
      </w:pPr>
    </w:p>
    <w:p w:rsidR="00F119FC" w:rsidRPr="0020579E" w:rsidRDefault="0020579E" w:rsidP="00176AF1">
      <w:pPr>
        <w:spacing w:line="360" w:lineRule="auto"/>
        <w:jc w:val="both"/>
        <w:rPr>
          <w:rFonts w:ascii="Arial" w:hAnsi="Arial" w:cs="Arial"/>
        </w:rPr>
      </w:pPr>
      <w:r w:rsidRPr="0020579E">
        <w:rPr>
          <w:rFonts w:ascii="Arial" w:hAnsi="Arial" w:cs="Arial"/>
        </w:rPr>
        <w:t xml:space="preserve">Il diagramma che lega </w:t>
      </w:r>
      <w:proofErr w:type="spellStart"/>
      <w:r w:rsidRPr="0020579E">
        <w:rPr>
          <w:rFonts w:ascii="Arial" w:hAnsi="Arial" w:cs="Arial"/>
        </w:rPr>
        <w:t>Tr</w:t>
      </w:r>
      <w:proofErr w:type="spellEnd"/>
      <w:r w:rsidRPr="0020579E">
        <w:rPr>
          <w:rFonts w:ascii="Arial" w:hAnsi="Arial" w:cs="Arial"/>
        </w:rPr>
        <w:t xml:space="preserve"> con H è essenziale per le analisi di rischio e la progetta</w:t>
      </w:r>
      <w:r w:rsidR="00B77857">
        <w:rPr>
          <w:rFonts w:ascii="Arial" w:hAnsi="Arial" w:cs="Arial"/>
        </w:rPr>
        <w:t>z</w:t>
      </w:r>
      <w:r w:rsidRPr="0020579E">
        <w:rPr>
          <w:rFonts w:ascii="Arial" w:hAnsi="Arial" w:cs="Arial"/>
        </w:rPr>
        <w:t xml:space="preserve">ione delle opere; i risultati vengono forniti spesso su carte distorte, per </w:t>
      </w:r>
      <w:r>
        <w:rPr>
          <w:rFonts w:ascii="Arial" w:hAnsi="Arial" w:cs="Arial"/>
        </w:rPr>
        <w:t>favorir</w:t>
      </w:r>
      <w:r w:rsidR="00176AF1">
        <w:rPr>
          <w:rFonts w:ascii="Arial" w:hAnsi="Arial" w:cs="Arial"/>
        </w:rPr>
        <w:t>ne</w:t>
      </w:r>
      <w:r w:rsidR="00481292">
        <w:rPr>
          <w:rFonts w:ascii="Arial" w:hAnsi="Arial" w:cs="Arial"/>
        </w:rPr>
        <w:t xml:space="preserve"> la lettura</w:t>
      </w:r>
      <w:r w:rsidR="00176AF1">
        <w:rPr>
          <w:rFonts w:ascii="Arial" w:hAnsi="Arial" w:cs="Arial"/>
        </w:rPr>
        <w:t>.</w:t>
      </w:r>
    </w:p>
    <w:p w:rsidR="008A48E2" w:rsidRDefault="00432849" w:rsidP="001E57FE">
      <w:pPr>
        <w:spacing w:line="360" w:lineRule="auto"/>
        <w:jc w:val="both"/>
        <w:rPr>
          <w:rFonts w:ascii="Arial" w:hAnsi="Arial" w:cs="Arial"/>
        </w:rPr>
      </w:pPr>
      <w:r>
        <w:rPr>
          <w:rFonts w:ascii="Arial" w:hAnsi="Arial" w:cs="Arial"/>
          <w:noProof/>
          <w:lang w:val="en-GB" w:eastAsia="en-GB"/>
        </w:rPr>
        <w:lastRenderedPageBreak/>
        <w:drawing>
          <wp:inline distT="0" distB="0" distL="0" distR="0" wp14:anchorId="2B295F60">
            <wp:extent cx="4848225" cy="2042795"/>
            <wp:effectExtent l="0" t="0" r="9525" b="0"/>
            <wp:docPr id="2"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48225" cy="2042795"/>
                    </a:xfrm>
                    <a:prstGeom prst="rect">
                      <a:avLst/>
                    </a:prstGeom>
                    <a:noFill/>
                  </pic:spPr>
                </pic:pic>
              </a:graphicData>
            </a:graphic>
          </wp:inline>
        </w:drawing>
      </w:r>
    </w:p>
    <w:p w:rsidR="008A48E2" w:rsidRDefault="008A48E2" w:rsidP="001E57FE">
      <w:pPr>
        <w:spacing w:line="360" w:lineRule="auto"/>
        <w:jc w:val="both"/>
        <w:rPr>
          <w:rFonts w:ascii="Arial" w:hAnsi="Arial" w:cs="Arial"/>
        </w:rPr>
      </w:pPr>
    </w:p>
    <w:p w:rsidR="007A0A5C" w:rsidRDefault="00BA067C" w:rsidP="0020579E">
      <w:pPr>
        <w:spacing w:line="360" w:lineRule="auto"/>
        <w:jc w:val="both"/>
        <w:rPr>
          <w:sz w:val="24"/>
          <w:szCs w:val="24"/>
        </w:rPr>
      </w:pPr>
      <w:r>
        <w:rPr>
          <w:rFonts w:ascii="Arial" w:hAnsi="Arial" w:cs="Arial"/>
        </w:rPr>
        <w:tab/>
      </w:r>
      <w:r w:rsidR="0020579E">
        <w:rPr>
          <w:rFonts w:ascii="Arial" w:hAnsi="Arial" w:cs="Arial"/>
        </w:rPr>
        <w:t xml:space="preserve"> </w:t>
      </w:r>
    </w:p>
    <w:p w:rsidR="007A0A5C" w:rsidRPr="00497B47" w:rsidRDefault="007A0A5C" w:rsidP="00F81F9C">
      <w:pPr>
        <w:adjustRightInd w:val="0"/>
        <w:rPr>
          <w:sz w:val="24"/>
          <w:szCs w:val="24"/>
        </w:rPr>
      </w:pPr>
    </w:p>
    <w:tbl>
      <w:tblPr>
        <w:tblW w:w="0" w:type="auto"/>
        <w:tblLook w:val="04A0" w:firstRow="1" w:lastRow="0" w:firstColumn="1" w:lastColumn="0" w:noHBand="0" w:noVBand="1"/>
      </w:tblPr>
      <w:tblGrid>
        <w:gridCol w:w="4774"/>
        <w:gridCol w:w="4296"/>
      </w:tblGrid>
      <w:tr w:rsidR="00F81F9C" w:rsidTr="003B2D76">
        <w:tc>
          <w:tcPr>
            <w:tcW w:w="5303" w:type="dxa"/>
            <w:shd w:val="clear" w:color="auto" w:fill="auto"/>
            <w:vAlign w:val="center"/>
          </w:tcPr>
          <w:p w:rsidR="00F81F9C" w:rsidRPr="00AC206A" w:rsidRDefault="00F81F9C" w:rsidP="003B2D76">
            <w:pPr>
              <w:adjustRightInd w:val="0"/>
              <w:jc w:val="right"/>
              <w:rPr>
                <w:sz w:val="24"/>
                <w:szCs w:val="24"/>
              </w:rPr>
            </w:pPr>
            <w:r w:rsidRPr="0020579E">
              <w:rPr>
                <w:position w:val="-16"/>
                <w:sz w:val="24"/>
                <w:szCs w:val="24"/>
                <w:highlight w:val="cyan"/>
              </w:rPr>
              <w:object w:dxaOrig="2560" w:dyaOrig="560">
                <v:shape id="_x0000_i1025" type="#_x0000_t75" style="width:127.95pt;height:28pt" o:ole="">
                  <v:imagedata r:id="rId17" o:title=""/>
                </v:shape>
                <o:OLEObject Type="Embed" ProgID="Equation.DSMT4" ShapeID="_x0000_i1025" DrawAspect="Content" ObjectID="_1587235482" r:id="rId18"/>
              </w:object>
            </w:r>
          </w:p>
        </w:tc>
        <w:tc>
          <w:tcPr>
            <w:tcW w:w="5303" w:type="dxa"/>
            <w:shd w:val="clear" w:color="auto" w:fill="auto"/>
            <w:vAlign w:val="center"/>
          </w:tcPr>
          <w:p w:rsidR="00F81F9C" w:rsidRPr="0020579E" w:rsidRDefault="00F81F9C" w:rsidP="003B2D76">
            <w:pPr>
              <w:adjustRightInd w:val="0"/>
              <w:jc w:val="right"/>
              <w:rPr>
                <w:i/>
                <w:sz w:val="24"/>
                <w:szCs w:val="24"/>
              </w:rPr>
            </w:pPr>
            <w:r w:rsidRPr="0020579E">
              <w:rPr>
                <w:i/>
                <w:sz w:val="24"/>
                <w:szCs w:val="24"/>
              </w:rPr>
              <w:t>(2)</w:t>
            </w:r>
          </w:p>
        </w:tc>
      </w:tr>
    </w:tbl>
    <w:p w:rsidR="00F81F9C" w:rsidRPr="00F81F9C" w:rsidRDefault="00F81F9C" w:rsidP="0075048D">
      <w:pPr>
        <w:spacing w:line="360" w:lineRule="auto"/>
        <w:jc w:val="both"/>
        <w:rPr>
          <w:rFonts w:ascii="Arial" w:hAnsi="Arial" w:cs="Arial"/>
          <w:lang w:val="en-GB"/>
        </w:rPr>
      </w:pPr>
      <w:r>
        <w:rPr>
          <w:sz w:val="24"/>
          <w:szCs w:val="24"/>
          <w:lang w:val="en-GB"/>
        </w:rPr>
        <w:t xml:space="preserve"> </w:t>
      </w:r>
    </w:p>
    <w:p w:rsidR="00BF119D" w:rsidRDefault="00BF119D" w:rsidP="00A16930">
      <w:pPr>
        <w:adjustRightInd w:val="0"/>
        <w:rPr>
          <w:sz w:val="24"/>
          <w:szCs w:val="24"/>
        </w:rPr>
      </w:pPr>
    </w:p>
    <w:p w:rsidR="00BF119D" w:rsidRPr="00A16930" w:rsidRDefault="00BF119D" w:rsidP="00BF119D">
      <w:pPr>
        <w:adjustRightInd w:val="0"/>
        <w:rPr>
          <w:rFonts w:ascii="Arial" w:hAnsi="Arial" w:cs="Arial"/>
          <w:highlight w:val="cyan"/>
        </w:rPr>
      </w:pPr>
    </w:p>
    <w:p w:rsidR="007A0A5C" w:rsidRPr="00142A97" w:rsidRDefault="003C4212" w:rsidP="007A0A5C">
      <w:pPr>
        <w:spacing w:line="360" w:lineRule="auto"/>
        <w:jc w:val="both"/>
        <w:rPr>
          <w:rFonts w:ascii="Arial" w:hAnsi="Arial" w:cs="Arial"/>
          <w:b/>
        </w:rPr>
      </w:pPr>
      <w:r w:rsidRPr="001C5FE8">
        <w:rPr>
          <w:rFonts w:ascii="Arial" w:hAnsi="Arial" w:cs="Arial"/>
          <w:b/>
        </w:rPr>
        <w:t>Considerazioni operative</w:t>
      </w:r>
    </w:p>
    <w:p w:rsidR="007A0A5C" w:rsidRPr="002D1561" w:rsidRDefault="007A0A5C" w:rsidP="0075048D">
      <w:pPr>
        <w:spacing w:line="360" w:lineRule="auto"/>
        <w:jc w:val="both"/>
        <w:rPr>
          <w:rFonts w:ascii="Arial" w:hAnsi="Arial" w:cs="Arial"/>
        </w:rPr>
      </w:pPr>
    </w:p>
    <w:p w:rsidR="0075048D" w:rsidRPr="002D1561" w:rsidRDefault="0075048D" w:rsidP="0075048D">
      <w:pPr>
        <w:spacing w:line="360" w:lineRule="auto"/>
        <w:jc w:val="both"/>
        <w:rPr>
          <w:rFonts w:ascii="Arial" w:hAnsi="Arial" w:cs="Arial"/>
        </w:rPr>
      </w:pPr>
      <w:r w:rsidRPr="002D1561">
        <w:rPr>
          <w:rFonts w:ascii="Arial" w:hAnsi="Arial" w:cs="Arial"/>
        </w:rPr>
        <w:t xml:space="preserve">Una parola di cautela va </w:t>
      </w:r>
      <w:r w:rsidR="00A874A0" w:rsidRPr="002D1561">
        <w:rPr>
          <w:rFonts w:ascii="Arial" w:hAnsi="Arial" w:cs="Arial"/>
        </w:rPr>
        <w:t>aggiunta comunque</w:t>
      </w:r>
      <w:r w:rsidRPr="002D1561">
        <w:rPr>
          <w:rFonts w:ascii="Arial" w:hAnsi="Arial" w:cs="Arial"/>
        </w:rPr>
        <w:t xml:space="preserve">, in particolare quando – come spesso accade – si cercano i valori di altezza d’onda per tempi di ritorno molto alti, quelli che cioè dovrebbero essere impiegati per le verifiche estreme delle opere. Il problema è che si cerca un’informazione relativa a fenomeni, per esempio, centennali, mentre si dispone al più di </w:t>
      </w:r>
      <w:r w:rsidR="008B2C4F">
        <w:rPr>
          <w:rFonts w:ascii="Arial" w:hAnsi="Arial" w:cs="Arial"/>
        </w:rPr>
        <w:t>30-</w:t>
      </w:r>
      <w:proofErr w:type="gramStart"/>
      <w:r w:rsidR="008B2C4F">
        <w:rPr>
          <w:rFonts w:ascii="Arial" w:hAnsi="Arial" w:cs="Arial"/>
        </w:rPr>
        <w:t xml:space="preserve">40  </w:t>
      </w:r>
      <w:r w:rsidRPr="002D1561">
        <w:rPr>
          <w:rFonts w:ascii="Arial" w:hAnsi="Arial" w:cs="Arial"/>
        </w:rPr>
        <w:t>anni</w:t>
      </w:r>
      <w:proofErr w:type="gramEnd"/>
      <w:r w:rsidRPr="002D1561">
        <w:rPr>
          <w:rFonts w:ascii="Arial" w:hAnsi="Arial" w:cs="Arial"/>
        </w:rPr>
        <w:t xml:space="preserve"> di dati (nel caso </w:t>
      </w:r>
      <w:r w:rsidR="008B2C4F">
        <w:rPr>
          <w:rFonts w:ascii="Arial" w:hAnsi="Arial" w:cs="Arial"/>
        </w:rPr>
        <w:t>delle onde</w:t>
      </w:r>
      <w:r w:rsidRPr="002D1561">
        <w:rPr>
          <w:rFonts w:ascii="Arial" w:hAnsi="Arial" w:cs="Arial"/>
        </w:rPr>
        <w:t>; nel caso dei venti la situazione è più favorevole). Tutto quello che in realtà si fa è estrapolare una distribuzione statistica, e quanto più ci si allontana dall’intervallo temporale per cui sono disponibili i dati tanto più aumenta l’arbitrarietà dell’estrapolazione; in altre parole i valori relativi a tempi di ritorno di qualche anno sono abbastanza affidabili, quelli relativi a tempi molto lunghi lo sono molto meno.</w:t>
      </w:r>
    </w:p>
    <w:p w:rsidR="0075048D" w:rsidRPr="00C40D24" w:rsidRDefault="0075048D" w:rsidP="0075048D">
      <w:pPr>
        <w:spacing w:line="360" w:lineRule="auto"/>
        <w:jc w:val="both"/>
        <w:rPr>
          <w:rFonts w:ascii="Arial" w:hAnsi="Arial" w:cs="Arial"/>
          <w:highlight w:val="cyan"/>
        </w:rPr>
      </w:pPr>
      <w:r w:rsidRPr="00C40D24">
        <w:rPr>
          <w:rFonts w:ascii="Arial" w:hAnsi="Arial" w:cs="Arial"/>
          <w:highlight w:val="cyan"/>
        </w:rPr>
        <w:t xml:space="preserve">Poiché in molti casi l’onda massima che può raggiunge un’opera costiera è determinata dal fondale e non dal valore al largo (come </w:t>
      </w:r>
      <w:r w:rsidR="003101EC" w:rsidRPr="00C40D24">
        <w:rPr>
          <w:rFonts w:ascii="Arial" w:hAnsi="Arial" w:cs="Arial"/>
          <w:highlight w:val="cyan"/>
        </w:rPr>
        <w:t xml:space="preserve">è visto </w:t>
      </w:r>
      <w:r w:rsidRPr="00C40D24">
        <w:rPr>
          <w:rFonts w:ascii="Arial" w:hAnsi="Arial" w:cs="Arial"/>
          <w:highlight w:val="cyan"/>
        </w:rPr>
        <w:t xml:space="preserve">), questo problema è meno grave di quel che sembra, almeno per le opere che sono imbasate a bassa profondità ( è il caso di molti porti turistici, e certamente di quasi tutte le opere di protezione dei litorali);  questo spiega il perché della relativa varietà di conclusioni di molti studi meteomarini, che portano poi a dimensionamenti diversi ma generalmente senza conseguenze catastrofiche.  </w:t>
      </w:r>
    </w:p>
    <w:p w:rsidR="0075048D" w:rsidRPr="00C40D24" w:rsidRDefault="0075048D" w:rsidP="0075048D">
      <w:pPr>
        <w:spacing w:line="360" w:lineRule="auto"/>
        <w:jc w:val="both"/>
        <w:rPr>
          <w:rFonts w:ascii="Arial" w:hAnsi="Arial" w:cs="Arial"/>
          <w:highlight w:val="cyan"/>
        </w:rPr>
      </w:pPr>
      <w:r w:rsidRPr="00C40D24">
        <w:rPr>
          <w:rFonts w:ascii="Arial" w:hAnsi="Arial" w:cs="Arial"/>
          <w:highlight w:val="cyan"/>
        </w:rPr>
        <w:t>Questo non deve però, al contrario, condurre alla erronea sensazione che l’analisi del clima sia un esercizio inutile ai fini del dimensionamento delle opere su bassi fondali, e ciò per il motivo essenziale che una corretta progettazione non si fa solo sulla singola mareggiata estrema, con tempi di ritorno molto alti ma anche sulla frequenza e l’intensità di molti eventi minori che, seppure con un tempo di ritorno più basso, sollecitano comunque le strutture o  ne limitano l’utilità, oppure l’agibilità. Si pensi per esempio al cumulo del danno su una scogliera, o alla frequenza di inagibilità di un porto, o agli effetti sul trasporto solido di una protezione litoranea.</w:t>
      </w:r>
    </w:p>
    <w:p w:rsidR="0075048D" w:rsidRPr="00D20F8E" w:rsidRDefault="0075048D" w:rsidP="0075048D">
      <w:pPr>
        <w:spacing w:line="360" w:lineRule="auto"/>
        <w:jc w:val="both"/>
        <w:rPr>
          <w:rFonts w:ascii="Arial" w:hAnsi="Arial" w:cs="Arial"/>
        </w:rPr>
      </w:pPr>
      <w:r w:rsidRPr="00C40D24">
        <w:rPr>
          <w:rFonts w:ascii="Arial" w:hAnsi="Arial" w:cs="Arial"/>
          <w:highlight w:val="cyan"/>
        </w:rPr>
        <w:lastRenderedPageBreak/>
        <w:t>Per tutti questi motivi il progetto di un'opera non è basato su una singola “onda di progetto” con un determinato ed alto tempo di ritorno, ma anche una serie di dati statistici relativi ad eventi con probabilità più bassa. Sono quindi importanti i valori dell’altezza d’onda con tempi di ritorno annuali, o anche meno che annuali, così come la distribuzione direzionale media. Fortunatamente – e come è ovvio - il livello di incertezza su questi eventi di maggior frequenza è molto più basso. E’ quindi possibile ed utile in questi casi operare direttamente sulle distribuzioni empiriche dei dati anziché su distribuzioni standard adattate.</w:t>
      </w:r>
      <w:r w:rsidR="00334E82">
        <w:rPr>
          <w:rFonts w:ascii="Arial" w:hAnsi="Arial" w:cs="Arial"/>
        </w:rPr>
        <w:tab/>
      </w:r>
    </w:p>
    <w:sectPr w:rsidR="0075048D" w:rsidRPr="00D20F8E" w:rsidSect="00EE2F04">
      <w:headerReference w:type="default" r:id="rId19"/>
      <w:footerReference w:type="default" r:id="rId20"/>
      <w:pgSz w:w="11906" w:h="16838"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C1C" w:rsidRDefault="00B20C1C">
      <w:r>
        <w:separator/>
      </w:r>
    </w:p>
  </w:endnote>
  <w:endnote w:type="continuationSeparator" w:id="0">
    <w:p w:rsidR="00B20C1C" w:rsidRDefault="00B2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234" w:rsidRPr="00DE5747" w:rsidRDefault="00D23234">
    <w:pPr>
      <w:pStyle w:val="Pidipagina"/>
      <w:jc w:val="center"/>
      <w:rPr>
        <w:rFonts w:ascii="Arial" w:hAnsi="Arial" w:cs="Arial"/>
        <w:sz w:val="24"/>
        <w:szCs w:val="24"/>
      </w:rPr>
    </w:pPr>
    <w:r w:rsidRPr="00DE5747">
      <w:rPr>
        <w:rFonts w:ascii="Arial" w:hAnsi="Arial" w:cs="Arial"/>
        <w:sz w:val="24"/>
        <w:szCs w:val="24"/>
      </w:rPr>
      <w:fldChar w:fldCharType="begin"/>
    </w:r>
    <w:r w:rsidRPr="00DE5747">
      <w:rPr>
        <w:rFonts w:ascii="Arial" w:hAnsi="Arial" w:cs="Arial"/>
        <w:sz w:val="24"/>
        <w:szCs w:val="24"/>
      </w:rPr>
      <w:instrText xml:space="preserve"> PAGE   \* MERGEFORMAT </w:instrText>
    </w:r>
    <w:r w:rsidRPr="00DE5747">
      <w:rPr>
        <w:rFonts w:ascii="Arial" w:hAnsi="Arial" w:cs="Arial"/>
        <w:sz w:val="24"/>
        <w:szCs w:val="24"/>
      </w:rPr>
      <w:fldChar w:fldCharType="separate"/>
    </w:r>
    <w:r w:rsidR="0060101B">
      <w:rPr>
        <w:rFonts w:ascii="Arial" w:hAnsi="Arial" w:cs="Arial"/>
        <w:noProof/>
        <w:sz w:val="24"/>
        <w:szCs w:val="24"/>
      </w:rPr>
      <w:t>8</w:t>
    </w:r>
    <w:r w:rsidRPr="00DE5747">
      <w:rPr>
        <w:rFonts w:ascii="Arial" w:hAnsi="Arial" w:cs="Arial"/>
        <w:sz w:val="24"/>
        <w:szCs w:val="24"/>
      </w:rPr>
      <w:fldChar w:fldCharType="end"/>
    </w:r>
  </w:p>
  <w:p w:rsidR="00346779" w:rsidRDefault="0034677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C1C" w:rsidRDefault="00B20C1C">
      <w:r>
        <w:separator/>
      </w:r>
    </w:p>
  </w:footnote>
  <w:footnote w:type="continuationSeparator" w:id="0">
    <w:p w:rsidR="00B20C1C" w:rsidRDefault="00B20C1C">
      <w:r>
        <w:continuationSeparator/>
      </w:r>
    </w:p>
  </w:footnote>
  <w:footnote w:id="1">
    <w:p w:rsidR="002210A8" w:rsidRDefault="002210A8" w:rsidP="002210A8">
      <w:pPr>
        <w:pStyle w:val="Testonotaapidipagina"/>
      </w:pPr>
      <w:r>
        <w:rPr>
          <w:rStyle w:val="Rimandonotaapidipagina"/>
        </w:rPr>
        <w:footnoteRef/>
      </w:r>
      <w:r>
        <w:t xml:space="preserve"> Per esempio (ma ce ne sono molti altri): </w:t>
      </w:r>
      <w:hyperlink r:id="rId1" w:history="1">
        <w:r w:rsidRPr="003642BF">
          <w:rPr>
            <w:rStyle w:val="Collegamentoipertestuale"/>
          </w:rPr>
          <w:t>http://www.dipmat.univpm.it/~demeio/public/Probabilita'%20e%20Statistica%20-%20Fermo,%20Ancona/Dispense%20di%20M.%20Garetto.pdf</w:t>
        </w:r>
      </w:hyperlink>
    </w:p>
    <w:p w:rsidR="002210A8" w:rsidRDefault="002210A8" w:rsidP="002210A8">
      <w:pPr>
        <w:pStyle w:val="Testonotaapidipagina"/>
      </w:pPr>
      <w:r>
        <w:t xml:space="preserve">Da </w:t>
      </w:r>
      <w:proofErr w:type="spellStart"/>
      <w:r>
        <w:t>pag</w:t>
      </w:r>
      <w:proofErr w:type="spellEnd"/>
      <w:r>
        <w:t xml:space="preserve"> 1 a </w:t>
      </w:r>
      <w:proofErr w:type="spellStart"/>
      <w:r>
        <w:t>pag</w:t>
      </w:r>
      <w:proofErr w:type="spellEnd"/>
      <w:r>
        <w:t xml:space="preserve"> 20.  </w:t>
      </w:r>
    </w:p>
    <w:p w:rsidR="002210A8" w:rsidRDefault="002210A8" w:rsidP="002210A8">
      <w:pPr>
        <w:pStyle w:val="Testonotaapidipagina"/>
      </w:pPr>
    </w:p>
  </w:footnote>
  <w:footnote w:id="2">
    <w:p w:rsidR="00D75790" w:rsidRPr="00D75790" w:rsidRDefault="00D75790">
      <w:pPr>
        <w:pStyle w:val="Testonotaapidipagina"/>
        <w:rPr>
          <w:sz w:val="16"/>
          <w:szCs w:val="16"/>
        </w:rPr>
      </w:pPr>
      <w:r>
        <w:rPr>
          <w:rStyle w:val="Rimandonotaapidipagina"/>
        </w:rPr>
        <w:footnoteRef/>
      </w:r>
      <w:r>
        <w:t xml:space="preserve"> </w:t>
      </w:r>
      <w:r w:rsidRPr="00D75790">
        <w:rPr>
          <w:sz w:val="16"/>
          <w:szCs w:val="16"/>
        </w:rPr>
        <w:t>Da qui in poi, con “H” si intende l’altezza significativa di uno stato di mare</w:t>
      </w:r>
      <w:r w:rsidRPr="00D75790">
        <w:rPr>
          <w:sz w:val="16"/>
          <w:szCs w:val="16"/>
          <w:u w:val="single"/>
        </w:rPr>
        <w:t>; non l’altezza</w:t>
      </w:r>
      <w:r w:rsidRPr="00D75790">
        <w:rPr>
          <w:sz w:val="16"/>
          <w:szCs w:val="16"/>
        </w:rPr>
        <w:t xml:space="preserve"> della singola onda. </w:t>
      </w:r>
      <w:r w:rsidRPr="00D75790">
        <w:rPr>
          <w:sz w:val="16"/>
          <w:szCs w:val="16"/>
          <w:u w:val="single"/>
        </w:rPr>
        <w:t>Fare molta attenzione</w:t>
      </w:r>
    </w:p>
  </w:footnote>
  <w:footnote w:id="3">
    <w:p w:rsidR="00174202" w:rsidRPr="00D75790" w:rsidRDefault="00174202">
      <w:pPr>
        <w:pStyle w:val="Testonotaapidipagina"/>
        <w:rPr>
          <w:sz w:val="16"/>
          <w:szCs w:val="16"/>
        </w:rPr>
      </w:pPr>
      <w:r>
        <w:rPr>
          <w:rStyle w:val="Rimandonotaapidipagina"/>
        </w:rPr>
        <w:footnoteRef/>
      </w:r>
      <w:r>
        <w:t xml:space="preserve"> </w:t>
      </w:r>
      <w:r w:rsidRPr="00D75790">
        <w:rPr>
          <w:sz w:val="16"/>
          <w:szCs w:val="16"/>
        </w:rPr>
        <w:t>Ricordare il concetto di Probabilità (o frequenza cumulata)</w:t>
      </w:r>
    </w:p>
  </w:footnote>
  <w:footnote w:id="4">
    <w:p w:rsidR="002D1561" w:rsidRDefault="002D1561" w:rsidP="002D1561">
      <w:pPr>
        <w:pStyle w:val="Testonotaapidipagina"/>
      </w:pPr>
      <w:r>
        <w:rPr>
          <w:rStyle w:val="Rimandonotaapidipagina"/>
        </w:rPr>
        <w:footnoteRef/>
      </w:r>
      <w:r>
        <w:t xml:space="preserve"> </w:t>
      </w:r>
      <w:proofErr w:type="gramStart"/>
      <w:r w:rsidRPr="001C5FE8">
        <w:rPr>
          <w:sz w:val="16"/>
          <w:szCs w:val="16"/>
        </w:rPr>
        <w:t xml:space="preserve">N  </w:t>
      </w:r>
      <w:proofErr w:type="spellStart"/>
      <w:r w:rsidRPr="001C5FE8">
        <w:rPr>
          <w:sz w:val="16"/>
          <w:szCs w:val="16"/>
        </w:rPr>
        <w:t>puo</w:t>
      </w:r>
      <w:proofErr w:type="gramEnd"/>
      <w:r w:rsidRPr="001C5FE8">
        <w:rPr>
          <w:sz w:val="16"/>
          <w:szCs w:val="16"/>
        </w:rPr>
        <w:t>’</w:t>
      </w:r>
      <w:proofErr w:type="spellEnd"/>
      <w:r w:rsidRPr="001C5FE8">
        <w:rPr>
          <w:sz w:val="16"/>
          <w:szCs w:val="16"/>
        </w:rPr>
        <w:t xml:space="preserve"> anche non essere intero</w:t>
      </w:r>
    </w:p>
  </w:footnote>
  <w:footnote w:id="5">
    <w:p w:rsidR="002D1561" w:rsidRPr="002D1561" w:rsidRDefault="002D1561">
      <w:pPr>
        <w:pStyle w:val="Testonotaapidipagina"/>
        <w:rPr>
          <w:sz w:val="16"/>
          <w:szCs w:val="16"/>
        </w:rPr>
      </w:pPr>
      <w:r>
        <w:rPr>
          <w:rStyle w:val="Rimandonotaapidipagina"/>
        </w:rPr>
        <w:footnoteRef/>
      </w:r>
      <w:r>
        <w:t xml:space="preserve"> </w:t>
      </w:r>
      <w:r w:rsidRPr="002D1561">
        <w:rPr>
          <w:sz w:val="16"/>
          <w:szCs w:val="16"/>
        </w:rPr>
        <w:t>Esistono varie formulazioni empiriche di Fi; quella</w:t>
      </w:r>
      <w:r w:rsidR="001C5FE8">
        <w:rPr>
          <w:sz w:val="16"/>
          <w:szCs w:val="16"/>
        </w:rPr>
        <w:t xml:space="preserve"> riportata è la più semplice e </w:t>
      </w:r>
      <w:r w:rsidRPr="002D1561">
        <w:rPr>
          <w:sz w:val="16"/>
          <w:szCs w:val="16"/>
        </w:rPr>
        <w:t xml:space="preserve">intuitiva disponibile, tenendo presente che al valore più alto non può corrispondere il valore F=1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E2A" w:rsidRDefault="00722E2A" w:rsidP="00722E2A">
    <w:pPr>
      <w:pStyle w:val="Corpodeltesto"/>
      <w:ind w:firstLine="0"/>
      <w:jc w:val="center"/>
      <w:rPr>
        <w:rFonts w:ascii="Arial" w:hAnsi="Arial" w:cs="Arial"/>
        <w:spacing w:val="13"/>
        <w:sz w:val="16"/>
        <w:szCs w:val="16"/>
      </w:rPr>
    </w:pPr>
    <w:r>
      <w:rPr>
        <w:rFonts w:ascii="Arial" w:hAnsi="Arial" w:cs="Arial"/>
        <w:spacing w:val="13"/>
        <w:sz w:val="16"/>
        <w:szCs w:val="16"/>
      </w:rPr>
      <w:t>Appunti del corso di Idraulica Marittima DISTRIBUZIONI STATISTICHE</w:t>
    </w:r>
  </w:p>
  <w:p w:rsidR="00722E2A" w:rsidRDefault="00BF119D" w:rsidP="00722E2A">
    <w:pPr>
      <w:pStyle w:val="Corpodeltesto"/>
      <w:ind w:firstLine="0"/>
      <w:jc w:val="center"/>
      <w:rPr>
        <w:rFonts w:ascii="Arial" w:hAnsi="Arial" w:cs="Arial"/>
        <w:spacing w:val="13"/>
        <w:sz w:val="20"/>
      </w:rPr>
    </w:pPr>
    <w:proofErr w:type="spellStart"/>
    <w:r>
      <w:rPr>
        <w:rFonts w:ascii="Arial" w:hAnsi="Arial" w:cs="Arial"/>
        <w:spacing w:val="13"/>
        <w:sz w:val="16"/>
        <w:szCs w:val="16"/>
      </w:rPr>
      <w:t>F.Reale</w:t>
    </w:r>
    <w:proofErr w:type="spellEnd"/>
    <w:r w:rsidR="008B7BC9">
      <w:rPr>
        <w:rFonts w:ascii="Arial" w:hAnsi="Arial" w:cs="Arial"/>
        <w:spacing w:val="13"/>
        <w:sz w:val="16"/>
        <w:szCs w:val="16"/>
      </w:rPr>
      <w:t>-</w:t>
    </w:r>
    <w:r w:rsidR="008B7BC9" w:rsidRPr="008B7BC9">
      <w:rPr>
        <w:rFonts w:ascii="Arial" w:hAnsi="Arial" w:cs="Arial"/>
        <w:spacing w:val="13"/>
        <w:sz w:val="16"/>
        <w:szCs w:val="16"/>
      </w:rPr>
      <w:t xml:space="preserve"> </w:t>
    </w:r>
    <w:proofErr w:type="spellStart"/>
    <w:r w:rsidR="008B7BC9">
      <w:rPr>
        <w:rFonts w:ascii="Arial" w:hAnsi="Arial" w:cs="Arial"/>
        <w:spacing w:val="13"/>
        <w:sz w:val="16"/>
        <w:szCs w:val="16"/>
      </w:rPr>
      <w:t>E.Pugliese</w:t>
    </w:r>
    <w:proofErr w:type="spellEnd"/>
    <w:r w:rsidR="008B7BC9">
      <w:rPr>
        <w:rFonts w:ascii="Arial" w:hAnsi="Arial" w:cs="Arial"/>
        <w:spacing w:val="13"/>
        <w:sz w:val="16"/>
        <w:szCs w:val="16"/>
      </w:rPr>
      <w:t xml:space="preserve"> Carratelli</w:t>
    </w:r>
  </w:p>
  <w:p w:rsidR="00346779" w:rsidRPr="00722E2A" w:rsidRDefault="00346779" w:rsidP="00722E2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038C4C2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F626C"/>
    <w:multiLevelType w:val="multilevel"/>
    <w:tmpl w:val="45F40FF4"/>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 w15:restartNumberingAfterBreak="0">
    <w:nsid w:val="0BF567FA"/>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0C276229"/>
    <w:multiLevelType w:val="hybridMultilevel"/>
    <w:tmpl w:val="09E88860"/>
    <w:lvl w:ilvl="0" w:tplc="C17C4B4A">
      <w:start w:val="1"/>
      <w:numFmt w:val="bullet"/>
      <w:lvlText w:val=""/>
      <w:lvlJc w:val="left"/>
      <w:pPr>
        <w:tabs>
          <w:tab w:val="num" w:pos="720"/>
        </w:tabs>
        <w:ind w:left="720" w:hanging="360"/>
      </w:pPr>
      <w:rPr>
        <w:rFonts w:ascii="Symbol" w:hAnsi="Symbol" w:hint="default"/>
      </w:rPr>
    </w:lvl>
    <w:lvl w:ilvl="1" w:tplc="BADE8D72" w:tentative="1">
      <w:start w:val="1"/>
      <w:numFmt w:val="bullet"/>
      <w:lvlText w:val="o"/>
      <w:lvlJc w:val="left"/>
      <w:pPr>
        <w:tabs>
          <w:tab w:val="num" w:pos="1440"/>
        </w:tabs>
        <w:ind w:left="1440" w:hanging="360"/>
      </w:pPr>
      <w:rPr>
        <w:rFonts w:ascii="Courier New" w:hAnsi="Courier New" w:hint="default"/>
      </w:rPr>
    </w:lvl>
    <w:lvl w:ilvl="2" w:tplc="B5FC01EE" w:tentative="1">
      <w:start w:val="1"/>
      <w:numFmt w:val="bullet"/>
      <w:lvlText w:val=""/>
      <w:lvlJc w:val="left"/>
      <w:pPr>
        <w:tabs>
          <w:tab w:val="num" w:pos="2160"/>
        </w:tabs>
        <w:ind w:left="2160" w:hanging="360"/>
      </w:pPr>
      <w:rPr>
        <w:rFonts w:ascii="Wingdings" w:hAnsi="Wingdings" w:hint="default"/>
      </w:rPr>
    </w:lvl>
    <w:lvl w:ilvl="3" w:tplc="5ADE50FC" w:tentative="1">
      <w:start w:val="1"/>
      <w:numFmt w:val="bullet"/>
      <w:lvlText w:val=""/>
      <w:lvlJc w:val="left"/>
      <w:pPr>
        <w:tabs>
          <w:tab w:val="num" w:pos="2880"/>
        </w:tabs>
        <w:ind w:left="2880" w:hanging="360"/>
      </w:pPr>
      <w:rPr>
        <w:rFonts w:ascii="Symbol" w:hAnsi="Symbol" w:hint="default"/>
      </w:rPr>
    </w:lvl>
    <w:lvl w:ilvl="4" w:tplc="4072B28C" w:tentative="1">
      <w:start w:val="1"/>
      <w:numFmt w:val="bullet"/>
      <w:lvlText w:val="o"/>
      <w:lvlJc w:val="left"/>
      <w:pPr>
        <w:tabs>
          <w:tab w:val="num" w:pos="3600"/>
        </w:tabs>
        <w:ind w:left="3600" w:hanging="360"/>
      </w:pPr>
      <w:rPr>
        <w:rFonts w:ascii="Courier New" w:hAnsi="Courier New" w:hint="default"/>
      </w:rPr>
    </w:lvl>
    <w:lvl w:ilvl="5" w:tplc="17A8D056" w:tentative="1">
      <w:start w:val="1"/>
      <w:numFmt w:val="bullet"/>
      <w:lvlText w:val=""/>
      <w:lvlJc w:val="left"/>
      <w:pPr>
        <w:tabs>
          <w:tab w:val="num" w:pos="4320"/>
        </w:tabs>
        <w:ind w:left="4320" w:hanging="360"/>
      </w:pPr>
      <w:rPr>
        <w:rFonts w:ascii="Wingdings" w:hAnsi="Wingdings" w:hint="default"/>
      </w:rPr>
    </w:lvl>
    <w:lvl w:ilvl="6" w:tplc="13725B52" w:tentative="1">
      <w:start w:val="1"/>
      <w:numFmt w:val="bullet"/>
      <w:lvlText w:val=""/>
      <w:lvlJc w:val="left"/>
      <w:pPr>
        <w:tabs>
          <w:tab w:val="num" w:pos="5040"/>
        </w:tabs>
        <w:ind w:left="5040" w:hanging="360"/>
      </w:pPr>
      <w:rPr>
        <w:rFonts w:ascii="Symbol" w:hAnsi="Symbol" w:hint="default"/>
      </w:rPr>
    </w:lvl>
    <w:lvl w:ilvl="7" w:tplc="D7F465BE" w:tentative="1">
      <w:start w:val="1"/>
      <w:numFmt w:val="bullet"/>
      <w:lvlText w:val="o"/>
      <w:lvlJc w:val="left"/>
      <w:pPr>
        <w:tabs>
          <w:tab w:val="num" w:pos="5760"/>
        </w:tabs>
        <w:ind w:left="5760" w:hanging="360"/>
      </w:pPr>
      <w:rPr>
        <w:rFonts w:ascii="Courier New" w:hAnsi="Courier New" w:hint="default"/>
      </w:rPr>
    </w:lvl>
    <w:lvl w:ilvl="8" w:tplc="A4084D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A6306"/>
    <w:multiLevelType w:val="hybridMultilevel"/>
    <w:tmpl w:val="D624B8F2"/>
    <w:lvl w:ilvl="0" w:tplc="EBAA85D8">
      <w:start w:val="684"/>
      <w:numFmt w:val="bullet"/>
      <w:lvlText w:val="-"/>
      <w:lvlJc w:val="left"/>
      <w:pPr>
        <w:tabs>
          <w:tab w:val="num" w:pos="720"/>
        </w:tabs>
        <w:ind w:left="720" w:hanging="360"/>
      </w:pPr>
      <w:rPr>
        <w:rFonts w:ascii="Times New Roman" w:eastAsia="Times New Roman" w:hAnsi="Times New Roman" w:cs="Times New Roman" w:hint="default"/>
      </w:rPr>
    </w:lvl>
    <w:lvl w:ilvl="1" w:tplc="47423BF0">
      <w:start w:val="1"/>
      <w:numFmt w:val="bullet"/>
      <w:lvlText w:val="o"/>
      <w:lvlJc w:val="left"/>
      <w:pPr>
        <w:tabs>
          <w:tab w:val="num" w:pos="1440"/>
        </w:tabs>
        <w:ind w:left="1440" w:hanging="360"/>
      </w:pPr>
      <w:rPr>
        <w:rFonts w:ascii="Courier New" w:hAnsi="Courier New" w:hint="default"/>
      </w:rPr>
    </w:lvl>
    <w:lvl w:ilvl="2" w:tplc="B454A9E8" w:tentative="1">
      <w:start w:val="1"/>
      <w:numFmt w:val="bullet"/>
      <w:lvlText w:val=""/>
      <w:lvlJc w:val="left"/>
      <w:pPr>
        <w:tabs>
          <w:tab w:val="num" w:pos="2160"/>
        </w:tabs>
        <w:ind w:left="2160" w:hanging="360"/>
      </w:pPr>
      <w:rPr>
        <w:rFonts w:ascii="Wingdings" w:hAnsi="Wingdings" w:hint="default"/>
      </w:rPr>
    </w:lvl>
    <w:lvl w:ilvl="3" w:tplc="BF06DFDC" w:tentative="1">
      <w:start w:val="1"/>
      <w:numFmt w:val="bullet"/>
      <w:lvlText w:val=""/>
      <w:lvlJc w:val="left"/>
      <w:pPr>
        <w:tabs>
          <w:tab w:val="num" w:pos="2880"/>
        </w:tabs>
        <w:ind w:left="2880" w:hanging="360"/>
      </w:pPr>
      <w:rPr>
        <w:rFonts w:ascii="Symbol" w:hAnsi="Symbol" w:hint="default"/>
      </w:rPr>
    </w:lvl>
    <w:lvl w:ilvl="4" w:tplc="BB88EF70" w:tentative="1">
      <w:start w:val="1"/>
      <w:numFmt w:val="bullet"/>
      <w:lvlText w:val="o"/>
      <w:lvlJc w:val="left"/>
      <w:pPr>
        <w:tabs>
          <w:tab w:val="num" w:pos="3600"/>
        </w:tabs>
        <w:ind w:left="3600" w:hanging="360"/>
      </w:pPr>
      <w:rPr>
        <w:rFonts w:ascii="Courier New" w:hAnsi="Courier New" w:hint="default"/>
      </w:rPr>
    </w:lvl>
    <w:lvl w:ilvl="5" w:tplc="5E4E4E50" w:tentative="1">
      <w:start w:val="1"/>
      <w:numFmt w:val="bullet"/>
      <w:lvlText w:val=""/>
      <w:lvlJc w:val="left"/>
      <w:pPr>
        <w:tabs>
          <w:tab w:val="num" w:pos="4320"/>
        </w:tabs>
        <w:ind w:left="4320" w:hanging="360"/>
      </w:pPr>
      <w:rPr>
        <w:rFonts w:ascii="Wingdings" w:hAnsi="Wingdings" w:hint="default"/>
      </w:rPr>
    </w:lvl>
    <w:lvl w:ilvl="6" w:tplc="E95E7FA4" w:tentative="1">
      <w:start w:val="1"/>
      <w:numFmt w:val="bullet"/>
      <w:lvlText w:val=""/>
      <w:lvlJc w:val="left"/>
      <w:pPr>
        <w:tabs>
          <w:tab w:val="num" w:pos="5040"/>
        </w:tabs>
        <w:ind w:left="5040" w:hanging="360"/>
      </w:pPr>
      <w:rPr>
        <w:rFonts w:ascii="Symbol" w:hAnsi="Symbol" w:hint="default"/>
      </w:rPr>
    </w:lvl>
    <w:lvl w:ilvl="7" w:tplc="433EF83E" w:tentative="1">
      <w:start w:val="1"/>
      <w:numFmt w:val="bullet"/>
      <w:lvlText w:val="o"/>
      <w:lvlJc w:val="left"/>
      <w:pPr>
        <w:tabs>
          <w:tab w:val="num" w:pos="5760"/>
        </w:tabs>
        <w:ind w:left="5760" w:hanging="360"/>
      </w:pPr>
      <w:rPr>
        <w:rFonts w:ascii="Courier New" w:hAnsi="Courier New" w:hint="default"/>
      </w:rPr>
    </w:lvl>
    <w:lvl w:ilvl="8" w:tplc="ED14C5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556C9"/>
    <w:multiLevelType w:val="multilevel"/>
    <w:tmpl w:val="DABC02B0"/>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21512"/>
    <w:multiLevelType w:val="hybridMultilevel"/>
    <w:tmpl w:val="24CE3E48"/>
    <w:lvl w:ilvl="0" w:tplc="1A660B04">
      <w:start w:val="1"/>
      <w:numFmt w:val="decimal"/>
      <w:lvlText w:val="%1."/>
      <w:lvlJc w:val="left"/>
      <w:pPr>
        <w:tabs>
          <w:tab w:val="num" w:pos="720"/>
        </w:tabs>
        <w:ind w:left="720" w:hanging="360"/>
      </w:pPr>
    </w:lvl>
    <w:lvl w:ilvl="1" w:tplc="F3E09CAE" w:tentative="1">
      <w:start w:val="1"/>
      <w:numFmt w:val="lowerLetter"/>
      <w:lvlText w:val="%2."/>
      <w:lvlJc w:val="left"/>
      <w:pPr>
        <w:tabs>
          <w:tab w:val="num" w:pos="1440"/>
        </w:tabs>
        <w:ind w:left="1440" w:hanging="360"/>
      </w:pPr>
    </w:lvl>
    <w:lvl w:ilvl="2" w:tplc="6ED8E5A4" w:tentative="1">
      <w:start w:val="1"/>
      <w:numFmt w:val="lowerRoman"/>
      <w:lvlText w:val="%3."/>
      <w:lvlJc w:val="right"/>
      <w:pPr>
        <w:tabs>
          <w:tab w:val="num" w:pos="2160"/>
        </w:tabs>
        <w:ind w:left="2160" w:hanging="180"/>
      </w:pPr>
    </w:lvl>
    <w:lvl w:ilvl="3" w:tplc="45F06DA8" w:tentative="1">
      <w:start w:val="1"/>
      <w:numFmt w:val="decimal"/>
      <w:lvlText w:val="%4."/>
      <w:lvlJc w:val="left"/>
      <w:pPr>
        <w:tabs>
          <w:tab w:val="num" w:pos="2880"/>
        </w:tabs>
        <w:ind w:left="2880" w:hanging="360"/>
      </w:pPr>
    </w:lvl>
    <w:lvl w:ilvl="4" w:tplc="385461EA" w:tentative="1">
      <w:start w:val="1"/>
      <w:numFmt w:val="lowerLetter"/>
      <w:lvlText w:val="%5."/>
      <w:lvlJc w:val="left"/>
      <w:pPr>
        <w:tabs>
          <w:tab w:val="num" w:pos="3600"/>
        </w:tabs>
        <w:ind w:left="3600" w:hanging="360"/>
      </w:pPr>
    </w:lvl>
    <w:lvl w:ilvl="5" w:tplc="E8FC9C80" w:tentative="1">
      <w:start w:val="1"/>
      <w:numFmt w:val="lowerRoman"/>
      <w:lvlText w:val="%6."/>
      <w:lvlJc w:val="right"/>
      <w:pPr>
        <w:tabs>
          <w:tab w:val="num" w:pos="4320"/>
        </w:tabs>
        <w:ind w:left="4320" w:hanging="180"/>
      </w:pPr>
    </w:lvl>
    <w:lvl w:ilvl="6" w:tplc="6840D218" w:tentative="1">
      <w:start w:val="1"/>
      <w:numFmt w:val="decimal"/>
      <w:lvlText w:val="%7."/>
      <w:lvlJc w:val="left"/>
      <w:pPr>
        <w:tabs>
          <w:tab w:val="num" w:pos="5040"/>
        </w:tabs>
        <w:ind w:left="5040" w:hanging="360"/>
      </w:pPr>
    </w:lvl>
    <w:lvl w:ilvl="7" w:tplc="901AC6E8" w:tentative="1">
      <w:start w:val="1"/>
      <w:numFmt w:val="lowerLetter"/>
      <w:lvlText w:val="%8."/>
      <w:lvlJc w:val="left"/>
      <w:pPr>
        <w:tabs>
          <w:tab w:val="num" w:pos="5760"/>
        </w:tabs>
        <w:ind w:left="5760" w:hanging="360"/>
      </w:pPr>
    </w:lvl>
    <w:lvl w:ilvl="8" w:tplc="39CA5FD8" w:tentative="1">
      <w:start w:val="1"/>
      <w:numFmt w:val="lowerRoman"/>
      <w:lvlText w:val="%9."/>
      <w:lvlJc w:val="right"/>
      <w:pPr>
        <w:tabs>
          <w:tab w:val="num" w:pos="6480"/>
        </w:tabs>
        <w:ind w:left="6480" w:hanging="180"/>
      </w:pPr>
    </w:lvl>
  </w:abstractNum>
  <w:abstractNum w:abstractNumId="7" w15:restartNumberingAfterBreak="0">
    <w:nsid w:val="23B76A80"/>
    <w:multiLevelType w:val="hybridMultilevel"/>
    <w:tmpl w:val="8678542A"/>
    <w:lvl w:ilvl="0" w:tplc="5638356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D22D2"/>
    <w:multiLevelType w:val="singleLevel"/>
    <w:tmpl w:val="17CA061C"/>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A7F6B07"/>
    <w:multiLevelType w:val="hybridMultilevel"/>
    <w:tmpl w:val="09E88860"/>
    <w:lvl w:ilvl="0" w:tplc="4AD891B6">
      <w:start w:val="1"/>
      <w:numFmt w:val="decimal"/>
      <w:lvlText w:val="%1."/>
      <w:lvlJc w:val="left"/>
      <w:pPr>
        <w:tabs>
          <w:tab w:val="num" w:pos="720"/>
        </w:tabs>
        <w:ind w:left="720" w:hanging="360"/>
      </w:pPr>
    </w:lvl>
    <w:lvl w:ilvl="1" w:tplc="6AE0A1EE" w:tentative="1">
      <w:start w:val="1"/>
      <w:numFmt w:val="bullet"/>
      <w:lvlText w:val="o"/>
      <w:lvlJc w:val="left"/>
      <w:pPr>
        <w:tabs>
          <w:tab w:val="num" w:pos="1440"/>
        </w:tabs>
        <w:ind w:left="1440" w:hanging="360"/>
      </w:pPr>
      <w:rPr>
        <w:rFonts w:ascii="Courier New" w:hAnsi="Courier New" w:hint="default"/>
      </w:rPr>
    </w:lvl>
    <w:lvl w:ilvl="2" w:tplc="D8F23E38" w:tentative="1">
      <w:start w:val="1"/>
      <w:numFmt w:val="bullet"/>
      <w:lvlText w:val=""/>
      <w:lvlJc w:val="left"/>
      <w:pPr>
        <w:tabs>
          <w:tab w:val="num" w:pos="2160"/>
        </w:tabs>
        <w:ind w:left="2160" w:hanging="360"/>
      </w:pPr>
      <w:rPr>
        <w:rFonts w:ascii="Wingdings" w:hAnsi="Wingdings" w:hint="default"/>
      </w:rPr>
    </w:lvl>
    <w:lvl w:ilvl="3" w:tplc="33FA55BC" w:tentative="1">
      <w:start w:val="1"/>
      <w:numFmt w:val="bullet"/>
      <w:lvlText w:val=""/>
      <w:lvlJc w:val="left"/>
      <w:pPr>
        <w:tabs>
          <w:tab w:val="num" w:pos="2880"/>
        </w:tabs>
        <w:ind w:left="2880" w:hanging="360"/>
      </w:pPr>
      <w:rPr>
        <w:rFonts w:ascii="Symbol" w:hAnsi="Symbol" w:hint="default"/>
      </w:rPr>
    </w:lvl>
    <w:lvl w:ilvl="4" w:tplc="5F50030C" w:tentative="1">
      <w:start w:val="1"/>
      <w:numFmt w:val="bullet"/>
      <w:lvlText w:val="o"/>
      <w:lvlJc w:val="left"/>
      <w:pPr>
        <w:tabs>
          <w:tab w:val="num" w:pos="3600"/>
        </w:tabs>
        <w:ind w:left="3600" w:hanging="360"/>
      </w:pPr>
      <w:rPr>
        <w:rFonts w:ascii="Courier New" w:hAnsi="Courier New" w:hint="default"/>
      </w:rPr>
    </w:lvl>
    <w:lvl w:ilvl="5" w:tplc="2520A8D8" w:tentative="1">
      <w:start w:val="1"/>
      <w:numFmt w:val="bullet"/>
      <w:lvlText w:val=""/>
      <w:lvlJc w:val="left"/>
      <w:pPr>
        <w:tabs>
          <w:tab w:val="num" w:pos="4320"/>
        </w:tabs>
        <w:ind w:left="4320" w:hanging="360"/>
      </w:pPr>
      <w:rPr>
        <w:rFonts w:ascii="Wingdings" w:hAnsi="Wingdings" w:hint="default"/>
      </w:rPr>
    </w:lvl>
    <w:lvl w:ilvl="6" w:tplc="0E729B2A" w:tentative="1">
      <w:start w:val="1"/>
      <w:numFmt w:val="bullet"/>
      <w:lvlText w:val=""/>
      <w:lvlJc w:val="left"/>
      <w:pPr>
        <w:tabs>
          <w:tab w:val="num" w:pos="5040"/>
        </w:tabs>
        <w:ind w:left="5040" w:hanging="360"/>
      </w:pPr>
      <w:rPr>
        <w:rFonts w:ascii="Symbol" w:hAnsi="Symbol" w:hint="default"/>
      </w:rPr>
    </w:lvl>
    <w:lvl w:ilvl="7" w:tplc="31DA0874" w:tentative="1">
      <w:start w:val="1"/>
      <w:numFmt w:val="bullet"/>
      <w:lvlText w:val="o"/>
      <w:lvlJc w:val="left"/>
      <w:pPr>
        <w:tabs>
          <w:tab w:val="num" w:pos="5760"/>
        </w:tabs>
        <w:ind w:left="5760" w:hanging="360"/>
      </w:pPr>
      <w:rPr>
        <w:rFonts w:ascii="Courier New" w:hAnsi="Courier New" w:hint="default"/>
      </w:rPr>
    </w:lvl>
    <w:lvl w:ilvl="8" w:tplc="C472034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E06BE"/>
    <w:multiLevelType w:val="hybridMultilevel"/>
    <w:tmpl w:val="4086DB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F2E1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C221C7"/>
    <w:multiLevelType w:val="hybridMultilevel"/>
    <w:tmpl w:val="1FAC7338"/>
    <w:lvl w:ilvl="0" w:tplc="5CBC17D0">
      <w:start w:val="1"/>
      <w:numFmt w:val="decimal"/>
      <w:lvlText w:val="%1."/>
      <w:lvlJc w:val="left"/>
      <w:pPr>
        <w:tabs>
          <w:tab w:val="num" w:pos="1480"/>
        </w:tabs>
        <w:ind w:left="1480" w:hanging="360"/>
      </w:pPr>
    </w:lvl>
    <w:lvl w:ilvl="1" w:tplc="EA1CE038" w:tentative="1">
      <w:start w:val="1"/>
      <w:numFmt w:val="lowerLetter"/>
      <w:lvlText w:val="%2."/>
      <w:lvlJc w:val="left"/>
      <w:pPr>
        <w:tabs>
          <w:tab w:val="num" w:pos="2200"/>
        </w:tabs>
        <w:ind w:left="2200" w:hanging="360"/>
      </w:pPr>
    </w:lvl>
    <w:lvl w:ilvl="2" w:tplc="4E6E67BE" w:tentative="1">
      <w:start w:val="1"/>
      <w:numFmt w:val="lowerRoman"/>
      <w:lvlText w:val="%3."/>
      <w:lvlJc w:val="right"/>
      <w:pPr>
        <w:tabs>
          <w:tab w:val="num" w:pos="2920"/>
        </w:tabs>
        <w:ind w:left="2920" w:hanging="180"/>
      </w:pPr>
    </w:lvl>
    <w:lvl w:ilvl="3" w:tplc="67B055AE" w:tentative="1">
      <w:start w:val="1"/>
      <w:numFmt w:val="decimal"/>
      <w:lvlText w:val="%4."/>
      <w:lvlJc w:val="left"/>
      <w:pPr>
        <w:tabs>
          <w:tab w:val="num" w:pos="3640"/>
        </w:tabs>
        <w:ind w:left="3640" w:hanging="360"/>
      </w:pPr>
    </w:lvl>
    <w:lvl w:ilvl="4" w:tplc="82B4D80C" w:tentative="1">
      <w:start w:val="1"/>
      <w:numFmt w:val="lowerLetter"/>
      <w:lvlText w:val="%5."/>
      <w:lvlJc w:val="left"/>
      <w:pPr>
        <w:tabs>
          <w:tab w:val="num" w:pos="4360"/>
        </w:tabs>
        <w:ind w:left="4360" w:hanging="360"/>
      </w:pPr>
    </w:lvl>
    <w:lvl w:ilvl="5" w:tplc="CE10CBDA" w:tentative="1">
      <w:start w:val="1"/>
      <w:numFmt w:val="lowerRoman"/>
      <w:lvlText w:val="%6."/>
      <w:lvlJc w:val="right"/>
      <w:pPr>
        <w:tabs>
          <w:tab w:val="num" w:pos="5080"/>
        </w:tabs>
        <w:ind w:left="5080" w:hanging="180"/>
      </w:pPr>
    </w:lvl>
    <w:lvl w:ilvl="6" w:tplc="070C9874" w:tentative="1">
      <w:start w:val="1"/>
      <w:numFmt w:val="decimal"/>
      <w:lvlText w:val="%7."/>
      <w:lvlJc w:val="left"/>
      <w:pPr>
        <w:tabs>
          <w:tab w:val="num" w:pos="5800"/>
        </w:tabs>
        <w:ind w:left="5800" w:hanging="360"/>
      </w:pPr>
    </w:lvl>
    <w:lvl w:ilvl="7" w:tplc="2C50476C" w:tentative="1">
      <w:start w:val="1"/>
      <w:numFmt w:val="lowerLetter"/>
      <w:lvlText w:val="%8."/>
      <w:lvlJc w:val="left"/>
      <w:pPr>
        <w:tabs>
          <w:tab w:val="num" w:pos="6520"/>
        </w:tabs>
        <w:ind w:left="6520" w:hanging="360"/>
      </w:pPr>
    </w:lvl>
    <w:lvl w:ilvl="8" w:tplc="83C0BAD0" w:tentative="1">
      <w:start w:val="1"/>
      <w:numFmt w:val="lowerRoman"/>
      <w:lvlText w:val="%9."/>
      <w:lvlJc w:val="right"/>
      <w:pPr>
        <w:tabs>
          <w:tab w:val="num" w:pos="7240"/>
        </w:tabs>
        <w:ind w:left="7240" w:hanging="180"/>
      </w:pPr>
    </w:lvl>
  </w:abstractNum>
  <w:abstractNum w:abstractNumId="13" w15:restartNumberingAfterBreak="0">
    <w:nsid w:val="46447282"/>
    <w:multiLevelType w:val="hybridMultilevel"/>
    <w:tmpl w:val="7A3A6A40"/>
    <w:lvl w:ilvl="0" w:tplc="516C3550">
      <w:start w:val="1"/>
      <w:numFmt w:val="decimal"/>
      <w:lvlText w:val="%1."/>
      <w:lvlJc w:val="left"/>
      <w:pPr>
        <w:tabs>
          <w:tab w:val="num" w:pos="720"/>
        </w:tabs>
        <w:ind w:left="720" w:hanging="360"/>
      </w:pPr>
    </w:lvl>
    <w:lvl w:ilvl="1" w:tplc="CF208F66" w:tentative="1">
      <w:start w:val="1"/>
      <w:numFmt w:val="lowerLetter"/>
      <w:lvlText w:val="%2."/>
      <w:lvlJc w:val="left"/>
      <w:pPr>
        <w:tabs>
          <w:tab w:val="num" w:pos="1440"/>
        </w:tabs>
        <w:ind w:left="1440" w:hanging="360"/>
      </w:pPr>
    </w:lvl>
    <w:lvl w:ilvl="2" w:tplc="A6ACBFF0" w:tentative="1">
      <w:start w:val="1"/>
      <w:numFmt w:val="lowerRoman"/>
      <w:lvlText w:val="%3."/>
      <w:lvlJc w:val="right"/>
      <w:pPr>
        <w:tabs>
          <w:tab w:val="num" w:pos="2160"/>
        </w:tabs>
        <w:ind w:left="2160" w:hanging="180"/>
      </w:pPr>
    </w:lvl>
    <w:lvl w:ilvl="3" w:tplc="00180262" w:tentative="1">
      <w:start w:val="1"/>
      <w:numFmt w:val="decimal"/>
      <w:lvlText w:val="%4."/>
      <w:lvlJc w:val="left"/>
      <w:pPr>
        <w:tabs>
          <w:tab w:val="num" w:pos="2880"/>
        </w:tabs>
        <w:ind w:left="2880" w:hanging="360"/>
      </w:pPr>
    </w:lvl>
    <w:lvl w:ilvl="4" w:tplc="A80EBF32" w:tentative="1">
      <w:start w:val="1"/>
      <w:numFmt w:val="lowerLetter"/>
      <w:lvlText w:val="%5."/>
      <w:lvlJc w:val="left"/>
      <w:pPr>
        <w:tabs>
          <w:tab w:val="num" w:pos="3600"/>
        </w:tabs>
        <w:ind w:left="3600" w:hanging="360"/>
      </w:pPr>
    </w:lvl>
    <w:lvl w:ilvl="5" w:tplc="7FC8B268" w:tentative="1">
      <w:start w:val="1"/>
      <w:numFmt w:val="lowerRoman"/>
      <w:lvlText w:val="%6."/>
      <w:lvlJc w:val="right"/>
      <w:pPr>
        <w:tabs>
          <w:tab w:val="num" w:pos="4320"/>
        </w:tabs>
        <w:ind w:left="4320" w:hanging="180"/>
      </w:pPr>
    </w:lvl>
    <w:lvl w:ilvl="6" w:tplc="E4FC3354" w:tentative="1">
      <w:start w:val="1"/>
      <w:numFmt w:val="decimal"/>
      <w:lvlText w:val="%7."/>
      <w:lvlJc w:val="left"/>
      <w:pPr>
        <w:tabs>
          <w:tab w:val="num" w:pos="5040"/>
        </w:tabs>
        <w:ind w:left="5040" w:hanging="360"/>
      </w:pPr>
    </w:lvl>
    <w:lvl w:ilvl="7" w:tplc="A5C87AB8" w:tentative="1">
      <w:start w:val="1"/>
      <w:numFmt w:val="lowerLetter"/>
      <w:lvlText w:val="%8."/>
      <w:lvlJc w:val="left"/>
      <w:pPr>
        <w:tabs>
          <w:tab w:val="num" w:pos="5760"/>
        </w:tabs>
        <w:ind w:left="5760" w:hanging="360"/>
      </w:pPr>
    </w:lvl>
    <w:lvl w:ilvl="8" w:tplc="697E5FF6" w:tentative="1">
      <w:start w:val="1"/>
      <w:numFmt w:val="lowerRoman"/>
      <w:lvlText w:val="%9."/>
      <w:lvlJc w:val="right"/>
      <w:pPr>
        <w:tabs>
          <w:tab w:val="num" w:pos="6480"/>
        </w:tabs>
        <w:ind w:left="6480" w:hanging="180"/>
      </w:pPr>
    </w:lvl>
  </w:abstractNum>
  <w:abstractNum w:abstractNumId="14" w15:restartNumberingAfterBreak="0">
    <w:nsid w:val="4EC75FF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32320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37267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F54144"/>
    <w:multiLevelType w:val="hybridMultilevel"/>
    <w:tmpl w:val="2416DC60"/>
    <w:lvl w:ilvl="0" w:tplc="4470078A">
      <w:start w:val="1"/>
      <w:numFmt w:val="bullet"/>
      <w:lvlText w:val=""/>
      <w:lvlJc w:val="left"/>
      <w:pPr>
        <w:tabs>
          <w:tab w:val="num" w:pos="1287"/>
        </w:tabs>
        <w:ind w:left="1287" w:hanging="360"/>
      </w:pPr>
      <w:rPr>
        <w:rFonts w:ascii="Symbol" w:hAnsi="Symbol" w:hint="default"/>
      </w:rPr>
    </w:lvl>
    <w:lvl w:ilvl="1" w:tplc="B33A4D00" w:tentative="1">
      <w:start w:val="1"/>
      <w:numFmt w:val="bullet"/>
      <w:lvlText w:val="o"/>
      <w:lvlJc w:val="left"/>
      <w:pPr>
        <w:tabs>
          <w:tab w:val="num" w:pos="2007"/>
        </w:tabs>
        <w:ind w:left="2007" w:hanging="360"/>
      </w:pPr>
      <w:rPr>
        <w:rFonts w:ascii="Courier New" w:hAnsi="Courier New" w:hint="default"/>
      </w:rPr>
    </w:lvl>
    <w:lvl w:ilvl="2" w:tplc="56CA0D04" w:tentative="1">
      <w:start w:val="1"/>
      <w:numFmt w:val="bullet"/>
      <w:lvlText w:val=""/>
      <w:lvlJc w:val="left"/>
      <w:pPr>
        <w:tabs>
          <w:tab w:val="num" w:pos="2727"/>
        </w:tabs>
        <w:ind w:left="2727" w:hanging="360"/>
      </w:pPr>
      <w:rPr>
        <w:rFonts w:ascii="Wingdings" w:hAnsi="Wingdings" w:hint="default"/>
      </w:rPr>
    </w:lvl>
    <w:lvl w:ilvl="3" w:tplc="C61EFA24" w:tentative="1">
      <w:start w:val="1"/>
      <w:numFmt w:val="bullet"/>
      <w:lvlText w:val=""/>
      <w:lvlJc w:val="left"/>
      <w:pPr>
        <w:tabs>
          <w:tab w:val="num" w:pos="3447"/>
        </w:tabs>
        <w:ind w:left="3447" w:hanging="360"/>
      </w:pPr>
      <w:rPr>
        <w:rFonts w:ascii="Symbol" w:hAnsi="Symbol" w:hint="default"/>
      </w:rPr>
    </w:lvl>
    <w:lvl w:ilvl="4" w:tplc="EE663E5C" w:tentative="1">
      <w:start w:val="1"/>
      <w:numFmt w:val="bullet"/>
      <w:lvlText w:val="o"/>
      <w:lvlJc w:val="left"/>
      <w:pPr>
        <w:tabs>
          <w:tab w:val="num" w:pos="4167"/>
        </w:tabs>
        <w:ind w:left="4167" w:hanging="360"/>
      </w:pPr>
      <w:rPr>
        <w:rFonts w:ascii="Courier New" w:hAnsi="Courier New" w:hint="default"/>
      </w:rPr>
    </w:lvl>
    <w:lvl w:ilvl="5" w:tplc="B5C85F1A" w:tentative="1">
      <w:start w:val="1"/>
      <w:numFmt w:val="bullet"/>
      <w:lvlText w:val=""/>
      <w:lvlJc w:val="left"/>
      <w:pPr>
        <w:tabs>
          <w:tab w:val="num" w:pos="4887"/>
        </w:tabs>
        <w:ind w:left="4887" w:hanging="360"/>
      </w:pPr>
      <w:rPr>
        <w:rFonts w:ascii="Wingdings" w:hAnsi="Wingdings" w:hint="default"/>
      </w:rPr>
    </w:lvl>
    <w:lvl w:ilvl="6" w:tplc="CF42AD7C" w:tentative="1">
      <w:start w:val="1"/>
      <w:numFmt w:val="bullet"/>
      <w:lvlText w:val=""/>
      <w:lvlJc w:val="left"/>
      <w:pPr>
        <w:tabs>
          <w:tab w:val="num" w:pos="5607"/>
        </w:tabs>
        <w:ind w:left="5607" w:hanging="360"/>
      </w:pPr>
      <w:rPr>
        <w:rFonts w:ascii="Symbol" w:hAnsi="Symbol" w:hint="default"/>
      </w:rPr>
    </w:lvl>
    <w:lvl w:ilvl="7" w:tplc="1FEAAA70" w:tentative="1">
      <w:start w:val="1"/>
      <w:numFmt w:val="bullet"/>
      <w:lvlText w:val="o"/>
      <w:lvlJc w:val="left"/>
      <w:pPr>
        <w:tabs>
          <w:tab w:val="num" w:pos="6327"/>
        </w:tabs>
        <w:ind w:left="6327" w:hanging="360"/>
      </w:pPr>
      <w:rPr>
        <w:rFonts w:ascii="Courier New" w:hAnsi="Courier New" w:hint="default"/>
      </w:rPr>
    </w:lvl>
    <w:lvl w:ilvl="8" w:tplc="1A603578"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C1F5FE7"/>
    <w:multiLevelType w:val="singleLevel"/>
    <w:tmpl w:val="0410000F"/>
    <w:lvl w:ilvl="0">
      <w:start w:val="1"/>
      <w:numFmt w:val="decimal"/>
      <w:lvlText w:val="%1."/>
      <w:lvlJc w:val="left"/>
      <w:pPr>
        <w:tabs>
          <w:tab w:val="num" w:pos="360"/>
        </w:tabs>
        <w:ind w:left="360" w:hanging="360"/>
      </w:pPr>
    </w:lvl>
  </w:abstractNum>
  <w:abstractNum w:abstractNumId="19" w15:restartNumberingAfterBreak="0">
    <w:nsid w:val="5E454237"/>
    <w:multiLevelType w:val="hybridMultilevel"/>
    <w:tmpl w:val="DFDA3B78"/>
    <w:lvl w:ilvl="0" w:tplc="EB2EC6EC">
      <w:start w:val="1"/>
      <w:numFmt w:val="decimal"/>
      <w:lvlText w:val="%1."/>
      <w:lvlJc w:val="left"/>
      <w:pPr>
        <w:tabs>
          <w:tab w:val="num" w:pos="720"/>
        </w:tabs>
        <w:ind w:left="720" w:hanging="360"/>
      </w:pPr>
    </w:lvl>
    <w:lvl w:ilvl="1" w:tplc="C6649348" w:tentative="1">
      <w:start w:val="1"/>
      <w:numFmt w:val="lowerLetter"/>
      <w:lvlText w:val="%2."/>
      <w:lvlJc w:val="left"/>
      <w:pPr>
        <w:tabs>
          <w:tab w:val="num" w:pos="1440"/>
        </w:tabs>
        <w:ind w:left="1440" w:hanging="360"/>
      </w:pPr>
    </w:lvl>
    <w:lvl w:ilvl="2" w:tplc="ADDA1D76" w:tentative="1">
      <w:start w:val="1"/>
      <w:numFmt w:val="lowerRoman"/>
      <w:lvlText w:val="%3."/>
      <w:lvlJc w:val="right"/>
      <w:pPr>
        <w:tabs>
          <w:tab w:val="num" w:pos="2160"/>
        </w:tabs>
        <w:ind w:left="2160" w:hanging="180"/>
      </w:pPr>
    </w:lvl>
    <w:lvl w:ilvl="3" w:tplc="9744B4E4" w:tentative="1">
      <w:start w:val="1"/>
      <w:numFmt w:val="decimal"/>
      <w:lvlText w:val="%4."/>
      <w:lvlJc w:val="left"/>
      <w:pPr>
        <w:tabs>
          <w:tab w:val="num" w:pos="2880"/>
        </w:tabs>
        <w:ind w:left="2880" w:hanging="360"/>
      </w:pPr>
    </w:lvl>
    <w:lvl w:ilvl="4" w:tplc="314CBFEE" w:tentative="1">
      <w:start w:val="1"/>
      <w:numFmt w:val="lowerLetter"/>
      <w:lvlText w:val="%5."/>
      <w:lvlJc w:val="left"/>
      <w:pPr>
        <w:tabs>
          <w:tab w:val="num" w:pos="3600"/>
        </w:tabs>
        <w:ind w:left="3600" w:hanging="360"/>
      </w:pPr>
    </w:lvl>
    <w:lvl w:ilvl="5" w:tplc="96026200" w:tentative="1">
      <w:start w:val="1"/>
      <w:numFmt w:val="lowerRoman"/>
      <w:lvlText w:val="%6."/>
      <w:lvlJc w:val="right"/>
      <w:pPr>
        <w:tabs>
          <w:tab w:val="num" w:pos="4320"/>
        </w:tabs>
        <w:ind w:left="4320" w:hanging="180"/>
      </w:pPr>
    </w:lvl>
    <w:lvl w:ilvl="6" w:tplc="F652735A" w:tentative="1">
      <w:start w:val="1"/>
      <w:numFmt w:val="decimal"/>
      <w:lvlText w:val="%7."/>
      <w:lvlJc w:val="left"/>
      <w:pPr>
        <w:tabs>
          <w:tab w:val="num" w:pos="5040"/>
        </w:tabs>
        <w:ind w:left="5040" w:hanging="360"/>
      </w:pPr>
    </w:lvl>
    <w:lvl w:ilvl="7" w:tplc="C1427958" w:tentative="1">
      <w:start w:val="1"/>
      <w:numFmt w:val="lowerLetter"/>
      <w:lvlText w:val="%8."/>
      <w:lvlJc w:val="left"/>
      <w:pPr>
        <w:tabs>
          <w:tab w:val="num" w:pos="5760"/>
        </w:tabs>
        <w:ind w:left="5760" w:hanging="360"/>
      </w:pPr>
    </w:lvl>
    <w:lvl w:ilvl="8" w:tplc="C9C4DBEC" w:tentative="1">
      <w:start w:val="1"/>
      <w:numFmt w:val="lowerRoman"/>
      <w:lvlText w:val="%9."/>
      <w:lvlJc w:val="right"/>
      <w:pPr>
        <w:tabs>
          <w:tab w:val="num" w:pos="6480"/>
        </w:tabs>
        <w:ind w:left="6480" w:hanging="180"/>
      </w:pPr>
    </w:lvl>
  </w:abstractNum>
  <w:abstractNum w:abstractNumId="20" w15:restartNumberingAfterBreak="0">
    <w:nsid w:val="622A1E45"/>
    <w:multiLevelType w:val="hybridMultilevel"/>
    <w:tmpl w:val="D69A7A66"/>
    <w:lvl w:ilvl="0" w:tplc="CCA45E56">
      <w:start w:val="1"/>
      <w:numFmt w:val="decimal"/>
      <w:lvlText w:val="%1."/>
      <w:lvlJc w:val="left"/>
      <w:pPr>
        <w:tabs>
          <w:tab w:val="num" w:pos="720"/>
        </w:tabs>
        <w:ind w:left="720" w:hanging="360"/>
      </w:pPr>
    </w:lvl>
    <w:lvl w:ilvl="1" w:tplc="76F631E8" w:tentative="1">
      <w:start w:val="1"/>
      <w:numFmt w:val="lowerLetter"/>
      <w:lvlText w:val="%2."/>
      <w:lvlJc w:val="left"/>
      <w:pPr>
        <w:tabs>
          <w:tab w:val="num" w:pos="1440"/>
        </w:tabs>
        <w:ind w:left="1440" w:hanging="360"/>
      </w:pPr>
    </w:lvl>
    <w:lvl w:ilvl="2" w:tplc="21B81822" w:tentative="1">
      <w:start w:val="1"/>
      <w:numFmt w:val="lowerRoman"/>
      <w:lvlText w:val="%3."/>
      <w:lvlJc w:val="right"/>
      <w:pPr>
        <w:tabs>
          <w:tab w:val="num" w:pos="2160"/>
        </w:tabs>
        <w:ind w:left="2160" w:hanging="180"/>
      </w:pPr>
    </w:lvl>
    <w:lvl w:ilvl="3" w:tplc="1630B52C" w:tentative="1">
      <w:start w:val="1"/>
      <w:numFmt w:val="decimal"/>
      <w:lvlText w:val="%4."/>
      <w:lvlJc w:val="left"/>
      <w:pPr>
        <w:tabs>
          <w:tab w:val="num" w:pos="2880"/>
        </w:tabs>
        <w:ind w:left="2880" w:hanging="360"/>
      </w:pPr>
    </w:lvl>
    <w:lvl w:ilvl="4" w:tplc="055E60E4" w:tentative="1">
      <w:start w:val="1"/>
      <w:numFmt w:val="lowerLetter"/>
      <w:lvlText w:val="%5."/>
      <w:lvlJc w:val="left"/>
      <w:pPr>
        <w:tabs>
          <w:tab w:val="num" w:pos="3600"/>
        </w:tabs>
        <w:ind w:left="3600" w:hanging="360"/>
      </w:pPr>
    </w:lvl>
    <w:lvl w:ilvl="5" w:tplc="98EE4F78" w:tentative="1">
      <w:start w:val="1"/>
      <w:numFmt w:val="lowerRoman"/>
      <w:lvlText w:val="%6."/>
      <w:lvlJc w:val="right"/>
      <w:pPr>
        <w:tabs>
          <w:tab w:val="num" w:pos="4320"/>
        </w:tabs>
        <w:ind w:left="4320" w:hanging="180"/>
      </w:pPr>
    </w:lvl>
    <w:lvl w:ilvl="6" w:tplc="4328A402" w:tentative="1">
      <w:start w:val="1"/>
      <w:numFmt w:val="decimal"/>
      <w:lvlText w:val="%7."/>
      <w:lvlJc w:val="left"/>
      <w:pPr>
        <w:tabs>
          <w:tab w:val="num" w:pos="5040"/>
        </w:tabs>
        <w:ind w:left="5040" w:hanging="360"/>
      </w:pPr>
    </w:lvl>
    <w:lvl w:ilvl="7" w:tplc="7AF222B8" w:tentative="1">
      <w:start w:val="1"/>
      <w:numFmt w:val="lowerLetter"/>
      <w:lvlText w:val="%8."/>
      <w:lvlJc w:val="left"/>
      <w:pPr>
        <w:tabs>
          <w:tab w:val="num" w:pos="5760"/>
        </w:tabs>
        <w:ind w:left="5760" w:hanging="360"/>
      </w:pPr>
    </w:lvl>
    <w:lvl w:ilvl="8" w:tplc="72246D88" w:tentative="1">
      <w:start w:val="1"/>
      <w:numFmt w:val="lowerRoman"/>
      <w:lvlText w:val="%9."/>
      <w:lvlJc w:val="right"/>
      <w:pPr>
        <w:tabs>
          <w:tab w:val="num" w:pos="6480"/>
        </w:tabs>
        <w:ind w:left="6480" w:hanging="180"/>
      </w:pPr>
    </w:lvl>
  </w:abstractNum>
  <w:abstractNum w:abstractNumId="21" w15:restartNumberingAfterBreak="0">
    <w:nsid w:val="68C81B4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BF15B3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6F074A"/>
    <w:multiLevelType w:val="hybridMultilevel"/>
    <w:tmpl w:val="C372A64C"/>
    <w:lvl w:ilvl="0" w:tplc="4D2C286C">
      <w:start w:val="1"/>
      <w:numFmt w:val="decimal"/>
      <w:lvlText w:val="%1."/>
      <w:lvlJc w:val="left"/>
      <w:pPr>
        <w:tabs>
          <w:tab w:val="num" w:pos="720"/>
        </w:tabs>
        <w:ind w:left="720" w:hanging="360"/>
      </w:pPr>
    </w:lvl>
    <w:lvl w:ilvl="1" w:tplc="13F4F61C" w:tentative="1">
      <w:start w:val="1"/>
      <w:numFmt w:val="lowerLetter"/>
      <w:lvlText w:val="%2."/>
      <w:lvlJc w:val="left"/>
      <w:pPr>
        <w:tabs>
          <w:tab w:val="num" w:pos="1440"/>
        </w:tabs>
        <w:ind w:left="1440" w:hanging="360"/>
      </w:pPr>
    </w:lvl>
    <w:lvl w:ilvl="2" w:tplc="57442E6A" w:tentative="1">
      <w:start w:val="1"/>
      <w:numFmt w:val="lowerRoman"/>
      <w:lvlText w:val="%3."/>
      <w:lvlJc w:val="right"/>
      <w:pPr>
        <w:tabs>
          <w:tab w:val="num" w:pos="2160"/>
        </w:tabs>
        <w:ind w:left="2160" w:hanging="180"/>
      </w:pPr>
    </w:lvl>
    <w:lvl w:ilvl="3" w:tplc="23F4CB32" w:tentative="1">
      <w:start w:val="1"/>
      <w:numFmt w:val="decimal"/>
      <w:lvlText w:val="%4."/>
      <w:lvlJc w:val="left"/>
      <w:pPr>
        <w:tabs>
          <w:tab w:val="num" w:pos="2880"/>
        </w:tabs>
        <w:ind w:left="2880" w:hanging="360"/>
      </w:pPr>
    </w:lvl>
    <w:lvl w:ilvl="4" w:tplc="E43C58C0" w:tentative="1">
      <w:start w:val="1"/>
      <w:numFmt w:val="lowerLetter"/>
      <w:lvlText w:val="%5."/>
      <w:lvlJc w:val="left"/>
      <w:pPr>
        <w:tabs>
          <w:tab w:val="num" w:pos="3600"/>
        </w:tabs>
        <w:ind w:left="3600" w:hanging="360"/>
      </w:pPr>
    </w:lvl>
    <w:lvl w:ilvl="5" w:tplc="429E183E" w:tentative="1">
      <w:start w:val="1"/>
      <w:numFmt w:val="lowerRoman"/>
      <w:lvlText w:val="%6."/>
      <w:lvlJc w:val="right"/>
      <w:pPr>
        <w:tabs>
          <w:tab w:val="num" w:pos="4320"/>
        </w:tabs>
        <w:ind w:left="4320" w:hanging="180"/>
      </w:pPr>
    </w:lvl>
    <w:lvl w:ilvl="6" w:tplc="6352D834" w:tentative="1">
      <w:start w:val="1"/>
      <w:numFmt w:val="decimal"/>
      <w:lvlText w:val="%7."/>
      <w:lvlJc w:val="left"/>
      <w:pPr>
        <w:tabs>
          <w:tab w:val="num" w:pos="5040"/>
        </w:tabs>
        <w:ind w:left="5040" w:hanging="360"/>
      </w:pPr>
    </w:lvl>
    <w:lvl w:ilvl="7" w:tplc="E1448EC8" w:tentative="1">
      <w:start w:val="1"/>
      <w:numFmt w:val="lowerLetter"/>
      <w:lvlText w:val="%8."/>
      <w:lvlJc w:val="left"/>
      <w:pPr>
        <w:tabs>
          <w:tab w:val="num" w:pos="5760"/>
        </w:tabs>
        <w:ind w:left="5760" w:hanging="360"/>
      </w:pPr>
    </w:lvl>
    <w:lvl w:ilvl="8" w:tplc="F2901686"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22"/>
  </w:num>
  <w:num w:numId="4">
    <w:abstractNumId w:val="0"/>
  </w:num>
  <w:num w:numId="5">
    <w:abstractNumId w:val="5"/>
  </w:num>
  <w:num w:numId="6">
    <w:abstractNumId w:val="1"/>
  </w:num>
  <w:num w:numId="7">
    <w:abstractNumId w:val="14"/>
  </w:num>
  <w:num w:numId="8">
    <w:abstractNumId w:val="21"/>
  </w:num>
  <w:num w:numId="9">
    <w:abstractNumId w:val="16"/>
  </w:num>
  <w:num w:numId="10">
    <w:abstractNumId w:val="18"/>
  </w:num>
  <w:num w:numId="11">
    <w:abstractNumId w:val="2"/>
  </w:num>
  <w:num w:numId="12">
    <w:abstractNumId w:val="12"/>
  </w:num>
  <w:num w:numId="13">
    <w:abstractNumId w:val="8"/>
  </w:num>
  <w:num w:numId="14">
    <w:abstractNumId w:val="23"/>
  </w:num>
  <w:num w:numId="15">
    <w:abstractNumId w:val="6"/>
  </w:num>
  <w:num w:numId="16">
    <w:abstractNumId w:val="19"/>
  </w:num>
  <w:num w:numId="17">
    <w:abstractNumId w:val="20"/>
  </w:num>
  <w:num w:numId="18">
    <w:abstractNumId w:val="3"/>
  </w:num>
  <w:num w:numId="19">
    <w:abstractNumId w:val="9"/>
  </w:num>
  <w:num w:numId="20">
    <w:abstractNumId w:val="13"/>
  </w:num>
  <w:num w:numId="21">
    <w:abstractNumId w:val="17"/>
  </w:num>
  <w:num w:numId="22">
    <w:abstractNumId w:val="4"/>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00"/>
    <w:rsid w:val="00002551"/>
    <w:rsid w:val="00015ED9"/>
    <w:rsid w:val="00052721"/>
    <w:rsid w:val="00054D9F"/>
    <w:rsid w:val="0006784D"/>
    <w:rsid w:val="00071A09"/>
    <w:rsid w:val="000814E2"/>
    <w:rsid w:val="00083ACA"/>
    <w:rsid w:val="00084D07"/>
    <w:rsid w:val="000923B5"/>
    <w:rsid w:val="0009606D"/>
    <w:rsid w:val="000A55B7"/>
    <w:rsid w:val="000A6FFC"/>
    <w:rsid w:val="000B7EA7"/>
    <w:rsid w:val="000C1A61"/>
    <w:rsid w:val="000C2F4F"/>
    <w:rsid w:val="000E59CF"/>
    <w:rsid w:val="00101E87"/>
    <w:rsid w:val="00141D11"/>
    <w:rsid w:val="00142A97"/>
    <w:rsid w:val="00146C95"/>
    <w:rsid w:val="00147A48"/>
    <w:rsid w:val="00155721"/>
    <w:rsid w:val="001617FC"/>
    <w:rsid w:val="00162715"/>
    <w:rsid w:val="0017388E"/>
    <w:rsid w:val="00174202"/>
    <w:rsid w:val="00176AF1"/>
    <w:rsid w:val="0018500D"/>
    <w:rsid w:val="00186D05"/>
    <w:rsid w:val="00192084"/>
    <w:rsid w:val="001A4364"/>
    <w:rsid w:val="001A7D21"/>
    <w:rsid w:val="001B606D"/>
    <w:rsid w:val="001C0199"/>
    <w:rsid w:val="001C08AF"/>
    <w:rsid w:val="001C08B3"/>
    <w:rsid w:val="001C273F"/>
    <w:rsid w:val="001C2AE8"/>
    <w:rsid w:val="001C5FE8"/>
    <w:rsid w:val="001C7745"/>
    <w:rsid w:val="001D38F0"/>
    <w:rsid w:val="001E3509"/>
    <w:rsid w:val="001E57FE"/>
    <w:rsid w:val="001F108C"/>
    <w:rsid w:val="001F6C32"/>
    <w:rsid w:val="002025C6"/>
    <w:rsid w:val="0020579E"/>
    <w:rsid w:val="002104D8"/>
    <w:rsid w:val="00214E2C"/>
    <w:rsid w:val="002163D6"/>
    <w:rsid w:val="002203C8"/>
    <w:rsid w:val="002210A8"/>
    <w:rsid w:val="00234BE7"/>
    <w:rsid w:val="002414DA"/>
    <w:rsid w:val="00246F30"/>
    <w:rsid w:val="0024765A"/>
    <w:rsid w:val="00271148"/>
    <w:rsid w:val="00276873"/>
    <w:rsid w:val="00286B2F"/>
    <w:rsid w:val="002A5032"/>
    <w:rsid w:val="002A6A11"/>
    <w:rsid w:val="002B08C1"/>
    <w:rsid w:val="002B29E4"/>
    <w:rsid w:val="002B64C4"/>
    <w:rsid w:val="002C64B0"/>
    <w:rsid w:val="002C7A72"/>
    <w:rsid w:val="002D1561"/>
    <w:rsid w:val="002F4578"/>
    <w:rsid w:val="002F4C3A"/>
    <w:rsid w:val="002F519F"/>
    <w:rsid w:val="003064BC"/>
    <w:rsid w:val="003101EC"/>
    <w:rsid w:val="003107D5"/>
    <w:rsid w:val="0032200D"/>
    <w:rsid w:val="003315F3"/>
    <w:rsid w:val="00334E82"/>
    <w:rsid w:val="00346779"/>
    <w:rsid w:val="00353FB0"/>
    <w:rsid w:val="00354940"/>
    <w:rsid w:val="00364E36"/>
    <w:rsid w:val="00375766"/>
    <w:rsid w:val="00382DE3"/>
    <w:rsid w:val="003A2FC0"/>
    <w:rsid w:val="003B2D76"/>
    <w:rsid w:val="003C4212"/>
    <w:rsid w:val="003D5825"/>
    <w:rsid w:val="003E1708"/>
    <w:rsid w:val="003F1CFA"/>
    <w:rsid w:val="00404AD5"/>
    <w:rsid w:val="00432849"/>
    <w:rsid w:val="00433539"/>
    <w:rsid w:val="004429F8"/>
    <w:rsid w:val="00444C46"/>
    <w:rsid w:val="00452D43"/>
    <w:rsid w:val="0045611A"/>
    <w:rsid w:val="0046006A"/>
    <w:rsid w:val="00481292"/>
    <w:rsid w:val="00490700"/>
    <w:rsid w:val="00497B47"/>
    <w:rsid w:val="004B1679"/>
    <w:rsid w:val="004D0251"/>
    <w:rsid w:val="004F21C2"/>
    <w:rsid w:val="004F7C70"/>
    <w:rsid w:val="0050671E"/>
    <w:rsid w:val="00512C80"/>
    <w:rsid w:val="0052397C"/>
    <w:rsid w:val="00533C53"/>
    <w:rsid w:val="00533F79"/>
    <w:rsid w:val="00570D71"/>
    <w:rsid w:val="005868CC"/>
    <w:rsid w:val="005930E6"/>
    <w:rsid w:val="005B00B1"/>
    <w:rsid w:val="005C5105"/>
    <w:rsid w:val="005C7919"/>
    <w:rsid w:val="005D1DCF"/>
    <w:rsid w:val="005E6060"/>
    <w:rsid w:val="0060101B"/>
    <w:rsid w:val="00624D27"/>
    <w:rsid w:val="00630D68"/>
    <w:rsid w:val="0064588B"/>
    <w:rsid w:val="00652512"/>
    <w:rsid w:val="0065727A"/>
    <w:rsid w:val="0068343A"/>
    <w:rsid w:val="00690CBE"/>
    <w:rsid w:val="0069719A"/>
    <w:rsid w:val="006D0019"/>
    <w:rsid w:val="006D5830"/>
    <w:rsid w:val="006E022B"/>
    <w:rsid w:val="006E137F"/>
    <w:rsid w:val="006F542B"/>
    <w:rsid w:val="0071566C"/>
    <w:rsid w:val="00715954"/>
    <w:rsid w:val="0071733D"/>
    <w:rsid w:val="00717926"/>
    <w:rsid w:val="00722683"/>
    <w:rsid w:val="00722E2A"/>
    <w:rsid w:val="00724E8B"/>
    <w:rsid w:val="00736219"/>
    <w:rsid w:val="0075048D"/>
    <w:rsid w:val="00755E34"/>
    <w:rsid w:val="00756342"/>
    <w:rsid w:val="007616CB"/>
    <w:rsid w:val="00763184"/>
    <w:rsid w:val="00774AE6"/>
    <w:rsid w:val="007752E4"/>
    <w:rsid w:val="007760E2"/>
    <w:rsid w:val="00797223"/>
    <w:rsid w:val="007A0A5C"/>
    <w:rsid w:val="007A3723"/>
    <w:rsid w:val="007A61D7"/>
    <w:rsid w:val="007D40DB"/>
    <w:rsid w:val="00811390"/>
    <w:rsid w:val="00820875"/>
    <w:rsid w:val="00821BA1"/>
    <w:rsid w:val="008320FA"/>
    <w:rsid w:val="00846085"/>
    <w:rsid w:val="00851A9C"/>
    <w:rsid w:val="008A48E2"/>
    <w:rsid w:val="008B2C4F"/>
    <w:rsid w:val="008B7BC9"/>
    <w:rsid w:val="00901E80"/>
    <w:rsid w:val="00902E05"/>
    <w:rsid w:val="0090605D"/>
    <w:rsid w:val="009121EE"/>
    <w:rsid w:val="00933891"/>
    <w:rsid w:val="00961D1A"/>
    <w:rsid w:val="009734BB"/>
    <w:rsid w:val="00976A14"/>
    <w:rsid w:val="00990BBE"/>
    <w:rsid w:val="009977CC"/>
    <w:rsid w:val="009A2FDD"/>
    <w:rsid w:val="009A69A4"/>
    <w:rsid w:val="009B29FF"/>
    <w:rsid w:val="009B32EA"/>
    <w:rsid w:val="009C551D"/>
    <w:rsid w:val="009D6998"/>
    <w:rsid w:val="009E3DB5"/>
    <w:rsid w:val="009F415C"/>
    <w:rsid w:val="00A16930"/>
    <w:rsid w:val="00A26EAC"/>
    <w:rsid w:val="00A627C7"/>
    <w:rsid w:val="00A84A77"/>
    <w:rsid w:val="00A86024"/>
    <w:rsid w:val="00A860A9"/>
    <w:rsid w:val="00A874A0"/>
    <w:rsid w:val="00A97F36"/>
    <w:rsid w:val="00AB6336"/>
    <w:rsid w:val="00AB79C0"/>
    <w:rsid w:val="00AC0F44"/>
    <w:rsid w:val="00AC52DD"/>
    <w:rsid w:val="00AF6610"/>
    <w:rsid w:val="00AF66E6"/>
    <w:rsid w:val="00B00162"/>
    <w:rsid w:val="00B20C1C"/>
    <w:rsid w:val="00B45FDE"/>
    <w:rsid w:val="00B62299"/>
    <w:rsid w:val="00B77857"/>
    <w:rsid w:val="00BA067C"/>
    <w:rsid w:val="00BA3E41"/>
    <w:rsid w:val="00BE180A"/>
    <w:rsid w:val="00BF119D"/>
    <w:rsid w:val="00BF7C40"/>
    <w:rsid w:val="00C07387"/>
    <w:rsid w:val="00C10354"/>
    <w:rsid w:val="00C201BA"/>
    <w:rsid w:val="00C40D24"/>
    <w:rsid w:val="00C51D54"/>
    <w:rsid w:val="00C52E01"/>
    <w:rsid w:val="00C536E0"/>
    <w:rsid w:val="00C75F1F"/>
    <w:rsid w:val="00C846F6"/>
    <w:rsid w:val="00C85584"/>
    <w:rsid w:val="00C93CD2"/>
    <w:rsid w:val="00C9746F"/>
    <w:rsid w:val="00CA0216"/>
    <w:rsid w:val="00CA7139"/>
    <w:rsid w:val="00CB5E8A"/>
    <w:rsid w:val="00D05835"/>
    <w:rsid w:val="00D20B2A"/>
    <w:rsid w:val="00D20F8E"/>
    <w:rsid w:val="00D23234"/>
    <w:rsid w:val="00D34B0A"/>
    <w:rsid w:val="00D37836"/>
    <w:rsid w:val="00D4581A"/>
    <w:rsid w:val="00D54024"/>
    <w:rsid w:val="00D54D12"/>
    <w:rsid w:val="00D60F00"/>
    <w:rsid w:val="00D610C6"/>
    <w:rsid w:val="00D75790"/>
    <w:rsid w:val="00D92B4F"/>
    <w:rsid w:val="00DA71BC"/>
    <w:rsid w:val="00DB1896"/>
    <w:rsid w:val="00DB4772"/>
    <w:rsid w:val="00DB6FF8"/>
    <w:rsid w:val="00DC6D72"/>
    <w:rsid w:val="00DC7E4D"/>
    <w:rsid w:val="00DE24E1"/>
    <w:rsid w:val="00DE5747"/>
    <w:rsid w:val="00DE7A24"/>
    <w:rsid w:val="00E106F5"/>
    <w:rsid w:val="00E126BB"/>
    <w:rsid w:val="00E2065D"/>
    <w:rsid w:val="00E32DBD"/>
    <w:rsid w:val="00E34A51"/>
    <w:rsid w:val="00E3532C"/>
    <w:rsid w:val="00E41047"/>
    <w:rsid w:val="00E45D76"/>
    <w:rsid w:val="00E51616"/>
    <w:rsid w:val="00E67793"/>
    <w:rsid w:val="00E67A09"/>
    <w:rsid w:val="00E73ED6"/>
    <w:rsid w:val="00E77881"/>
    <w:rsid w:val="00EE2F04"/>
    <w:rsid w:val="00EE3A71"/>
    <w:rsid w:val="00EE54F8"/>
    <w:rsid w:val="00F119FC"/>
    <w:rsid w:val="00F31EAD"/>
    <w:rsid w:val="00F41D87"/>
    <w:rsid w:val="00F4760E"/>
    <w:rsid w:val="00F778C8"/>
    <w:rsid w:val="00F81F9C"/>
    <w:rsid w:val="00F8462F"/>
    <w:rsid w:val="00F914AD"/>
    <w:rsid w:val="00F925CB"/>
    <w:rsid w:val="00F97F86"/>
    <w:rsid w:val="00FA78F9"/>
    <w:rsid w:val="00FC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A68F0C-C074-447C-AEE7-500AF7DB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it-IT" w:eastAsia="it-IT"/>
    </w:rPr>
  </w:style>
  <w:style w:type="paragraph" w:styleId="Titolo1">
    <w:name w:val="heading 1"/>
    <w:basedOn w:val="Normale"/>
    <w:next w:val="Normale"/>
    <w:qFormat/>
    <w:pPr>
      <w:keepNext/>
      <w:ind w:firstLine="567"/>
      <w:jc w:val="both"/>
      <w:outlineLvl w:val="0"/>
    </w:pPr>
    <w:rPr>
      <w:sz w:val="28"/>
    </w:rPr>
  </w:style>
  <w:style w:type="paragraph" w:styleId="Titolo2">
    <w:name w:val="heading 2"/>
    <w:basedOn w:val="Normale"/>
    <w:next w:val="Normale"/>
    <w:qFormat/>
    <w:pPr>
      <w:keepNext/>
      <w:spacing w:line="360" w:lineRule="auto"/>
      <w:outlineLvl w:val="1"/>
    </w:pPr>
    <w:rPr>
      <w:rFonts w:ascii="Arial" w:hAnsi="Arial"/>
      <w:b/>
      <w:bCs/>
      <w:sz w:val="24"/>
    </w:rPr>
  </w:style>
  <w:style w:type="paragraph" w:styleId="Titolo3">
    <w:name w:val="heading 3"/>
    <w:basedOn w:val="Normale"/>
    <w:next w:val="Normale"/>
    <w:qFormat/>
    <w:pPr>
      <w:keepNext/>
      <w:outlineLvl w:val="2"/>
    </w:pPr>
    <w:rPr>
      <w:b/>
      <w:bCs/>
      <w:sz w:val="28"/>
    </w:rPr>
  </w:style>
  <w:style w:type="paragraph" w:styleId="Titolo4">
    <w:name w:val="heading 4"/>
    <w:basedOn w:val="Normale"/>
    <w:next w:val="Normale"/>
    <w:qFormat/>
    <w:pPr>
      <w:keepNext/>
      <w:ind w:firstLine="567"/>
      <w:jc w:val="both"/>
      <w:outlineLvl w:val="3"/>
    </w:pPr>
    <w:rPr>
      <w:b/>
      <w:sz w:val="24"/>
    </w:rPr>
  </w:style>
  <w:style w:type="paragraph" w:styleId="Titolo5">
    <w:name w:val="heading 5"/>
    <w:basedOn w:val="Normale"/>
    <w:next w:val="Normale"/>
    <w:qFormat/>
    <w:pPr>
      <w:keepNext/>
      <w:spacing w:line="360" w:lineRule="auto"/>
      <w:jc w:val="both"/>
      <w:outlineLvl w:val="4"/>
    </w:pPr>
    <w:rPr>
      <w:rFonts w:ascii="Arial" w:hAnsi="Arial"/>
      <w:sz w:val="24"/>
    </w:rPr>
  </w:style>
  <w:style w:type="paragraph" w:styleId="Titolo6">
    <w:name w:val="heading 6"/>
    <w:basedOn w:val="Normale"/>
    <w:next w:val="Normale"/>
    <w:qFormat/>
    <w:pPr>
      <w:keepNext/>
      <w:spacing w:line="360" w:lineRule="auto"/>
      <w:jc w:val="both"/>
      <w:outlineLvl w:val="5"/>
    </w:pPr>
    <w:rPr>
      <w:rFonts w:ascii="Arial" w:hAnsi="Arial"/>
      <w:b/>
      <w:sz w:val="24"/>
      <w:u w:val="single"/>
    </w:rPr>
  </w:style>
  <w:style w:type="paragraph" w:styleId="Titolo7">
    <w:name w:val="heading 7"/>
    <w:basedOn w:val="Normale"/>
    <w:next w:val="Normale"/>
    <w:qFormat/>
    <w:pPr>
      <w:keepNext/>
      <w:jc w:val="center"/>
      <w:outlineLvl w:val="6"/>
    </w:pPr>
    <w:rPr>
      <w:rFonts w:ascii="Arial" w:hAnsi="Arial" w:cs="Arial"/>
      <w:sz w:val="24"/>
    </w:rPr>
  </w:style>
  <w:style w:type="paragraph" w:styleId="Titolo8">
    <w:name w:val="heading 8"/>
    <w:basedOn w:val="Normale"/>
    <w:next w:val="Normale"/>
    <w:qFormat/>
    <w:pPr>
      <w:keepNext/>
      <w:jc w:val="center"/>
      <w:outlineLvl w:val="7"/>
    </w:pPr>
    <w:rPr>
      <w:rFonts w:ascii="Arial" w:hAnsi="Arial" w:cs="Arial"/>
      <w:sz w:val="40"/>
    </w:rPr>
  </w:style>
  <w:style w:type="paragraph" w:styleId="Titolo9">
    <w:name w:val="heading 9"/>
    <w:basedOn w:val="Normale"/>
    <w:next w:val="Normale"/>
    <w:qFormat/>
    <w:pPr>
      <w:keepNext/>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pPr>
      <w:ind w:firstLine="567"/>
      <w:jc w:val="both"/>
    </w:pPr>
    <w:rPr>
      <w:sz w:val="28"/>
    </w:rPr>
  </w:style>
  <w:style w:type="paragraph" w:styleId="Rientrocorpodeltesto">
    <w:name w:val="Body Text Indent"/>
    <w:basedOn w:val="Normale"/>
    <w:pPr>
      <w:ind w:firstLine="708"/>
      <w:jc w:val="both"/>
    </w:pPr>
    <w:rPr>
      <w:sz w:val="28"/>
    </w:rPr>
  </w:style>
  <w:style w:type="paragraph" w:styleId="NormaleWeb">
    <w:name w:val="Normal (Web)"/>
    <w:basedOn w:val="Normale"/>
    <w:pPr>
      <w:spacing w:before="100" w:after="100"/>
    </w:pPr>
    <w:rPr>
      <w:color w:val="000000"/>
      <w:sz w:val="24"/>
    </w:rPr>
  </w:style>
  <w:style w:type="paragraph" w:styleId="Testodelblocco">
    <w:name w:val="Block Text"/>
    <w:basedOn w:val="Normale"/>
    <w:pPr>
      <w:ind w:left="360" w:right="638"/>
      <w:jc w:val="both"/>
    </w:pPr>
    <w:rPr>
      <w:sz w:val="24"/>
      <w:szCs w:val="24"/>
    </w:rPr>
  </w:style>
  <w:style w:type="paragraph" w:styleId="Corpodeltesto3">
    <w:name w:val="Body Text 3"/>
    <w:basedOn w:val="Normale"/>
    <w:pPr>
      <w:spacing w:line="360" w:lineRule="auto"/>
      <w:jc w:val="both"/>
    </w:pPr>
    <w:rPr>
      <w:sz w:val="28"/>
    </w:rPr>
  </w:style>
  <w:style w:type="paragraph" w:styleId="Testonormale">
    <w:name w:val="Plain Text"/>
    <w:basedOn w:val="Normale"/>
    <w:rPr>
      <w:rFonts w:ascii="Courier New" w:hAnsi="Courier New" w:cs="Courier New"/>
    </w:rPr>
  </w:style>
  <w:style w:type="paragraph" w:styleId="Rientrocorpodeltesto2">
    <w:name w:val="Body Text Indent 2"/>
    <w:basedOn w:val="Normale"/>
    <w:pPr>
      <w:spacing w:line="360" w:lineRule="auto"/>
      <w:ind w:firstLine="708"/>
      <w:jc w:val="both"/>
    </w:pPr>
    <w:rPr>
      <w:rFonts w:ascii="Arial" w:hAnsi="Arial" w:cs="Arial"/>
      <w:sz w:val="24"/>
    </w:rPr>
  </w:style>
  <w:style w:type="paragraph" w:styleId="Corpodeltesto2">
    <w:name w:val="Body Text 2"/>
    <w:basedOn w:val="Normale"/>
    <w:pPr>
      <w:spacing w:line="360" w:lineRule="auto"/>
      <w:jc w:val="both"/>
    </w:pPr>
    <w:rPr>
      <w:rFonts w:ascii="Arial" w:hAnsi="Arial" w:cs="Arial"/>
      <w:sz w:val="24"/>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character" w:styleId="Collegamentoipertestuale">
    <w:name w:val="Hyperlink"/>
    <w:rsid w:val="009F415C"/>
    <w:rPr>
      <w:color w:val="0000FF"/>
      <w:u w:val="single"/>
    </w:rPr>
  </w:style>
  <w:style w:type="character" w:styleId="Collegamentovisitato">
    <w:name w:val="FollowedHyperlink"/>
    <w:rsid w:val="00382DE3"/>
    <w:rPr>
      <w:color w:val="800080"/>
      <w:u w:val="single"/>
    </w:rPr>
  </w:style>
  <w:style w:type="character" w:customStyle="1" w:styleId="PidipaginaCarattere">
    <w:name w:val="Piè di pagina Carattere"/>
    <w:basedOn w:val="Carpredefinitoparagrafo"/>
    <w:link w:val="Pidipagina"/>
    <w:uiPriority w:val="99"/>
    <w:rsid w:val="00D23234"/>
  </w:style>
  <w:style w:type="character" w:customStyle="1" w:styleId="CorpodeltestoCarattere">
    <w:name w:val="Corpo del testo Carattere"/>
    <w:link w:val="Corpodeltesto"/>
    <w:rsid w:val="00722E2A"/>
    <w:rPr>
      <w:sz w:val="28"/>
    </w:rPr>
  </w:style>
  <w:style w:type="paragraph" w:customStyle="1" w:styleId="Default">
    <w:name w:val="Default"/>
    <w:rsid w:val="00F41D87"/>
    <w:pPr>
      <w:autoSpaceDE w:val="0"/>
      <w:autoSpaceDN w:val="0"/>
      <w:adjustRightInd w:val="0"/>
    </w:pPr>
    <w:rPr>
      <w:rFonts w:ascii="Arial" w:hAnsi="Arial" w:cs="Arial"/>
      <w:color w:val="000000"/>
      <w:sz w:val="24"/>
      <w:szCs w:val="24"/>
      <w:lang w:val="it-IT" w:eastAsia="it-IT"/>
    </w:rPr>
  </w:style>
  <w:style w:type="paragraph" w:styleId="Testonotaapidipagina">
    <w:name w:val="footnote text"/>
    <w:basedOn w:val="Normale"/>
    <w:link w:val="TestonotaapidipaginaCarattere"/>
    <w:uiPriority w:val="99"/>
    <w:semiHidden/>
    <w:unhideWhenUsed/>
    <w:rsid w:val="002210A8"/>
  </w:style>
  <w:style w:type="character" w:customStyle="1" w:styleId="TestonotaapidipaginaCarattere">
    <w:name w:val="Testo nota a piè di pagina Carattere"/>
    <w:link w:val="Testonotaapidipagina"/>
    <w:uiPriority w:val="99"/>
    <w:semiHidden/>
    <w:rsid w:val="002210A8"/>
    <w:rPr>
      <w:lang w:val="it-IT" w:eastAsia="it-IT"/>
    </w:rPr>
  </w:style>
  <w:style w:type="character" w:styleId="Rimandonotaapidipagina">
    <w:name w:val="footnote reference"/>
    <w:uiPriority w:val="99"/>
    <w:semiHidden/>
    <w:unhideWhenUsed/>
    <w:rsid w:val="002210A8"/>
    <w:rPr>
      <w:vertAlign w:val="superscript"/>
    </w:rPr>
  </w:style>
  <w:style w:type="character" w:styleId="Testosegnaposto">
    <w:name w:val="Placeholder Text"/>
    <w:basedOn w:val="Carpredefinitoparagrafo"/>
    <w:uiPriority w:val="99"/>
    <w:semiHidden/>
    <w:rsid w:val="0020579E"/>
    <w:rPr>
      <w:color w:val="808080"/>
    </w:rPr>
  </w:style>
  <w:style w:type="paragraph" w:styleId="Paragrafoelenco">
    <w:name w:val="List Paragraph"/>
    <w:basedOn w:val="Normale"/>
    <w:uiPriority w:val="34"/>
    <w:qFormat/>
    <w:rsid w:val="00176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6338">
      <w:bodyDiv w:val="1"/>
      <w:marLeft w:val="0"/>
      <w:marRight w:val="0"/>
      <w:marTop w:val="0"/>
      <w:marBottom w:val="0"/>
      <w:divBdr>
        <w:top w:val="none" w:sz="0" w:space="0" w:color="auto"/>
        <w:left w:val="none" w:sz="0" w:space="0" w:color="auto"/>
        <w:bottom w:val="none" w:sz="0" w:space="0" w:color="auto"/>
        <w:right w:val="none" w:sz="0" w:space="0" w:color="auto"/>
      </w:divBdr>
    </w:div>
    <w:div w:id="331031514">
      <w:bodyDiv w:val="1"/>
      <w:marLeft w:val="0"/>
      <w:marRight w:val="0"/>
      <w:marTop w:val="0"/>
      <w:marBottom w:val="0"/>
      <w:divBdr>
        <w:top w:val="none" w:sz="0" w:space="0" w:color="auto"/>
        <w:left w:val="none" w:sz="0" w:space="0" w:color="auto"/>
        <w:bottom w:val="none" w:sz="0" w:space="0" w:color="auto"/>
        <w:right w:val="none" w:sz="0" w:space="0" w:color="auto"/>
      </w:divBdr>
    </w:div>
    <w:div w:id="408119108">
      <w:bodyDiv w:val="1"/>
      <w:marLeft w:val="0"/>
      <w:marRight w:val="0"/>
      <w:marTop w:val="0"/>
      <w:marBottom w:val="0"/>
      <w:divBdr>
        <w:top w:val="none" w:sz="0" w:space="0" w:color="auto"/>
        <w:left w:val="none" w:sz="0" w:space="0" w:color="auto"/>
        <w:bottom w:val="none" w:sz="0" w:space="0" w:color="auto"/>
        <w:right w:val="none" w:sz="0" w:space="0" w:color="auto"/>
      </w:divBdr>
    </w:div>
    <w:div w:id="439223763">
      <w:bodyDiv w:val="1"/>
      <w:marLeft w:val="0"/>
      <w:marRight w:val="0"/>
      <w:marTop w:val="0"/>
      <w:marBottom w:val="0"/>
      <w:divBdr>
        <w:top w:val="none" w:sz="0" w:space="0" w:color="auto"/>
        <w:left w:val="none" w:sz="0" w:space="0" w:color="auto"/>
        <w:bottom w:val="none" w:sz="0" w:space="0" w:color="auto"/>
        <w:right w:val="none" w:sz="0" w:space="0" w:color="auto"/>
      </w:divBdr>
    </w:div>
    <w:div w:id="460195489">
      <w:bodyDiv w:val="1"/>
      <w:marLeft w:val="0"/>
      <w:marRight w:val="0"/>
      <w:marTop w:val="0"/>
      <w:marBottom w:val="0"/>
      <w:divBdr>
        <w:top w:val="none" w:sz="0" w:space="0" w:color="auto"/>
        <w:left w:val="none" w:sz="0" w:space="0" w:color="auto"/>
        <w:bottom w:val="none" w:sz="0" w:space="0" w:color="auto"/>
        <w:right w:val="none" w:sz="0" w:space="0" w:color="auto"/>
      </w:divBdr>
    </w:div>
    <w:div w:id="544223166">
      <w:bodyDiv w:val="1"/>
      <w:marLeft w:val="0"/>
      <w:marRight w:val="0"/>
      <w:marTop w:val="0"/>
      <w:marBottom w:val="0"/>
      <w:divBdr>
        <w:top w:val="none" w:sz="0" w:space="0" w:color="auto"/>
        <w:left w:val="none" w:sz="0" w:space="0" w:color="auto"/>
        <w:bottom w:val="none" w:sz="0" w:space="0" w:color="auto"/>
        <w:right w:val="none" w:sz="0" w:space="0" w:color="auto"/>
      </w:divBdr>
    </w:div>
    <w:div w:id="1331833146">
      <w:bodyDiv w:val="1"/>
      <w:marLeft w:val="0"/>
      <w:marRight w:val="0"/>
      <w:marTop w:val="0"/>
      <w:marBottom w:val="0"/>
      <w:divBdr>
        <w:top w:val="none" w:sz="0" w:space="0" w:color="auto"/>
        <w:left w:val="none" w:sz="0" w:space="0" w:color="auto"/>
        <w:bottom w:val="none" w:sz="0" w:space="0" w:color="auto"/>
        <w:right w:val="none" w:sz="0" w:space="0" w:color="auto"/>
      </w:divBdr>
    </w:div>
    <w:div w:id="1985085619">
      <w:bodyDiv w:val="1"/>
      <w:marLeft w:val="0"/>
      <w:marRight w:val="0"/>
      <w:marTop w:val="0"/>
      <w:marBottom w:val="0"/>
      <w:divBdr>
        <w:top w:val="none" w:sz="0" w:space="0" w:color="auto"/>
        <w:left w:val="none" w:sz="0" w:space="0" w:color="auto"/>
        <w:bottom w:val="none" w:sz="0" w:space="0" w:color="auto"/>
        <w:right w:val="none" w:sz="0" w:space="0" w:color="auto"/>
      </w:divBdr>
    </w:div>
    <w:div w:id="1989090714">
      <w:bodyDiv w:val="1"/>
      <w:marLeft w:val="0"/>
      <w:marRight w:val="0"/>
      <w:marTop w:val="0"/>
      <w:marBottom w:val="0"/>
      <w:divBdr>
        <w:top w:val="none" w:sz="0" w:space="0" w:color="auto"/>
        <w:left w:val="none" w:sz="0" w:space="0" w:color="auto"/>
        <w:bottom w:val="none" w:sz="0" w:space="0" w:color="auto"/>
        <w:right w:val="none" w:sz="0" w:space="0" w:color="auto"/>
      </w:divBdr>
    </w:div>
    <w:div w:id="212214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it.wikipedia.org/wiki/Tempo_di_ritorno" TargetMode="Externa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mat.univpm.it/~demeio/public/Probabilita'%20e%20Statistica%20-%20Fermo,%20Ancona/Dispense%20di%20M.%20Garetto.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utente\Desktop\EPCINUSOTUTTO\EPC\didattica\TesiSCARPONE\Grafico%20H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Mareggiata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spPr>
            <a:ln w="19050" cap="rnd">
              <a:noFill/>
              <a:round/>
            </a:ln>
            <a:effectLst/>
          </c:spPr>
          <c:marker>
            <c:symbol val="diamond"/>
            <c:size val="2"/>
            <c:spPr>
              <a:solidFill>
                <a:schemeClr val="accent1"/>
              </a:solidFill>
              <a:ln w="9525">
                <a:solidFill>
                  <a:schemeClr val="accent1"/>
                </a:solidFill>
              </a:ln>
              <a:effectLst/>
            </c:spPr>
          </c:marker>
          <c:xVal>
            <c:numRef>
              <c:f>'Boa 46026 full data set'!$C$197618:$C$197833</c:f>
              <c:numCache>
                <c:formatCode>General</c:formatCode>
                <c:ptCount val="216"/>
                <c:pt idx="0">
                  <c:v>197610</c:v>
                </c:pt>
                <c:pt idx="1">
                  <c:v>197611</c:v>
                </c:pt>
                <c:pt idx="2">
                  <c:v>197612</c:v>
                </c:pt>
                <c:pt idx="3">
                  <c:v>197613</c:v>
                </c:pt>
                <c:pt idx="4">
                  <c:v>197614</c:v>
                </c:pt>
                <c:pt idx="5">
                  <c:v>197615</c:v>
                </c:pt>
                <c:pt idx="6">
                  <c:v>197616</c:v>
                </c:pt>
                <c:pt idx="7">
                  <c:v>197617</c:v>
                </c:pt>
                <c:pt idx="8">
                  <c:v>197618</c:v>
                </c:pt>
                <c:pt idx="9">
                  <c:v>197619</c:v>
                </c:pt>
                <c:pt idx="10">
                  <c:v>197620</c:v>
                </c:pt>
                <c:pt idx="11">
                  <c:v>197621</c:v>
                </c:pt>
                <c:pt idx="12">
                  <c:v>197622</c:v>
                </c:pt>
                <c:pt idx="13">
                  <c:v>197623</c:v>
                </c:pt>
                <c:pt idx="14">
                  <c:v>197624</c:v>
                </c:pt>
                <c:pt idx="15">
                  <c:v>197625</c:v>
                </c:pt>
                <c:pt idx="16">
                  <c:v>197626</c:v>
                </c:pt>
                <c:pt idx="17">
                  <c:v>197627</c:v>
                </c:pt>
                <c:pt idx="18">
                  <c:v>197628</c:v>
                </c:pt>
                <c:pt idx="19">
                  <c:v>197629</c:v>
                </c:pt>
                <c:pt idx="20">
                  <c:v>197630</c:v>
                </c:pt>
                <c:pt idx="21">
                  <c:v>197631</c:v>
                </c:pt>
                <c:pt idx="22">
                  <c:v>197632</c:v>
                </c:pt>
                <c:pt idx="23">
                  <c:v>197633</c:v>
                </c:pt>
                <c:pt idx="24">
                  <c:v>197634</c:v>
                </c:pt>
                <c:pt idx="25">
                  <c:v>197635</c:v>
                </c:pt>
                <c:pt idx="26">
                  <c:v>197636</c:v>
                </c:pt>
                <c:pt idx="27">
                  <c:v>197637</c:v>
                </c:pt>
                <c:pt idx="28">
                  <c:v>197638</c:v>
                </c:pt>
                <c:pt idx="29">
                  <c:v>197639</c:v>
                </c:pt>
                <c:pt idx="30">
                  <c:v>197640</c:v>
                </c:pt>
                <c:pt idx="31">
                  <c:v>197641</c:v>
                </c:pt>
                <c:pt idx="32">
                  <c:v>197642</c:v>
                </c:pt>
                <c:pt idx="33">
                  <c:v>197643</c:v>
                </c:pt>
                <c:pt idx="34">
                  <c:v>197644</c:v>
                </c:pt>
                <c:pt idx="35">
                  <c:v>197645</c:v>
                </c:pt>
                <c:pt idx="36">
                  <c:v>197646</c:v>
                </c:pt>
                <c:pt idx="37">
                  <c:v>197647</c:v>
                </c:pt>
                <c:pt idx="38">
                  <c:v>197648</c:v>
                </c:pt>
                <c:pt idx="39">
                  <c:v>197649</c:v>
                </c:pt>
                <c:pt idx="40">
                  <c:v>197650</c:v>
                </c:pt>
                <c:pt idx="41">
                  <c:v>197651</c:v>
                </c:pt>
                <c:pt idx="42">
                  <c:v>197652</c:v>
                </c:pt>
                <c:pt idx="43">
                  <c:v>197653</c:v>
                </c:pt>
                <c:pt idx="44">
                  <c:v>197654</c:v>
                </c:pt>
                <c:pt idx="45">
                  <c:v>197655</c:v>
                </c:pt>
                <c:pt idx="46">
                  <c:v>197656</c:v>
                </c:pt>
                <c:pt idx="47">
                  <c:v>197657</c:v>
                </c:pt>
                <c:pt idx="48">
                  <c:v>197658</c:v>
                </c:pt>
                <c:pt idx="49">
                  <c:v>197659</c:v>
                </c:pt>
                <c:pt idx="50">
                  <c:v>197660</c:v>
                </c:pt>
                <c:pt idx="51">
                  <c:v>197661</c:v>
                </c:pt>
                <c:pt idx="52">
                  <c:v>197662</c:v>
                </c:pt>
                <c:pt idx="53">
                  <c:v>197663</c:v>
                </c:pt>
                <c:pt idx="54">
                  <c:v>197664</c:v>
                </c:pt>
                <c:pt idx="55">
                  <c:v>197665</c:v>
                </c:pt>
                <c:pt idx="56">
                  <c:v>197666</c:v>
                </c:pt>
                <c:pt idx="57">
                  <c:v>197667</c:v>
                </c:pt>
                <c:pt idx="58">
                  <c:v>197668</c:v>
                </c:pt>
                <c:pt idx="59">
                  <c:v>197669</c:v>
                </c:pt>
                <c:pt idx="60">
                  <c:v>197670</c:v>
                </c:pt>
                <c:pt idx="61">
                  <c:v>197671</c:v>
                </c:pt>
                <c:pt idx="62">
                  <c:v>197672</c:v>
                </c:pt>
                <c:pt idx="63">
                  <c:v>197673</c:v>
                </c:pt>
                <c:pt idx="64">
                  <c:v>197674</c:v>
                </c:pt>
                <c:pt idx="65">
                  <c:v>197675</c:v>
                </c:pt>
                <c:pt idx="66">
                  <c:v>197676</c:v>
                </c:pt>
                <c:pt idx="67">
                  <c:v>197677</c:v>
                </c:pt>
                <c:pt idx="68">
                  <c:v>197678</c:v>
                </c:pt>
                <c:pt idx="69">
                  <c:v>197679</c:v>
                </c:pt>
                <c:pt idx="70">
                  <c:v>197680</c:v>
                </c:pt>
                <c:pt idx="71">
                  <c:v>197681</c:v>
                </c:pt>
                <c:pt idx="72">
                  <c:v>197682</c:v>
                </c:pt>
                <c:pt idx="73">
                  <c:v>197683</c:v>
                </c:pt>
                <c:pt idx="74">
                  <c:v>197684</c:v>
                </c:pt>
                <c:pt idx="75">
                  <c:v>197685</c:v>
                </c:pt>
                <c:pt idx="76">
                  <c:v>197686</c:v>
                </c:pt>
                <c:pt idx="77">
                  <c:v>197687</c:v>
                </c:pt>
                <c:pt idx="78">
                  <c:v>197688</c:v>
                </c:pt>
                <c:pt idx="79">
                  <c:v>197689</c:v>
                </c:pt>
                <c:pt idx="80">
                  <c:v>197690</c:v>
                </c:pt>
                <c:pt idx="81">
                  <c:v>197691</c:v>
                </c:pt>
                <c:pt idx="82">
                  <c:v>197692</c:v>
                </c:pt>
                <c:pt idx="83">
                  <c:v>197693</c:v>
                </c:pt>
                <c:pt idx="84">
                  <c:v>197694</c:v>
                </c:pt>
                <c:pt idx="85">
                  <c:v>197695</c:v>
                </c:pt>
                <c:pt idx="86">
                  <c:v>197696</c:v>
                </c:pt>
                <c:pt idx="87">
                  <c:v>197697</c:v>
                </c:pt>
                <c:pt idx="88">
                  <c:v>197698</c:v>
                </c:pt>
                <c:pt idx="89">
                  <c:v>197699</c:v>
                </c:pt>
                <c:pt idx="90">
                  <c:v>197700</c:v>
                </c:pt>
                <c:pt idx="91">
                  <c:v>197701</c:v>
                </c:pt>
                <c:pt idx="92">
                  <c:v>197702</c:v>
                </c:pt>
                <c:pt idx="93">
                  <c:v>197703</c:v>
                </c:pt>
                <c:pt idx="94">
                  <c:v>197704</c:v>
                </c:pt>
                <c:pt idx="95">
                  <c:v>197705</c:v>
                </c:pt>
                <c:pt idx="96">
                  <c:v>197706</c:v>
                </c:pt>
                <c:pt idx="97">
                  <c:v>197707</c:v>
                </c:pt>
                <c:pt idx="98">
                  <c:v>197708</c:v>
                </c:pt>
                <c:pt idx="99">
                  <c:v>197709</c:v>
                </c:pt>
                <c:pt idx="100">
                  <c:v>197710</c:v>
                </c:pt>
                <c:pt idx="101">
                  <c:v>197711</c:v>
                </c:pt>
                <c:pt idx="102">
                  <c:v>197712</c:v>
                </c:pt>
                <c:pt idx="103">
                  <c:v>197713</c:v>
                </c:pt>
                <c:pt idx="104">
                  <c:v>197714</c:v>
                </c:pt>
                <c:pt idx="105">
                  <c:v>197715</c:v>
                </c:pt>
                <c:pt idx="106">
                  <c:v>197716</c:v>
                </c:pt>
                <c:pt idx="107">
                  <c:v>197717</c:v>
                </c:pt>
                <c:pt idx="108">
                  <c:v>197718</c:v>
                </c:pt>
                <c:pt idx="109">
                  <c:v>197719</c:v>
                </c:pt>
                <c:pt idx="110">
                  <c:v>197720</c:v>
                </c:pt>
                <c:pt idx="111">
                  <c:v>197721</c:v>
                </c:pt>
                <c:pt idx="112">
                  <c:v>197722</c:v>
                </c:pt>
                <c:pt idx="113">
                  <c:v>197723</c:v>
                </c:pt>
                <c:pt idx="114">
                  <c:v>197724</c:v>
                </c:pt>
                <c:pt idx="115">
                  <c:v>197725</c:v>
                </c:pt>
                <c:pt idx="116">
                  <c:v>197726</c:v>
                </c:pt>
                <c:pt idx="117">
                  <c:v>197727</c:v>
                </c:pt>
                <c:pt idx="118">
                  <c:v>197728</c:v>
                </c:pt>
                <c:pt idx="119">
                  <c:v>197729</c:v>
                </c:pt>
                <c:pt idx="120">
                  <c:v>197730</c:v>
                </c:pt>
                <c:pt idx="121">
                  <c:v>197731</c:v>
                </c:pt>
                <c:pt idx="122">
                  <c:v>197732</c:v>
                </c:pt>
                <c:pt idx="123">
                  <c:v>197733</c:v>
                </c:pt>
                <c:pt idx="124">
                  <c:v>197734</c:v>
                </c:pt>
                <c:pt idx="125">
                  <c:v>197735</c:v>
                </c:pt>
                <c:pt idx="126">
                  <c:v>197736</c:v>
                </c:pt>
                <c:pt idx="127">
                  <c:v>197737</c:v>
                </c:pt>
                <c:pt idx="128">
                  <c:v>197738</c:v>
                </c:pt>
                <c:pt idx="129">
                  <c:v>197739</c:v>
                </c:pt>
                <c:pt idx="130">
                  <c:v>197740</c:v>
                </c:pt>
                <c:pt idx="131">
                  <c:v>197741</c:v>
                </c:pt>
                <c:pt idx="132">
                  <c:v>197742</c:v>
                </c:pt>
                <c:pt idx="133">
                  <c:v>197743</c:v>
                </c:pt>
                <c:pt idx="134">
                  <c:v>197744</c:v>
                </c:pt>
                <c:pt idx="135">
                  <c:v>197745</c:v>
                </c:pt>
                <c:pt idx="136">
                  <c:v>197746</c:v>
                </c:pt>
                <c:pt idx="137">
                  <c:v>197747</c:v>
                </c:pt>
                <c:pt idx="138">
                  <c:v>197748</c:v>
                </c:pt>
                <c:pt idx="139">
                  <c:v>197749</c:v>
                </c:pt>
                <c:pt idx="140">
                  <c:v>197750</c:v>
                </c:pt>
                <c:pt idx="141">
                  <c:v>197751</c:v>
                </c:pt>
                <c:pt idx="142">
                  <c:v>197752</c:v>
                </c:pt>
                <c:pt idx="143">
                  <c:v>197753</c:v>
                </c:pt>
                <c:pt idx="144">
                  <c:v>197754</c:v>
                </c:pt>
                <c:pt idx="145">
                  <c:v>197755</c:v>
                </c:pt>
                <c:pt idx="146">
                  <c:v>197756</c:v>
                </c:pt>
                <c:pt idx="147">
                  <c:v>197757</c:v>
                </c:pt>
                <c:pt idx="148">
                  <c:v>197758</c:v>
                </c:pt>
                <c:pt idx="149">
                  <c:v>197759</c:v>
                </c:pt>
                <c:pt idx="150">
                  <c:v>197760</c:v>
                </c:pt>
                <c:pt idx="151">
                  <c:v>197761</c:v>
                </c:pt>
                <c:pt idx="152">
                  <c:v>197762</c:v>
                </c:pt>
                <c:pt idx="153">
                  <c:v>197763</c:v>
                </c:pt>
                <c:pt idx="154">
                  <c:v>197764</c:v>
                </c:pt>
                <c:pt idx="155">
                  <c:v>197765</c:v>
                </c:pt>
                <c:pt idx="156">
                  <c:v>197766</c:v>
                </c:pt>
                <c:pt idx="157">
                  <c:v>197767</c:v>
                </c:pt>
                <c:pt idx="158">
                  <c:v>197768</c:v>
                </c:pt>
                <c:pt idx="159">
                  <c:v>197769</c:v>
                </c:pt>
                <c:pt idx="160">
                  <c:v>197770</c:v>
                </c:pt>
                <c:pt idx="161">
                  <c:v>197771</c:v>
                </c:pt>
                <c:pt idx="162">
                  <c:v>197772</c:v>
                </c:pt>
                <c:pt idx="163">
                  <c:v>197773</c:v>
                </c:pt>
                <c:pt idx="164">
                  <c:v>197774</c:v>
                </c:pt>
                <c:pt idx="165">
                  <c:v>197775</c:v>
                </c:pt>
                <c:pt idx="166">
                  <c:v>197776</c:v>
                </c:pt>
                <c:pt idx="167">
                  <c:v>197777</c:v>
                </c:pt>
                <c:pt idx="168">
                  <c:v>197778</c:v>
                </c:pt>
                <c:pt idx="169">
                  <c:v>197779</c:v>
                </c:pt>
                <c:pt idx="170">
                  <c:v>197780</c:v>
                </c:pt>
                <c:pt idx="171">
                  <c:v>197781</c:v>
                </c:pt>
                <c:pt idx="172">
                  <c:v>197782</c:v>
                </c:pt>
                <c:pt idx="173">
                  <c:v>197783</c:v>
                </c:pt>
                <c:pt idx="174">
                  <c:v>197784</c:v>
                </c:pt>
                <c:pt idx="175">
                  <c:v>197785</c:v>
                </c:pt>
                <c:pt idx="176">
                  <c:v>197786</c:v>
                </c:pt>
                <c:pt idx="177">
                  <c:v>197787</c:v>
                </c:pt>
                <c:pt idx="178">
                  <c:v>197788</c:v>
                </c:pt>
                <c:pt idx="179">
                  <c:v>197789</c:v>
                </c:pt>
                <c:pt idx="180">
                  <c:v>197790</c:v>
                </c:pt>
                <c:pt idx="181">
                  <c:v>197791</c:v>
                </c:pt>
                <c:pt idx="182">
                  <c:v>197792</c:v>
                </c:pt>
                <c:pt idx="183">
                  <c:v>197793</c:v>
                </c:pt>
                <c:pt idx="184">
                  <c:v>197794</c:v>
                </c:pt>
                <c:pt idx="185">
                  <c:v>197795</c:v>
                </c:pt>
                <c:pt idx="186">
                  <c:v>197796</c:v>
                </c:pt>
                <c:pt idx="187">
                  <c:v>197797</c:v>
                </c:pt>
                <c:pt idx="188">
                  <c:v>197798</c:v>
                </c:pt>
                <c:pt idx="189">
                  <c:v>197799</c:v>
                </c:pt>
                <c:pt idx="190">
                  <c:v>197800</c:v>
                </c:pt>
                <c:pt idx="191">
                  <c:v>197801</c:v>
                </c:pt>
                <c:pt idx="192">
                  <c:v>197802</c:v>
                </c:pt>
                <c:pt idx="193">
                  <c:v>197803</c:v>
                </c:pt>
                <c:pt idx="194">
                  <c:v>197804</c:v>
                </c:pt>
                <c:pt idx="195">
                  <c:v>197805</c:v>
                </c:pt>
                <c:pt idx="196">
                  <c:v>197806</c:v>
                </c:pt>
                <c:pt idx="197">
                  <c:v>197807</c:v>
                </c:pt>
                <c:pt idx="198">
                  <c:v>197808</c:v>
                </c:pt>
                <c:pt idx="199">
                  <c:v>197809</c:v>
                </c:pt>
                <c:pt idx="200">
                  <c:v>197810</c:v>
                </c:pt>
                <c:pt idx="201">
                  <c:v>197811</c:v>
                </c:pt>
                <c:pt idx="202">
                  <c:v>197812</c:v>
                </c:pt>
                <c:pt idx="203">
                  <c:v>197813</c:v>
                </c:pt>
                <c:pt idx="204">
                  <c:v>197814</c:v>
                </c:pt>
                <c:pt idx="205">
                  <c:v>197815</c:v>
                </c:pt>
                <c:pt idx="206">
                  <c:v>197816</c:v>
                </c:pt>
                <c:pt idx="207">
                  <c:v>197817</c:v>
                </c:pt>
                <c:pt idx="208">
                  <c:v>197818</c:v>
                </c:pt>
                <c:pt idx="209">
                  <c:v>197819</c:v>
                </c:pt>
                <c:pt idx="210">
                  <c:v>197820</c:v>
                </c:pt>
                <c:pt idx="211">
                  <c:v>197821</c:v>
                </c:pt>
                <c:pt idx="212">
                  <c:v>197822</c:v>
                </c:pt>
                <c:pt idx="213">
                  <c:v>197823</c:v>
                </c:pt>
                <c:pt idx="214">
                  <c:v>197824</c:v>
                </c:pt>
                <c:pt idx="215">
                  <c:v>197825</c:v>
                </c:pt>
              </c:numCache>
            </c:numRef>
          </c:xVal>
          <c:yVal>
            <c:numRef>
              <c:f>'Boa 46026 full data set'!$E$197618:$E$197833</c:f>
              <c:numCache>
                <c:formatCode>General</c:formatCode>
                <c:ptCount val="216"/>
                <c:pt idx="0">
                  <c:v>2.72</c:v>
                </c:pt>
                <c:pt idx="1">
                  <c:v>2.9</c:v>
                </c:pt>
                <c:pt idx="2">
                  <c:v>2.69</c:v>
                </c:pt>
                <c:pt idx="3">
                  <c:v>2.48</c:v>
                </c:pt>
                <c:pt idx="4">
                  <c:v>2.23</c:v>
                </c:pt>
                <c:pt idx="5">
                  <c:v>2.2999999999999998</c:v>
                </c:pt>
                <c:pt idx="6">
                  <c:v>2.2400000000000002</c:v>
                </c:pt>
                <c:pt idx="7">
                  <c:v>2.0699999999999998</c:v>
                </c:pt>
                <c:pt idx="8">
                  <c:v>2.2200000000000002</c:v>
                </c:pt>
                <c:pt idx="9">
                  <c:v>2.2400000000000002</c:v>
                </c:pt>
                <c:pt idx="10">
                  <c:v>2.11</c:v>
                </c:pt>
                <c:pt idx="11">
                  <c:v>2.2000000000000002</c:v>
                </c:pt>
                <c:pt idx="12">
                  <c:v>2.0699999999999998</c:v>
                </c:pt>
                <c:pt idx="13">
                  <c:v>2.0499999999999998</c:v>
                </c:pt>
                <c:pt idx="14">
                  <c:v>1.87</c:v>
                </c:pt>
                <c:pt idx="15">
                  <c:v>1.8</c:v>
                </c:pt>
                <c:pt idx="16">
                  <c:v>1.77</c:v>
                </c:pt>
                <c:pt idx="17">
                  <c:v>1.71</c:v>
                </c:pt>
                <c:pt idx="18">
                  <c:v>1.64</c:v>
                </c:pt>
                <c:pt idx="19">
                  <c:v>1.51</c:v>
                </c:pt>
                <c:pt idx="20">
                  <c:v>1.36</c:v>
                </c:pt>
                <c:pt idx="21">
                  <c:v>1.31</c:v>
                </c:pt>
                <c:pt idx="22">
                  <c:v>1.19</c:v>
                </c:pt>
                <c:pt idx="23">
                  <c:v>1.07</c:v>
                </c:pt>
                <c:pt idx="24">
                  <c:v>0.94</c:v>
                </c:pt>
                <c:pt idx="25">
                  <c:v>0.86</c:v>
                </c:pt>
                <c:pt idx="26">
                  <c:v>0.84</c:v>
                </c:pt>
                <c:pt idx="27">
                  <c:v>0.8</c:v>
                </c:pt>
                <c:pt idx="28">
                  <c:v>0.79</c:v>
                </c:pt>
                <c:pt idx="29">
                  <c:v>0.78</c:v>
                </c:pt>
                <c:pt idx="30">
                  <c:v>0.78</c:v>
                </c:pt>
                <c:pt idx="31">
                  <c:v>0.79</c:v>
                </c:pt>
                <c:pt idx="32">
                  <c:v>0.79</c:v>
                </c:pt>
                <c:pt idx="33">
                  <c:v>0.81</c:v>
                </c:pt>
                <c:pt idx="34">
                  <c:v>0.86</c:v>
                </c:pt>
                <c:pt idx="35">
                  <c:v>0.88</c:v>
                </c:pt>
                <c:pt idx="36">
                  <c:v>0.9</c:v>
                </c:pt>
                <c:pt idx="37">
                  <c:v>1</c:v>
                </c:pt>
                <c:pt idx="38">
                  <c:v>1.1599999999999999</c:v>
                </c:pt>
                <c:pt idx="39">
                  <c:v>1.1000000000000001</c:v>
                </c:pt>
                <c:pt idx="40">
                  <c:v>1.08</c:v>
                </c:pt>
                <c:pt idx="41">
                  <c:v>1.02</c:v>
                </c:pt>
                <c:pt idx="42">
                  <c:v>1.1200000000000001</c:v>
                </c:pt>
                <c:pt idx="43">
                  <c:v>1.23</c:v>
                </c:pt>
                <c:pt idx="44">
                  <c:v>1.2</c:v>
                </c:pt>
                <c:pt idx="45">
                  <c:v>1.22</c:v>
                </c:pt>
                <c:pt idx="46">
                  <c:v>1.19</c:v>
                </c:pt>
                <c:pt idx="47">
                  <c:v>1.36</c:v>
                </c:pt>
                <c:pt idx="48">
                  <c:v>1.35</c:v>
                </c:pt>
                <c:pt idx="49">
                  <c:v>1.32</c:v>
                </c:pt>
                <c:pt idx="50">
                  <c:v>1.38</c:v>
                </c:pt>
                <c:pt idx="51">
                  <c:v>1.58</c:v>
                </c:pt>
                <c:pt idx="52">
                  <c:v>1.55</c:v>
                </c:pt>
                <c:pt idx="53">
                  <c:v>1.63</c:v>
                </c:pt>
                <c:pt idx="54">
                  <c:v>1.89</c:v>
                </c:pt>
                <c:pt idx="55">
                  <c:v>2</c:v>
                </c:pt>
                <c:pt idx="56">
                  <c:v>2.09</c:v>
                </c:pt>
                <c:pt idx="57">
                  <c:v>2.2400000000000002</c:v>
                </c:pt>
                <c:pt idx="58">
                  <c:v>2.27</c:v>
                </c:pt>
                <c:pt idx="59">
                  <c:v>2.23</c:v>
                </c:pt>
                <c:pt idx="60">
                  <c:v>2.63</c:v>
                </c:pt>
                <c:pt idx="61">
                  <c:v>2.68</c:v>
                </c:pt>
                <c:pt idx="62">
                  <c:v>2.79</c:v>
                </c:pt>
                <c:pt idx="63">
                  <c:v>2.76</c:v>
                </c:pt>
                <c:pt idx="64">
                  <c:v>2.56</c:v>
                </c:pt>
                <c:pt idx="65">
                  <c:v>3.18</c:v>
                </c:pt>
                <c:pt idx="66">
                  <c:v>3.1</c:v>
                </c:pt>
                <c:pt idx="67">
                  <c:v>3.34</c:v>
                </c:pt>
                <c:pt idx="68">
                  <c:v>3.43</c:v>
                </c:pt>
                <c:pt idx="69">
                  <c:v>3.37</c:v>
                </c:pt>
                <c:pt idx="70">
                  <c:v>3.48</c:v>
                </c:pt>
                <c:pt idx="71">
                  <c:v>3.93</c:v>
                </c:pt>
                <c:pt idx="72">
                  <c:v>3.49</c:v>
                </c:pt>
                <c:pt idx="73">
                  <c:v>3.94</c:v>
                </c:pt>
                <c:pt idx="74">
                  <c:v>3.66</c:v>
                </c:pt>
                <c:pt idx="75">
                  <c:v>3.83</c:v>
                </c:pt>
                <c:pt idx="76">
                  <c:v>3.98</c:v>
                </c:pt>
                <c:pt idx="77">
                  <c:v>3.88</c:v>
                </c:pt>
                <c:pt idx="78">
                  <c:v>4.05</c:v>
                </c:pt>
                <c:pt idx="79">
                  <c:v>3.58</c:v>
                </c:pt>
                <c:pt idx="80">
                  <c:v>3.48</c:v>
                </c:pt>
                <c:pt idx="81">
                  <c:v>3.52</c:v>
                </c:pt>
                <c:pt idx="82">
                  <c:v>3.69</c:v>
                </c:pt>
                <c:pt idx="83">
                  <c:v>3.78</c:v>
                </c:pt>
                <c:pt idx="84">
                  <c:v>4.3099999999999996</c:v>
                </c:pt>
                <c:pt idx="85">
                  <c:v>4.84</c:v>
                </c:pt>
                <c:pt idx="86">
                  <c:v>4.5599999999999996</c:v>
                </c:pt>
                <c:pt idx="87">
                  <c:v>5.29</c:v>
                </c:pt>
                <c:pt idx="88">
                  <c:v>5.93</c:v>
                </c:pt>
                <c:pt idx="89">
                  <c:v>5.73</c:v>
                </c:pt>
                <c:pt idx="90">
                  <c:v>5.89</c:v>
                </c:pt>
                <c:pt idx="91">
                  <c:v>6.21</c:v>
                </c:pt>
                <c:pt idx="92">
                  <c:v>5.21</c:v>
                </c:pt>
                <c:pt idx="93">
                  <c:v>6.24</c:v>
                </c:pt>
                <c:pt idx="94">
                  <c:v>5.44</c:v>
                </c:pt>
                <c:pt idx="95">
                  <c:v>4.6900000000000004</c:v>
                </c:pt>
                <c:pt idx="96">
                  <c:v>4.75</c:v>
                </c:pt>
                <c:pt idx="97">
                  <c:v>4.58</c:v>
                </c:pt>
                <c:pt idx="98">
                  <c:v>3.86</c:v>
                </c:pt>
                <c:pt idx="99">
                  <c:v>4.3499999999999996</c:v>
                </c:pt>
                <c:pt idx="100">
                  <c:v>4.03</c:v>
                </c:pt>
                <c:pt idx="101">
                  <c:v>4.49</c:v>
                </c:pt>
                <c:pt idx="102">
                  <c:v>5.97</c:v>
                </c:pt>
                <c:pt idx="103">
                  <c:v>6.74</c:v>
                </c:pt>
                <c:pt idx="104">
                  <c:v>7.41</c:v>
                </c:pt>
                <c:pt idx="105">
                  <c:v>8.0399999999999991</c:v>
                </c:pt>
                <c:pt idx="106">
                  <c:v>7.43</c:v>
                </c:pt>
                <c:pt idx="107">
                  <c:v>8.6</c:v>
                </c:pt>
                <c:pt idx="108">
                  <c:v>8.0299999999999994</c:v>
                </c:pt>
                <c:pt idx="109">
                  <c:v>7.5</c:v>
                </c:pt>
                <c:pt idx="110">
                  <c:v>7.41</c:v>
                </c:pt>
                <c:pt idx="111">
                  <c:v>6.33</c:v>
                </c:pt>
                <c:pt idx="112">
                  <c:v>6.37</c:v>
                </c:pt>
                <c:pt idx="113">
                  <c:v>6.12</c:v>
                </c:pt>
                <c:pt idx="114">
                  <c:v>6.5</c:v>
                </c:pt>
                <c:pt idx="115">
                  <c:v>5.87</c:v>
                </c:pt>
                <c:pt idx="116">
                  <c:v>5.69</c:v>
                </c:pt>
                <c:pt idx="117">
                  <c:v>5.71</c:v>
                </c:pt>
                <c:pt idx="118">
                  <c:v>5.0999999999999996</c:v>
                </c:pt>
                <c:pt idx="119">
                  <c:v>5.18</c:v>
                </c:pt>
                <c:pt idx="120">
                  <c:v>5.33</c:v>
                </c:pt>
                <c:pt idx="121">
                  <c:v>5.08</c:v>
                </c:pt>
                <c:pt idx="122">
                  <c:v>4.9000000000000004</c:v>
                </c:pt>
                <c:pt idx="123">
                  <c:v>5.36</c:v>
                </c:pt>
                <c:pt idx="124">
                  <c:v>5.24</c:v>
                </c:pt>
                <c:pt idx="125">
                  <c:v>5.35</c:v>
                </c:pt>
                <c:pt idx="126">
                  <c:v>4.95</c:v>
                </c:pt>
                <c:pt idx="127">
                  <c:v>4.95</c:v>
                </c:pt>
                <c:pt idx="128">
                  <c:v>4.59</c:v>
                </c:pt>
                <c:pt idx="129">
                  <c:v>4.79</c:v>
                </c:pt>
                <c:pt idx="130">
                  <c:v>4.28</c:v>
                </c:pt>
                <c:pt idx="131">
                  <c:v>4.32</c:v>
                </c:pt>
                <c:pt idx="132">
                  <c:v>4.18</c:v>
                </c:pt>
                <c:pt idx="133">
                  <c:v>3.92</c:v>
                </c:pt>
                <c:pt idx="134">
                  <c:v>3.65</c:v>
                </c:pt>
                <c:pt idx="135">
                  <c:v>3.54</c:v>
                </c:pt>
                <c:pt idx="136">
                  <c:v>3.33</c:v>
                </c:pt>
                <c:pt idx="137">
                  <c:v>3.71</c:v>
                </c:pt>
                <c:pt idx="138">
                  <c:v>3.38</c:v>
                </c:pt>
                <c:pt idx="139">
                  <c:v>3.08</c:v>
                </c:pt>
                <c:pt idx="140">
                  <c:v>2.99</c:v>
                </c:pt>
                <c:pt idx="141">
                  <c:v>3.26</c:v>
                </c:pt>
                <c:pt idx="142">
                  <c:v>2.85</c:v>
                </c:pt>
                <c:pt idx="143">
                  <c:v>3.38</c:v>
                </c:pt>
                <c:pt idx="144">
                  <c:v>3.22</c:v>
                </c:pt>
                <c:pt idx="145">
                  <c:v>3.27</c:v>
                </c:pt>
                <c:pt idx="146">
                  <c:v>3.17</c:v>
                </c:pt>
                <c:pt idx="147">
                  <c:v>3.39</c:v>
                </c:pt>
                <c:pt idx="148">
                  <c:v>3.5</c:v>
                </c:pt>
                <c:pt idx="149">
                  <c:v>3.56</c:v>
                </c:pt>
                <c:pt idx="150">
                  <c:v>3.48</c:v>
                </c:pt>
                <c:pt idx="151">
                  <c:v>3.3</c:v>
                </c:pt>
                <c:pt idx="152">
                  <c:v>3.06</c:v>
                </c:pt>
                <c:pt idx="153">
                  <c:v>3.04</c:v>
                </c:pt>
                <c:pt idx="154">
                  <c:v>2.79</c:v>
                </c:pt>
                <c:pt idx="155">
                  <c:v>2.78</c:v>
                </c:pt>
                <c:pt idx="156">
                  <c:v>2.67</c:v>
                </c:pt>
                <c:pt idx="157">
                  <c:v>2.56</c:v>
                </c:pt>
                <c:pt idx="158">
                  <c:v>2.5</c:v>
                </c:pt>
                <c:pt idx="159">
                  <c:v>2.52</c:v>
                </c:pt>
                <c:pt idx="160">
                  <c:v>2.6</c:v>
                </c:pt>
                <c:pt idx="161">
                  <c:v>2.48</c:v>
                </c:pt>
                <c:pt idx="162">
                  <c:v>2.67</c:v>
                </c:pt>
                <c:pt idx="163">
                  <c:v>2.61</c:v>
                </c:pt>
                <c:pt idx="164">
                  <c:v>2.5099999999999998</c:v>
                </c:pt>
                <c:pt idx="165">
                  <c:v>2.4700000000000002</c:v>
                </c:pt>
                <c:pt idx="166">
                  <c:v>2.69</c:v>
                </c:pt>
                <c:pt idx="167">
                  <c:v>2.54</c:v>
                </c:pt>
                <c:pt idx="168">
                  <c:v>2.5499999999999998</c:v>
                </c:pt>
                <c:pt idx="169">
                  <c:v>2.64</c:v>
                </c:pt>
                <c:pt idx="170">
                  <c:v>2.81</c:v>
                </c:pt>
                <c:pt idx="171">
                  <c:v>3.04</c:v>
                </c:pt>
                <c:pt idx="172">
                  <c:v>2.99</c:v>
                </c:pt>
                <c:pt idx="173">
                  <c:v>3.04</c:v>
                </c:pt>
                <c:pt idx="174">
                  <c:v>2.81</c:v>
                </c:pt>
                <c:pt idx="175">
                  <c:v>2.6</c:v>
                </c:pt>
                <c:pt idx="176">
                  <c:v>2.4</c:v>
                </c:pt>
                <c:pt idx="177">
                  <c:v>2.3199999999999998</c:v>
                </c:pt>
                <c:pt idx="178">
                  <c:v>2.42</c:v>
                </c:pt>
                <c:pt idx="179">
                  <c:v>2.33</c:v>
                </c:pt>
                <c:pt idx="180">
                  <c:v>2.15</c:v>
                </c:pt>
                <c:pt idx="181">
                  <c:v>2.13</c:v>
                </c:pt>
                <c:pt idx="182">
                  <c:v>2.06</c:v>
                </c:pt>
                <c:pt idx="183">
                  <c:v>2.2200000000000002</c:v>
                </c:pt>
                <c:pt idx="184">
                  <c:v>2.4</c:v>
                </c:pt>
                <c:pt idx="185">
                  <c:v>2.35</c:v>
                </c:pt>
                <c:pt idx="186">
                  <c:v>2.91</c:v>
                </c:pt>
                <c:pt idx="187">
                  <c:v>3.42</c:v>
                </c:pt>
                <c:pt idx="188">
                  <c:v>3.58</c:v>
                </c:pt>
                <c:pt idx="189">
                  <c:v>3.44</c:v>
                </c:pt>
                <c:pt idx="190">
                  <c:v>3.65</c:v>
                </c:pt>
                <c:pt idx="191">
                  <c:v>3.29</c:v>
                </c:pt>
                <c:pt idx="192">
                  <c:v>3.19</c:v>
                </c:pt>
                <c:pt idx="193">
                  <c:v>2.92</c:v>
                </c:pt>
                <c:pt idx="194">
                  <c:v>2.93</c:v>
                </c:pt>
                <c:pt idx="195">
                  <c:v>2.61</c:v>
                </c:pt>
                <c:pt idx="196">
                  <c:v>2.64</c:v>
                </c:pt>
                <c:pt idx="197">
                  <c:v>2.4</c:v>
                </c:pt>
                <c:pt idx="198">
                  <c:v>2.31</c:v>
                </c:pt>
                <c:pt idx="199">
                  <c:v>2.23</c:v>
                </c:pt>
                <c:pt idx="200">
                  <c:v>2.21</c:v>
                </c:pt>
                <c:pt idx="201">
                  <c:v>2.27</c:v>
                </c:pt>
                <c:pt idx="202">
                  <c:v>2.44</c:v>
                </c:pt>
                <c:pt idx="203">
                  <c:v>2.39</c:v>
                </c:pt>
                <c:pt idx="204">
                  <c:v>2.4900000000000002</c:v>
                </c:pt>
                <c:pt idx="205">
                  <c:v>2.34</c:v>
                </c:pt>
                <c:pt idx="206">
                  <c:v>2.5099999999999998</c:v>
                </c:pt>
                <c:pt idx="207">
                  <c:v>2.52</c:v>
                </c:pt>
                <c:pt idx="208">
                  <c:v>2.5499999999999998</c:v>
                </c:pt>
                <c:pt idx="209">
                  <c:v>2.78</c:v>
                </c:pt>
                <c:pt idx="210">
                  <c:v>2.79</c:v>
                </c:pt>
                <c:pt idx="211">
                  <c:v>2.87</c:v>
                </c:pt>
                <c:pt idx="212">
                  <c:v>3.3</c:v>
                </c:pt>
                <c:pt idx="213">
                  <c:v>3.06</c:v>
                </c:pt>
                <c:pt idx="214">
                  <c:v>2.83</c:v>
                </c:pt>
                <c:pt idx="215">
                  <c:v>3.19</c:v>
                </c:pt>
              </c:numCache>
            </c:numRef>
          </c:yVal>
          <c:smooth val="1"/>
          <c:extLst xmlns:c16r2="http://schemas.microsoft.com/office/drawing/2015/06/chart">
            <c:ext xmlns:c16="http://schemas.microsoft.com/office/drawing/2014/chart" uri="{C3380CC4-5D6E-409C-BE32-E72D297353CC}">
              <c16:uniqueId val="{00000000-F7F7-4B0A-B925-D88D6CB378A9}"/>
            </c:ext>
          </c:extLst>
        </c:ser>
        <c:dLbls>
          <c:showLegendKey val="0"/>
          <c:showVal val="0"/>
          <c:showCatName val="0"/>
          <c:showSerName val="0"/>
          <c:showPercent val="0"/>
          <c:showBubbleSize val="0"/>
        </c:dLbls>
        <c:axId val="-998125888"/>
        <c:axId val="-998125344"/>
      </c:scatterChart>
      <c:valAx>
        <c:axId val="-998125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125344"/>
        <c:crosses val="autoZero"/>
        <c:crossBetween val="midCat"/>
      </c:valAx>
      <c:valAx>
        <c:axId val="-99812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81258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0.03889</cdr:x>
      <cdr:y>0.59837</cdr:y>
    </cdr:from>
    <cdr:to>
      <cdr:x>0.93611</cdr:x>
      <cdr:y>0.60763</cdr:y>
    </cdr:to>
    <cdr:cxnSp macro="">
      <cdr:nvCxnSpPr>
        <cdr:cNvPr id="3" name="Connettore 1 2"/>
        <cdr:cNvCxnSpPr/>
      </cdr:nvCxnSpPr>
      <cdr:spPr>
        <a:xfrm xmlns:a="http://schemas.openxmlformats.org/drawingml/2006/main" flipV="1">
          <a:off x="177805" y="1694656"/>
          <a:ext cx="4102090" cy="26225"/>
        </a:xfrm>
        <a:prstGeom xmlns:a="http://schemas.openxmlformats.org/drawingml/2006/main" prst="line">
          <a:avLst/>
        </a:prstGeom>
        <a:ln xmlns:a="http://schemas.openxmlformats.org/drawingml/2006/mai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2AAA-B85E-43BD-B00A-6DAF30A4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Pages>
  <Words>2040</Words>
  <Characters>11631</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“TECNOLOGIE DI TELERILEVAMENTO ATTIVO E PASSIVO</vt:lpstr>
    </vt:vector>
  </TitlesOfParts>
  <Company>GB</Company>
  <LinksUpToDate>false</LinksUpToDate>
  <CharactersWithSpaces>13644</CharactersWithSpaces>
  <SharedDoc>false</SharedDoc>
  <HLinks>
    <vt:vector size="12" baseType="variant">
      <vt:variant>
        <vt:i4>983133</vt:i4>
      </vt:variant>
      <vt:variant>
        <vt:i4>18</vt:i4>
      </vt:variant>
      <vt:variant>
        <vt:i4>0</vt:i4>
      </vt:variant>
      <vt:variant>
        <vt:i4>5</vt:i4>
      </vt:variant>
      <vt:variant>
        <vt:lpwstr>https://it.wikipedia.org/wiki/Tempo_di_ritorno</vt:lpwstr>
      </vt:variant>
      <vt:variant>
        <vt:lpwstr/>
      </vt:variant>
      <vt:variant>
        <vt:i4>3866742</vt:i4>
      </vt:variant>
      <vt:variant>
        <vt:i4>0</vt:i4>
      </vt:variant>
      <vt:variant>
        <vt:i4>0</vt:i4>
      </vt:variant>
      <vt:variant>
        <vt:i4>5</vt:i4>
      </vt:variant>
      <vt:variant>
        <vt:lpwstr>http://www.dipmat.univpm.it/~demeio/public/Probabilita' e Statistica - Fermo, Ancona/Dispense di M. Garetto.pdf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“TECNOLOGIE DI TELERILEVAMENTO ATTIVO E PASSIVO</dc:title>
  <dc:subject/>
  <dc:creator>GB</dc:creator>
  <cp:keywords/>
  <cp:lastModifiedBy>utente</cp:lastModifiedBy>
  <cp:revision>18</cp:revision>
  <cp:lastPrinted>2017-12-03T15:12:00Z</cp:lastPrinted>
  <dcterms:created xsi:type="dcterms:W3CDTF">2017-12-01T17:45:00Z</dcterms:created>
  <dcterms:modified xsi:type="dcterms:W3CDTF">2018-05-07T19:58:00Z</dcterms:modified>
</cp:coreProperties>
</file>