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861" w:rsidRPr="00BC1861" w:rsidRDefault="00BC1861" w:rsidP="00BC1861">
      <w:pPr>
        <w:spacing w:after="0" w:line="240" w:lineRule="auto"/>
        <w:jc w:val="center"/>
        <w:rPr>
          <w:rFonts w:ascii="Arial" w:eastAsia="Times New Roman" w:hAnsi="Arial" w:cs="Arial"/>
          <w:b/>
          <w:i/>
          <w:iCs/>
          <w:sz w:val="20"/>
          <w:szCs w:val="20"/>
          <w:lang w:eastAsia="it-IT"/>
        </w:rPr>
      </w:pPr>
    </w:p>
    <w:p w:rsidR="00BC1861" w:rsidRPr="00BC1861" w:rsidRDefault="00BC1861" w:rsidP="00BC1861">
      <w:pPr>
        <w:spacing w:after="0" w:line="240" w:lineRule="auto"/>
        <w:jc w:val="center"/>
        <w:rPr>
          <w:rFonts w:ascii="Arial" w:eastAsia="Times New Roman" w:hAnsi="Arial" w:cs="Arial"/>
          <w:b/>
          <w:i/>
          <w:iCs/>
          <w:sz w:val="20"/>
          <w:szCs w:val="20"/>
          <w:lang w:eastAsia="it-IT"/>
        </w:rPr>
      </w:pPr>
    </w:p>
    <w:p w:rsidR="00BC1861" w:rsidRPr="00BC1861" w:rsidRDefault="00BC1861" w:rsidP="00BC1861">
      <w:pPr>
        <w:spacing w:after="0" w:line="240" w:lineRule="auto"/>
        <w:jc w:val="center"/>
        <w:rPr>
          <w:rFonts w:ascii="Arial" w:eastAsia="Times New Roman" w:hAnsi="Arial" w:cs="Arial"/>
          <w:b/>
          <w:i/>
          <w:iCs/>
          <w:sz w:val="20"/>
          <w:szCs w:val="20"/>
          <w:lang w:eastAsia="it-IT"/>
        </w:rPr>
      </w:pPr>
      <w:r w:rsidRPr="00BC1861">
        <w:rPr>
          <w:rFonts w:ascii="Arial" w:eastAsia="Times New Roman" w:hAnsi="Arial" w:cs="Arial"/>
          <w:b/>
          <w:spacing w:val="13"/>
          <w:sz w:val="20"/>
          <w:szCs w:val="20"/>
          <w:lang w:eastAsia="it-IT"/>
        </w:rPr>
        <w:t xml:space="preserve">Modellistica del moto ondoso </w:t>
      </w:r>
      <w:proofErr w:type="spellStart"/>
      <w:r w:rsidRPr="00BC1861">
        <w:rPr>
          <w:rFonts w:ascii="Arial" w:eastAsia="Times New Roman" w:hAnsi="Arial" w:cs="Arial"/>
          <w:b/>
          <w:spacing w:val="13"/>
          <w:sz w:val="20"/>
          <w:szCs w:val="20"/>
          <w:lang w:eastAsia="it-IT"/>
        </w:rPr>
        <w:t>FormazioneOnde</w:t>
      </w:r>
      <w:proofErr w:type="spellEnd"/>
      <w:r w:rsidRPr="00BC1861">
        <w:rPr>
          <w:rFonts w:ascii="Arial" w:eastAsia="Times New Roman" w:hAnsi="Arial" w:cs="Arial"/>
          <w:b/>
          <w:i/>
          <w:iCs/>
          <w:sz w:val="20"/>
          <w:szCs w:val="20"/>
          <w:lang w:eastAsia="it-IT"/>
        </w:rPr>
        <w:t xml:space="preserve"> </w:t>
      </w:r>
    </w:p>
    <w:p w:rsidR="00BC1861" w:rsidRPr="00BC1861" w:rsidRDefault="00BC1861" w:rsidP="00BC1861">
      <w:pPr>
        <w:spacing w:after="0" w:line="240" w:lineRule="auto"/>
        <w:jc w:val="center"/>
        <w:rPr>
          <w:rFonts w:ascii="Arial" w:eastAsia="Times New Roman" w:hAnsi="Arial" w:cs="Arial"/>
          <w:b/>
          <w:i/>
          <w:iCs/>
          <w:sz w:val="20"/>
          <w:szCs w:val="20"/>
          <w:lang w:eastAsia="it-IT"/>
        </w:rPr>
      </w:pPr>
    </w:p>
    <w:p w:rsidR="00BC1861" w:rsidRPr="007905B3" w:rsidRDefault="00BC1861" w:rsidP="00BC1861">
      <w:pPr>
        <w:autoSpaceDE w:val="0"/>
        <w:autoSpaceDN w:val="0"/>
        <w:adjustRightInd w:val="0"/>
        <w:spacing w:after="0" w:line="240" w:lineRule="auto"/>
        <w:rPr>
          <w:rFonts w:ascii="Arial" w:eastAsia="Times New Roman" w:hAnsi="Arial" w:cs="Arial"/>
          <w:b/>
          <w:i/>
          <w:color w:val="000000"/>
          <w:lang w:val="en-GB" w:eastAsia="it-IT"/>
        </w:rPr>
      </w:pPr>
      <w:proofErr w:type="spellStart"/>
      <w:r w:rsidRPr="007905B3">
        <w:rPr>
          <w:rFonts w:ascii="Arial" w:eastAsia="Times New Roman" w:hAnsi="Arial" w:cs="Arial"/>
          <w:b/>
          <w:i/>
          <w:color w:val="000000"/>
          <w:lang w:val="en-GB" w:eastAsia="it-IT"/>
        </w:rPr>
        <w:t>Aeole</w:t>
      </w:r>
      <w:proofErr w:type="spellEnd"/>
      <w:r w:rsidRPr="007905B3">
        <w:rPr>
          <w:rFonts w:ascii="Arial" w:eastAsia="Times New Roman" w:hAnsi="Arial" w:cs="Arial"/>
          <w:b/>
          <w:i/>
          <w:color w:val="000000"/>
          <w:lang w:val="en-GB" w:eastAsia="it-IT"/>
        </w:rPr>
        <w:t xml:space="preserve">,   </w:t>
      </w:r>
      <w:proofErr w:type="spellStart"/>
      <w:r w:rsidRPr="007905B3">
        <w:rPr>
          <w:rFonts w:ascii="Arial" w:eastAsia="Times New Roman" w:hAnsi="Arial" w:cs="Arial"/>
          <w:b/>
          <w:i/>
          <w:color w:val="000000"/>
          <w:lang w:val="en-GB" w:eastAsia="it-IT"/>
        </w:rPr>
        <w:t>tibi</w:t>
      </w:r>
      <w:proofErr w:type="spellEnd"/>
      <w:r w:rsidRPr="007905B3">
        <w:rPr>
          <w:rFonts w:ascii="Arial" w:eastAsia="Times New Roman" w:hAnsi="Arial" w:cs="Arial"/>
          <w:b/>
          <w:i/>
          <w:color w:val="000000"/>
          <w:lang w:val="en-GB" w:eastAsia="it-IT"/>
        </w:rPr>
        <w:t xml:space="preserve"> </w:t>
      </w:r>
      <w:proofErr w:type="spellStart"/>
      <w:r w:rsidRPr="007905B3">
        <w:rPr>
          <w:rFonts w:ascii="Arial" w:eastAsia="Times New Roman" w:hAnsi="Arial" w:cs="Arial"/>
          <w:b/>
          <w:i/>
          <w:color w:val="000000"/>
          <w:lang w:val="en-GB" w:eastAsia="it-IT"/>
        </w:rPr>
        <w:t>divom</w:t>
      </w:r>
      <w:proofErr w:type="spellEnd"/>
      <w:r w:rsidRPr="007905B3">
        <w:rPr>
          <w:rFonts w:ascii="Arial" w:eastAsia="Times New Roman" w:hAnsi="Arial" w:cs="Arial"/>
          <w:b/>
          <w:i/>
          <w:color w:val="000000"/>
          <w:lang w:val="en-GB" w:eastAsia="it-IT"/>
        </w:rPr>
        <w:t xml:space="preserve"> pater </w:t>
      </w:r>
      <w:proofErr w:type="spellStart"/>
      <w:r w:rsidRPr="007905B3">
        <w:rPr>
          <w:rFonts w:ascii="Arial" w:eastAsia="Times New Roman" w:hAnsi="Arial" w:cs="Arial"/>
          <w:b/>
          <w:i/>
          <w:color w:val="000000"/>
          <w:lang w:val="en-GB" w:eastAsia="it-IT"/>
        </w:rPr>
        <w:t>atque</w:t>
      </w:r>
      <w:proofErr w:type="spellEnd"/>
      <w:r w:rsidRPr="007905B3">
        <w:rPr>
          <w:rFonts w:ascii="Arial" w:eastAsia="Times New Roman" w:hAnsi="Arial" w:cs="Arial"/>
          <w:b/>
          <w:i/>
          <w:color w:val="000000"/>
          <w:lang w:val="en-GB" w:eastAsia="it-IT"/>
        </w:rPr>
        <w:t xml:space="preserve"> </w:t>
      </w:r>
      <w:proofErr w:type="spellStart"/>
      <w:r w:rsidRPr="007905B3">
        <w:rPr>
          <w:rFonts w:ascii="Arial" w:eastAsia="Times New Roman" w:hAnsi="Arial" w:cs="Arial"/>
          <w:b/>
          <w:i/>
          <w:color w:val="000000"/>
          <w:lang w:val="en-GB" w:eastAsia="it-IT"/>
        </w:rPr>
        <w:t>hominum</w:t>
      </w:r>
      <w:proofErr w:type="spellEnd"/>
      <w:r w:rsidRPr="007905B3">
        <w:rPr>
          <w:rFonts w:ascii="Arial" w:eastAsia="Times New Roman" w:hAnsi="Arial" w:cs="Arial"/>
          <w:b/>
          <w:i/>
          <w:color w:val="000000"/>
          <w:lang w:val="en-GB" w:eastAsia="it-IT"/>
        </w:rPr>
        <w:t xml:space="preserve"> </w:t>
      </w:r>
      <w:proofErr w:type="gramStart"/>
      <w:r w:rsidRPr="007905B3">
        <w:rPr>
          <w:rFonts w:ascii="Arial" w:eastAsia="Times New Roman" w:hAnsi="Arial" w:cs="Arial"/>
          <w:b/>
          <w:i/>
          <w:color w:val="000000"/>
          <w:lang w:val="en-GB" w:eastAsia="it-IT"/>
        </w:rPr>
        <w:t>rex  /</w:t>
      </w:r>
      <w:proofErr w:type="gramEnd"/>
      <w:r w:rsidRPr="007905B3">
        <w:rPr>
          <w:rFonts w:ascii="Arial" w:eastAsia="Times New Roman" w:hAnsi="Arial" w:cs="Arial"/>
          <w:b/>
          <w:i/>
          <w:color w:val="000000"/>
          <w:lang w:val="en-GB" w:eastAsia="it-IT"/>
        </w:rPr>
        <w:t xml:space="preserve"> et </w:t>
      </w:r>
      <w:proofErr w:type="spellStart"/>
      <w:r w:rsidRPr="007905B3">
        <w:rPr>
          <w:rFonts w:ascii="Arial" w:eastAsia="Times New Roman" w:hAnsi="Arial" w:cs="Arial"/>
          <w:b/>
          <w:i/>
          <w:color w:val="000000"/>
          <w:lang w:val="en-GB" w:eastAsia="it-IT"/>
        </w:rPr>
        <w:t>mulcere</w:t>
      </w:r>
      <w:proofErr w:type="spellEnd"/>
      <w:r w:rsidRPr="007905B3">
        <w:rPr>
          <w:rFonts w:ascii="Arial" w:eastAsia="Times New Roman" w:hAnsi="Arial" w:cs="Arial"/>
          <w:b/>
          <w:i/>
          <w:color w:val="000000"/>
          <w:lang w:val="en-GB" w:eastAsia="it-IT"/>
        </w:rPr>
        <w:t xml:space="preserve"> </w:t>
      </w:r>
      <w:proofErr w:type="spellStart"/>
      <w:r w:rsidRPr="007905B3">
        <w:rPr>
          <w:rFonts w:ascii="Arial" w:eastAsia="Times New Roman" w:hAnsi="Arial" w:cs="Arial"/>
          <w:b/>
          <w:i/>
          <w:color w:val="000000"/>
          <w:lang w:val="en-GB" w:eastAsia="it-IT"/>
        </w:rPr>
        <w:t>dedit</w:t>
      </w:r>
      <w:proofErr w:type="spellEnd"/>
      <w:r w:rsidRPr="007905B3">
        <w:rPr>
          <w:rFonts w:ascii="Arial" w:eastAsia="Times New Roman" w:hAnsi="Arial" w:cs="Arial"/>
          <w:b/>
          <w:i/>
          <w:color w:val="000000"/>
          <w:lang w:val="en-GB" w:eastAsia="it-IT"/>
        </w:rPr>
        <w:t xml:space="preserve"> </w:t>
      </w:r>
      <w:proofErr w:type="spellStart"/>
      <w:r w:rsidRPr="007905B3">
        <w:rPr>
          <w:rFonts w:ascii="Arial" w:eastAsia="Times New Roman" w:hAnsi="Arial" w:cs="Arial"/>
          <w:b/>
          <w:i/>
          <w:color w:val="000000"/>
          <w:lang w:val="en-GB" w:eastAsia="it-IT"/>
        </w:rPr>
        <w:t>fluctus</w:t>
      </w:r>
      <w:proofErr w:type="spellEnd"/>
      <w:r w:rsidRPr="007905B3">
        <w:rPr>
          <w:rFonts w:ascii="Arial" w:eastAsia="Times New Roman" w:hAnsi="Arial" w:cs="Arial"/>
          <w:b/>
          <w:i/>
          <w:color w:val="000000"/>
          <w:lang w:val="en-GB" w:eastAsia="it-IT"/>
        </w:rPr>
        <w:t xml:space="preserve"> et </w:t>
      </w:r>
      <w:proofErr w:type="spellStart"/>
      <w:r w:rsidRPr="007905B3">
        <w:rPr>
          <w:rFonts w:ascii="Arial" w:eastAsia="Times New Roman" w:hAnsi="Arial" w:cs="Arial"/>
          <w:b/>
          <w:i/>
          <w:color w:val="000000"/>
          <w:lang w:val="en-GB" w:eastAsia="it-IT"/>
        </w:rPr>
        <w:t>tollere</w:t>
      </w:r>
      <w:proofErr w:type="spellEnd"/>
      <w:r w:rsidRPr="007905B3">
        <w:rPr>
          <w:rFonts w:ascii="Arial" w:eastAsia="Times New Roman" w:hAnsi="Arial" w:cs="Arial"/>
          <w:b/>
          <w:i/>
          <w:color w:val="000000"/>
          <w:lang w:val="en-GB" w:eastAsia="it-IT"/>
        </w:rPr>
        <w:t xml:space="preserve"> </w:t>
      </w:r>
      <w:proofErr w:type="spellStart"/>
      <w:r w:rsidRPr="007905B3">
        <w:rPr>
          <w:rFonts w:ascii="Arial" w:eastAsia="Times New Roman" w:hAnsi="Arial" w:cs="Arial"/>
          <w:b/>
          <w:i/>
          <w:color w:val="000000"/>
          <w:lang w:val="en-GB" w:eastAsia="it-IT"/>
        </w:rPr>
        <w:t>vento</w:t>
      </w:r>
      <w:proofErr w:type="spellEnd"/>
      <w:r w:rsidRPr="007905B3">
        <w:rPr>
          <w:rFonts w:ascii="Arial" w:eastAsia="Times New Roman" w:hAnsi="Arial" w:cs="Arial"/>
          <w:b/>
          <w:i/>
          <w:color w:val="000000"/>
          <w:lang w:val="en-GB" w:eastAsia="it-IT"/>
        </w:rPr>
        <w:t>,</w:t>
      </w:r>
    </w:p>
    <w:p w:rsidR="00BC1861" w:rsidRPr="00BC1861" w:rsidRDefault="00BC1861" w:rsidP="00BC1861">
      <w:pPr>
        <w:autoSpaceDE w:val="0"/>
        <w:autoSpaceDN w:val="0"/>
        <w:adjustRightInd w:val="0"/>
        <w:spacing w:after="0" w:line="240" w:lineRule="auto"/>
        <w:jc w:val="both"/>
        <w:rPr>
          <w:rFonts w:ascii="Arial" w:eastAsia="Times New Roman" w:hAnsi="Arial" w:cs="Arial"/>
          <w:i/>
          <w:color w:val="000000"/>
          <w:sz w:val="20"/>
          <w:szCs w:val="20"/>
          <w:lang w:eastAsia="it-IT"/>
        </w:rPr>
      </w:pPr>
      <w:r w:rsidRPr="00BC1861">
        <w:rPr>
          <w:rFonts w:ascii="Arial" w:eastAsia="Times New Roman" w:hAnsi="Arial" w:cs="Arial"/>
          <w:i/>
          <w:color w:val="000000"/>
          <w:sz w:val="20"/>
          <w:szCs w:val="20"/>
          <w:lang w:eastAsia="it-IT"/>
        </w:rPr>
        <w:t>Eolo, il padre degli dei e re degli uomini ti ha dato il potere di placare le onde e di alzarle col vento</w:t>
      </w:r>
    </w:p>
    <w:p w:rsidR="00BC1861" w:rsidRPr="00BC1861" w:rsidRDefault="00BC1861" w:rsidP="00BC1861">
      <w:pPr>
        <w:autoSpaceDE w:val="0"/>
        <w:autoSpaceDN w:val="0"/>
        <w:adjustRightInd w:val="0"/>
        <w:spacing w:after="0" w:line="240" w:lineRule="auto"/>
        <w:jc w:val="both"/>
        <w:rPr>
          <w:rFonts w:ascii="Arial" w:eastAsia="Times New Roman" w:hAnsi="Arial" w:cs="Arial"/>
          <w:i/>
          <w:color w:val="000000"/>
          <w:sz w:val="20"/>
          <w:szCs w:val="20"/>
          <w:lang w:eastAsia="it-IT"/>
        </w:rPr>
      </w:pPr>
      <w:r w:rsidRPr="00BC1861">
        <w:rPr>
          <w:rFonts w:ascii="Arial" w:eastAsia="Times New Roman" w:hAnsi="Arial" w:cs="Arial"/>
          <w:i/>
          <w:color w:val="000000"/>
          <w:sz w:val="20"/>
          <w:szCs w:val="20"/>
          <w:lang w:eastAsia="it-IT"/>
        </w:rPr>
        <w:t xml:space="preserve"> (Virgilio, Eneide, Libro I)</w:t>
      </w:r>
    </w:p>
    <w:p w:rsidR="00BC1861" w:rsidRPr="00BC1861" w:rsidRDefault="00BC1861" w:rsidP="00BC1861">
      <w:pPr>
        <w:autoSpaceDE w:val="0"/>
        <w:autoSpaceDN w:val="0"/>
        <w:adjustRightInd w:val="0"/>
        <w:spacing w:after="0" w:line="240" w:lineRule="auto"/>
        <w:jc w:val="both"/>
        <w:rPr>
          <w:rFonts w:ascii="Arial" w:eastAsia="Times New Roman" w:hAnsi="Arial" w:cs="Arial"/>
          <w:i/>
          <w:color w:val="000000"/>
          <w:sz w:val="20"/>
          <w:szCs w:val="20"/>
          <w:lang w:eastAsia="it-IT"/>
        </w:rPr>
      </w:pPr>
    </w:p>
    <w:p w:rsidR="00BC1861" w:rsidRPr="00BC1861" w:rsidRDefault="00BC1861" w:rsidP="00BC1861">
      <w:pPr>
        <w:autoSpaceDE w:val="0"/>
        <w:autoSpaceDN w:val="0"/>
        <w:adjustRightInd w:val="0"/>
        <w:spacing w:after="0" w:line="240" w:lineRule="auto"/>
        <w:jc w:val="both"/>
        <w:rPr>
          <w:rFonts w:ascii="Arial" w:eastAsia="Times New Roman" w:hAnsi="Arial" w:cs="Arial"/>
          <w:i/>
          <w:color w:val="000000"/>
          <w:sz w:val="20"/>
          <w:szCs w:val="20"/>
          <w:lang w:eastAsia="it-IT"/>
        </w:rPr>
      </w:pPr>
    </w:p>
    <w:p w:rsidR="0088020E" w:rsidRPr="0088020E" w:rsidRDefault="0088020E" w:rsidP="0088020E">
      <w:pPr>
        <w:spacing w:before="100" w:beforeAutospacing="1" w:after="100" w:afterAutospacing="1" w:line="240" w:lineRule="auto"/>
        <w:jc w:val="both"/>
        <w:rPr>
          <w:rFonts w:ascii="Arial" w:eastAsia="Times New Roman" w:hAnsi="Arial" w:cs="Arial"/>
          <w:b/>
          <w:iCs/>
          <w:sz w:val="20"/>
          <w:szCs w:val="20"/>
          <w:lang w:eastAsia="it-IT"/>
        </w:rPr>
      </w:pPr>
      <w:proofErr w:type="gramStart"/>
      <w:r w:rsidRPr="0088020E">
        <w:rPr>
          <w:rFonts w:ascii="Arial" w:eastAsia="Times New Roman" w:hAnsi="Arial" w:cs="Arial"/>
          <w:b/>
          <w:iCs/>
          <w:sz w:val="20"/>
          <w:szCs w:val="20"/>
          <w:lang w:eastAsia="it-IT"/>
        </w:rPr>
        <w:t>A.A  201</w:t>
      </w:r>
      <w:r w:rsidR="00BD2D5A">
        <w:rPr>
          <w:rFonts w:ascii="Arial" w:eastAsia="Times New Roman" w:hAnsi="Arial" w:cs="Arial"/>
          <w:b/>
          <w:iCs/>
          <w:sz w:val="20"/>
          <w:szCs w:val="20"/>
          <w:lang w:eastAsia="it-IT"/>
        </w:rPr>
        <w:t>7</w:t>
      </w:r>
      <w:proofErr w:type="gramEnd"/>
      <w:r w:rsidRPr="0088020E">
        <w:rPr>
          <w:rFonts w:ascii="Arial" w:eastAsia="Times New Roman" w:hAnsi="Arial" w:cs="Arial"/>
          <w:b/>
          <w:iCs/>
          <w:sz w:val="20"/>
          <w:szCs w:val="20"/>
          <w:lang w:eastAsia="it-IT"/>
        </w:rPr>
        <w:t>-201</w:t>
      </w:r>
      <w:r w:rsidR="00BD2D5A">
        <w:rPr>
          <w:rFonts w:ascii="Arial" w:eastAsia="Times New Roman" w:hAnsi="Arial" w:cs="Arial"/>
          <w:b/>
          <w:iCs/>
          <w:sz w:val="20"/>
          <w:szCs w:val="20"/>
          <w:lang w:eastAsia="it-IT"/>
        </w:rPr>
        <w:t>8</w:t>
      </w:r>
    </w:p>
    <w:p w:rsidR="0088020E" w:rsidRPr="0088020E" w:rsidRDefault="0088020E" w:rsidP="0088020E">
      <w:pPr>
        <w:spacing w:after="0" w:line="240" w:lineRule="auto"/>
        <w:jc w:val="center"/>
        <w:rPr>
          <w:rFonts w:ascii="Arial" w:eastAsia="Times New Roman" w:hAnsi="Arial" w:cs="Arial"/>
          <w:sz w:val="24"/>
          <w:szCs w:val="24"/>
          <w:lang w:eastAsia="it-IT"/>
        </w:rPr>
      </w:pPr>
    </w:p>
    <w:p w:rsidR="00BC1861" w:rsidRPr="00BC1861" w:rsidRDefault="00BC1861" w:rsidP="00BC1861">
      <w:pPr>
        <w:spacing w:after="0" w:line="240" w:lineRule="auto"/>
        <w:jc w:val="center"/>
        <w:rPr>
          <w:rFonts w:ascii="Arial" w:eastAsia="Times New Roman" w:hAnsi="Arial" w:cs="Arial"/>
          <w:i/>
          <w:sz w:val="24"/>
          <w:szCs w:val="24"/>
          <w:lang w:eastAsia="it-IT"/>
        </w:rPr>
      </w:pPr>
    </w:p>
    <w:p w:rsidR="00BC1861" w:rsidRPr="00BC1861" w:rsidRDefault="00BC1861" w:rsidP="00BC1861">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t xml:space="preserve">Le parti </w:t>
      </w:r>
      <w:r w:rsidRPr="00BC1861">
        <w:rPr>
          <w:rFonts w:ascii="Arial" w:eastAsia="Times New Roman" w:hAnsi="Arial" w:cs="Arial"/>
          <w:sz w:val="20"/>
          <w:szCs w:val="20"/>
          <w:highlight w:val="cyan"/>
          <w:lang w:eastAsia="it-IT"/>
        </w:rPr>
        <w:t xml:space="preserve">marcate in </w:t>
      </w:r>
      <w:proofErr w:type="gramStart"/>
      <w:r w:rsidRPr="00BC1861">
        <w:rPr>
          <w:rFonts w:ascii="Arial" w:eastAsia="Times New Roman" w:hAnsi="Arial" w:cs="Arial"/>
          <w:color w:val="000000"/>
          <w:sz w:val="20"/>
          <w:szCs w:val="20"/>
          <w:highlight w:val="cyan"/>
          <w:lang w:eastAsia="it-IT"/>
        </w:rPr>
        <w:t>blu</w:t>
      </w:r>
      <w:r w:rsidRPr="00BC1861">
        <w:rPr>
          <w:rFonts w:ascii="Arial" w:eastAsia="Times New Roman" w:hAnsi="Arial" w:cs="Arial"/>
          <w:color w:val="000000"/>
          <w:sz w:val="20"/>
          <w:szCs w:val="20"/>
          <w:lang w:eastAsia="it-IT"/>
        </w:rPr>
        <w:t xml:space="preserve"> </w:t>
      </w:r>
      <w:r w:rsidRPr="00BC1861">
        <w:rPr>
          <w:rFonts w:ascii="Arial" w:eastAsia="Times New Roman" w:hAnsi="Arial" w:cs="Arial"/>
          <w:sz w:val="20"/>
          <w:szCs w:val="20"/>
          <w:lang w:eastAsia="it-IT"/>
        </w:rPr>
        <w:t xml:space="preserve"> </w:t>
      </w:r>
      <w:r w:rsidR="00494FEE" w:rsidRPr="00494FEE">
        <w:rPr>
          <w:rFonts w:ascii="Arial" w:eastAsia="Times New Roman" w:hAnsi="Arial" w:cs="Arial"/>
          <w:sz w:val="20"/>
          <w:szCs w:val="20"/>
          <w:highlight w:val="lightGray"/>
          <w:lang w:eastAsia="it-IT"/>
        </w:rPr>
        <w:t>o</w:t>
      </w:r>
      <w:proofErr w:type="gramEnd"/>
      <w:r w:rsidR="00494FEE" w:rsidRPr="00494FEE">
        <w:rPr>
          <w:rFonts w:ascii="Arial" w:eastAsia="Times New Roman" w:hAnsi="Arial" w:cs="Arial"/>
          <w:sz w:val="20"/>
          <w:szCs w:val="20"/>
          <w:highlight w:val="lightGray"/>
          <w:lang w:eastAsia="it-IT"/>
        </w:rPr>
        <w:t xml:space="preserve"> in grigio</w:t>
      </w:r>
      <w:r w:rsidR="00494FEE">
        <w:rPr>
          <w:rFonts w:ascii="Arial" w:eastAsia="Times New Roman" w:hAnsi="Arial" w:cs="Arial"/>
          <w:sz w:val="20"/>
          <w:szCs w:val="20"/>
          <w:lang w:eastAsia="it-IT"/>
        </w:rPr>
        <w:t xml:space="preserve"> </w:t>
      </w:r>
      <w:r w:rsidRPr="00BC1861">
        <w:rPr>
          <w:rFonts w:ascii="Arial" w:eastAsia="Times New Roman" w:hAnsi="Arial" w:cs="Arial"/>
          <w:sz w:val="20"/>
          <w:szCs w:val="20"/>
          <w:lang w:eastAsia="it-IT"/>
        </w:rPr>
        <w:t xml:space="preserve">NON sono comprese nel programma e servono per rassicurare gli studenti più precisi </w:t>
      </w:r>
      <w:r w:rsidR="0088020E">
        <w:rPr>
          <w:rStyle w:val="Rimandonotaapidipagina"/>
          <w:rFonts w:ascii="Arial" w:eastAsia="Times New Roman" w:hAnsi="Arial" w:cs="Arial"/>
          <w:sz w:val="20"/>
          <w:szCs w:val="20"/>
          <w:lang w:eastAsia="it-IT"/>
        </w:rPr>
        <w:footnoteReference w:id="1"/>
      </w:r>
      <w:r w:rsidRPr="00BC1861">
        <w:rPr>
          <w:rFonts w:ascii="Arial" w:eastAsia="Times New Roman" w:hAnsi="Arial" w:cs="Arial"/>
          <w:sz w:val="20"/>
          <w:szCs w:val="20"/>
          <w:lang w:eastAsia="it-IT"/>
        </w:rPr>
        <w:t xml:space="preserve"> </w:t>
      </w:r>
    </w:p>
    <w:p w:rsidR="00BC1861" w:rsidRPr="00BC1861" w:rsidRDefault="00BC1861" w:rsidP="00BC1861">
      <w:pPr>
        <w:spacing w:after="0" w:line="240" w:lineRule="auto"/>
        <w:jc w:val="both"/>
        <w:rPr>
          <w:rFonts w:ascii="Arial" w:eastAsia="Times New Roman" w:hAnsi="Arial" w:cs="Arial"/>
          <w:sz w:val="20"/>
          <w:szCs w:val="20"/>
          <w:lang w:eastAsia="it-IT"/>
        </w:rPr>
      </w:pPr>
      <w:r>
        <w:rPr>
          <w:rFonts w:ascii="Times New Roman" w:eastAsia="Times New Roman" w:hAnsi="Times New Roman" w:cs="Times New Roman"/>
          <w:noProof/>
          <w:sz w:val="20"/>
          <w:szCs w:val="20"/>
          <w:lang w:val="en-GB" w:eastAsia="en-GB"/>
        </w:rPr>
        <mc:AlternateContent>
          <mc:Choice Requires="wpg">
            <w:drawing>
              <wp:inline distT="0" distB="0" distL="0" distR="0">
                <wp:extent cx="3499485" cy="484506"/>
                <wp:effectExtent l="38100" t="38100" r="43815" b="0"/>
                <wp:docPr id="18" name="Grup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9485" cy="484506"/>
                          <a:chOff x="0" y="0"/>
                          <a:chExt cx="72008" cy="52580"/>
                        </a:xfrm>
                      </wpg:grpSpPr>
                      <wps:wsp>
                        <wps:cNvPr id="28" name="Rettangolo 2"/>
                        <wps:cNvSpPr>
                          <a:spLocks noChangeArrowheads="1"/>
                        </wps:cNvSpPr>
                        <wps:spPr bwMode="auto">
                          <a:xfrm>
                            <a:off x="0" y="0"/>
                            <a:ext cx="72008" cy="35283"/>
                          </a:xfrm>
                          <a:prstGeom prst="rect">
                            <a:avLst/>
                          </a:prstGeom>
                          <a:noFill/>
                          <a:ln w="762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A172B8" w:rsidRDefault="00A172B8" w:rsidP="00BC1861">
                              <w:pPr>
                                <w:rPr>
                                  <w:rFonts w:ascii="Arial" w:hAnsi="Arial" w:cs="Arial"/>
                                </w:rPr>
                              </w:pPr>
                              <w:r>
                                <w:rPr>
                                  <w:rFonts w:ascii="Arial" w:hAnsi="Arial" w:cs="Arial"/>
                                </w:rPr>
                                <w:t xml:space="preserve">In cornice alcuni approfondimenti o curiosità (Facoltative) </w:t>
                              </w:r>
                            </w:p>
                            <w:p w:rsidR="00A172B8" w:rsidRDefault="00A172B8" w:rsidP="00BC1861">
                              <w:pPr>
                                <w:rPr>
                                  <w:rFonts w:ascii="Arial" w:hAnsi="Arial" w:cs="Arial"/>
                                </w:rPr>
                              </w:pPr>
                            </w:p>
                            <w:p w:rsidR="00A172B8" w:rsidRDefault="00A172B8" w:rsidP="00BC1861">
                              <w:pPr>
                                <w:jc w:val="both"/>
                              </w:pPr>
                            </w:p>
                          </w:txbxContent>
                        </wps:txbx>
                        <wps:bodyPr rot="0" vert="horz" wrap="square" lIns="91440" tIns="45720" rIns="91440" bIns="45720" anchor="ctr" anchorCtr="0" upright="1">
                          <a:noAutofit/>
                        </wps:bodyPr>
                      </wps:wsp>
                      <wps:wsp>
                        <wps:cNvPr id="29" name="CasellaDiTesto 8"/>
                        <wps:cNvSpPr txBox="1">
                          <a:spLocks noChangeArrowheads="1"/>
                        </wps:cNvSpPr>
                        <wps:spPr bwMode="auto">
                          <a:xfrm>
                            <a:off x="26067" y="7580"/>
                            <a:ext cx="5449" cy="4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2B8" w:rsidRDefault="00A172B8" w:rsidP="00BC1861"/>
                          </w:txbxContent>
                        </wps:txbx>
                        <wps:bodyPr rot="0" vert="horz" wrap="none" lIns="91440" tIns="45720" rIns="91440" bIns="45720" anchor="t" anchorCtr="0" upright="1">
                          <a:spAutoFit/>
                        </wps:bodyPr>
                      </wps:wsp>
                    </wpg:wgp>
                  </a:graphicData>
                </a:graphic>
              </wp:inline>
            </w:drawing>
          </mc:Choice>
          <mc:Fallback>
            <w:pict>
              <v:group id="Gruppo 18" o:spid="_x0000_s1026" style="width:275.55pt;height:38.15pt;mso-position-horizontal-relative:char;mso-position-vertical-relative:line" coordsize="72008,5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">
                <v:rect id="Rettangolo 2" o:spid="_x0000_s1027" style="position:absolute;width:72008;height:35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yTcEA&#10;AADbAAAADwAAAGRycy9kb3ducmV2LnhtbERPTWvCQBC9C/0Pywi96cZQgqauYgspRfBgDHgdsmMS&#10;mp1Ns9sk/ffuQfD4eN/b/WRaMVDvGssKVssIBHFpdcOVguKSLdYgnEfW2FomBf/kYL97mW0x1Xbk&#10;Mw25r0QIYZeigtr7LpXSlTUZdEvbEQfuZnuDPsC+krrHMYSbVsZRlEiDDYeGGjv6rKn8yf+MgsM1&#10;+fow52N8a8rsF99IF6dio9TrfDq8g/A0+af44f7WCuIwNnwJP0D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mMk3BAAAA2wAAAA8AAAAAAAAAAAAAAAAAmAIAAGRycy9kb3du&#10;cmV2LnhtbFBLBQYAAAAABAAEAPUAAACGAwAAAAA=&#10;" filled="f" strokecolor="#385d8a" strokeweight="6pt">
                  <v:textbox>
                    <w:txbxContent>
                      <w:p w:rsidR="00A172B8" w:rsidRDefault="00A172B8" w:rsidP="00BC1861">
                        <w:pPr>
                          <w:rPr>
                            <w:rFonts w:ascii="Arial" w:hAnsi="Arial" w:cs="Arial"/>
                          </w:rPr>
                        </w:pPr>
                        <w:r>
                          <w:rPr>
                            <w:rFonts w:ascii="Arial" w:hAnsi="Arial" w:cs="Arial"/>
                          </w:rPr>
                          <w:t xml:space="preserve">In cornice alcuni approfondimenti o curiosità (Facoltative) </w:t>
                        </w:r>
                      </w:p>
                      <w:p w:rsidR="00A172B8" w:rsidRDefault="00A172B8" w:rsidP="00BC1861">
                        <w:pPr>
                          <w:rPr>
                            <w:rFonts w:ascii="Arial" w:hAnsi="Arial" w:cs="Arial"/>
                          </w:rPr>
                        </w:pPr>
                      </w:p>
                      <w:p w:rsidR="00A172B8" w:rsidRDefault="00A172B8" w:rsidP="00BC1861">
                        <w:pPr>
                          <w:jc w:val="both"/>
                        </w:pPr>
                      </w:p>
                    </w:txbxContent>
                  </v:textbox>
                </v:rect>
                <v:shapetype id="_x0000_t202" coordsize="21600,21600" o:spt="202" path="m,l,21600r21600,l21600,xe">
                  <v:stroke joinstyle="miter"/>
                  <v:path gradientshapeok="t" o:connecttype="rect"/>
                </v:shapetype>
                <v:shape id="CasellaDiTesto 8" o:spid="_x0000_s1028" type="#_x0000_t202" style="position:absolute;left:26067;top:7580;width:5449;height:450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8MA&#10;AADbAAAADwAAAGRycy9kb3ducmV2LnhtbESP0WrCQBRE34X+w3ILvunGUItGVym2gm/WtB9wyV6z&#10;abJ3Q3ar0a93BcHHYWbOMMt1bxtxos5XjhVMxgkI4sLpiksFvz/b0QyED8gaG8ek4EIe1quXwRIz&#10;7c58oFMeShEh7DNUYEJoMyl9YciiH7uWOHpH11kMUXal1B2eI9w2Mk2Sd2mx4rhgsKWNoaLO/62C&#10;WWL3dT1Pv719u06mZvPpvto/pYav/ccCRKA+PMOP9k4rSO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Z+8MAAADbAAAADwAAAAAAAAAAAAAAAACYAgAAZHJzL2Rv&#10;d25yZXYueG1sUEsFBgAAAAAEAAQA9QAAAIgDAAAAAA==&#10;" filled="f" stroked="f">
                  <v:textbox style="mso-fit-shape-to-text:t">
                    <w:txbxContent>
                      <w:p w:rsidR="00A172B8" w:rsidRDefault="00A172B8" w:rsidP="00BC1861"/>
                    </w:txbxContent>
                  </v:textbox>
                </v:shape>
                <w10:anchorlock/>
              </v:group>
            </w:pict>
          </mc:Fallback>
        </mc:AlternateContent>
      </w:r>
    </w:p>
    <w:p w:rsidR="0088020E" w:rsidRDefault="0088020E" w:rsidP="00BC1861">
      <w:pPr>
        <w:spacing w:after="0" w:line="240" w:lineRule="auto"/>
        <w:jc w:val="both"/>
        <w:rPr>
          <w:rFonts w:ascii="Arial" w:eastAsia="Times New Roman" w:hAnsi="Arial" w:cs="Arial"/>
          <w:i/>
          <w:sz w:val="20"/>
          <w:szCs w:val="20"/>
          <w:lang w:eastAsia="it-IT"/>
        </w:rPr>
      </w:pPr>
    </w:p>
    <w:p w:rsidR="00BC1861" w:rsidRPr="00BC1861" w:rsidRDefault="00BC1861" w:rsidP="00BC1861">
      <w:pPr>
        <w:spacing w:after="0" w:line="240" w:lineRule="auto"/>
        <w:jc w:val="both"/>
        <w:rPr>
          <w:rFonts w:ascii="Arial" w:eastAsia="Times New Roman" w:hAnsi="Arial" w:cs="Arial"/>
          <w:i/>
          <w:sz w:val="20"/>
          <w:szCs w:val="20"/>
          <w:lang w:eastAsia="it-IT"/>
        </w:rPr>
      </w:pPr>
      <w:r w:rsidRPr="00BC1861">
        <w:rPr>
          <w:rFonts w:ascii="Arial" w:eastAsia="Times New Roman" w:hAnsi="Arial" w:cs="Arial"/>
          <w:i/>
          <w:sz w:val="20"/>
          <w:szCs w:val="20"/>
          <w:lang w:eastAsia="it-IT"/>
        </w:rPr>
        <w:t>Le parti in corsivo sono da svolgere autonomamente come esercizio</w:t>
      </w:r>
    </w:p>
    <w:p w:rsidR="00BC1861" w:rsidRPr="00BC1861" w:rsidRDefault="00BC1861" w:rsidP="00BC1861">
      <w:pPr>
        <w:spacing w:after="0" w:line="240" w:lineRule="auto"/>
        <w:jc w:val="center"/>
        <w:rPr>
          <w:rFonts w:ascii="Arial" w:eastAsia="Times New Roman" w:hAnsi="Arial" w:cs="Arial"/>
          <w:i/>
          <w:sz w:val="24"/>
          <w:szCs w:val="24"/>
          <w:lang w:eastAsia="it-IT"/>
        </w:rPr>
      </w:pPr>
    </w:p>
    <w:p w:rsidR="00BC1861" w:rsidRPr="00BC1861" w:rsidRDefault="00BC1861" w:rsidP="008D3CFE">
      <w:pPr>
        <w:autoSpaceDE w:val="0"/>
        <w:autoSpaceDN w:val="0"/>
        <w:adjustRightInd w:val="0"/>
        <w:spacing w:after="0" w:line="240" w:lineRule="auto"/>
        <w:jc w:val="both"/>
        <w:rPr>
          <w:rFonts w:ascii="Arial" w:eastAsia="Times New Roman" w:hAnsi="Arial" w:cs="Arial"/>
          <w:color w:val="000000"/>
          <w:sz w:val="16"/>
          <w:szCs w:val="16"/>
          <w:lang w:eastAsia="it-IT"/>
        </w:rPr>
      </w:pPr>
      <w:r w:rsidRPr="00BC1861">
        <w:rPr>
          <w:rFonts w:ascii="Arial" w:eastAsia="Times New Roman" w:hAnsi="Arial" w:cs="Arial"/>
          <w:color w:val="000000"/>
          <w:sz w:val="16"/>
          <w:szCs w:val="16"/>
          <w:lang w:eastAsia="it-IT"/>
        </w:rPr>
        <w:t xml:space="preserve">Molti elementi degli appunti che seguono sono stati </w:t>
      </w:r>
      <w:proofErr w:type="gramStart"/>
      <w:r w:rsidRPr="00BC1861">
        <w:rPr>
          <w:rFonts w:ascii="Arial" w:eastAsia="Times New Roman" w:hAnsi="Arial" w:cs="Arial"/>
          <w:color w:val="000000"/>
          <w:sz w:val="16"/>
          <w:szCs w:val="16"/>
          <w:lang w:eastAsia="it-IT"/>
        </w:rPr>
        <w:t>forniti  dal</w:t>
      </w:r>
      <w:proofErr w:type="gramEnd"/>
      <w:r w:rsidRPr="00BC1861">
        <w:rPr>
          <w:rFonts w:ascii="Arial" w:eastAsia="Times New Roman" w:hAnsi="Arial" w:cs="Arial"/>
          <w:color w:val="000000"/>
          <w:sz w:val="16"/>
          <w:szCs w:val="16"/>
          <w:lang w:eastAsia="it-IT"/>
        </w:rPr>
        <w:t xml:space="preserve"> T. Col. Lucio </w:t>
      </w:r>
      <w:proofErr w:type="spellStart"/>
      <w:r w:rsidRPr="00BC1861">
        <w:rPr>
          <w:rFonts w:ascii="Arial" w:eastAsia="Times New Roman" w:hAnsi="Arial" w:cs="Arial"/>
          <w:color w:val="000000"/>
          <w:sz w:val="16"/>
          <w:szCs w:val="16"/>
          <w:lang w:eastAsia="it-IT"/>
        </w:rPr>
        <w:t>Torrisi</w:t>
      </w:r>
      <w:proofErr w:type="spellEnd"/>
      <w:r w:rsidRPr="00BC1861">
        <w:rPr>
          <w:rFonts w:ascii="Arial" w:eastAsia="Times New Roman" w:hAnsi="Arial" w:cs="Arial"/>
          <w:color w:val="000000"/>
          <w:sz w:val="16"/>
          <w:szCs w:val="16"/>
          <w:lang w:eastAsia="it-IT"/>
        </w:rPr>
        <w:t>, del Servizio Meteorologico dell’Aeronautica Militare CNMCA</w:t>
      </w:r>
      <w:r w:rsidR="00181C6C">
        <w:rPr>
          <w:rFonts w:ascii="Arial" w:eastAsia="Times New Roman" w:hAnsi="Arial" w:cs="Arial"/>
          <w:color w:val="000000"/>
          <w:sz w:val="16"/>
          <w:szCs w:val="16"/>
          <w:lang w:eastAsia="it-IT"/>
        </w:rPr>
        <w:t>.</w:t>
      </w:r>
      <w:r w:rsidRPr="00BC1861">
        <w:rPr>
          <w:rFonts w:ascii="Arial" w:eastAsia="Times New Roman" w:hAnsi="Arial" w:cs="Arial"/>
          <w:color w:val="000000"/>
          <w:sz w:val="16"/>
          <w:szCs w:val="16"/>
          <w:lang w:eastAsia="it-IT"/>
        </w:rPr>
        <w:t xml:space="preserve"> I dati di ondametro provengono dall’ISPRA (Ing. G. </w:t>
      </w:r>
      <w:proofErr w:type="spellStart"/>
      <w:r w:rsidRPr="00BC1861">
        <w:rPr>
          <w:rFonts w:ascii="Arial" w:eastAsia="Times New Roman" w:hAnsi="Arial" w:cs="Arial"/>
          <w:color w:val="000000"/>
          <w:sz w:val="16"/>
          <w:szCs w:val="16"/>
          <w:lang w:eastAsia="it-IT"/>
        </w:rPr>
        <w:t>Nardone</w:t>
      </w:r>
      <w:proofErr w:type="spellEnd"/>
      <w:r w:rsidRPr="00BC1861">
        <w:rPr>
          <w:rFonts w:ascii="Arial" w:eastAsia="Times New Roman" w:hAnsi="Arial" w:cs="Arial"/>
          <w:color w:val="000000"/>
          <w:sz w:val="16"/>
          <w:szCs w:val="16"/>
          <w:lang w:eastAsia="it-IT"/>
        </w:rPr>
        <w:t xml:space="preserve">) e dalla Protezione Civile della Regione Campania  (Ing. M. </w:t>
      </w:r>
      <w:proofErr w:type="spellStart"/>
      <w:r w:rsidRPr="00BC1861">
        <w:rPr>
          <w:rFonts w:ascii="Arial" w:eastAsia="Times New Roman" w:hAnsi="Arial" w:cs="Arial"/>
          <w:color w:val="000000"/>
          <w:sz w:val="16"/>
          <w:szCs w:val="16"/>
          <w:lang w:eastAsia="it-IT"/>
        </w:rPr>
        <w:t>Biafore</w:t>
      </w:r>
      <w:proofErr w:type="spellEnd"/>
      <w:r w:rsidRPr="00BC1861">
        <w:rPr>
          <w:rFonts w:ascii="Arial" w:eastAsia="Times New Roman" w:hAnsi="Arial" w:cs="Arial"/>
          <w:color w:val="000000"/>
          <w:sz w:val="16"/>
          <w:szCs w:val="16"/>
          <w:lang w:eastAsia="it-IT"/>
        </w:rPr>
        <w:t xml:space="preserve">). Le elaborazioni modellistiche SWAN sono di Pino </w:t>
      </w:r>
      <w:proofErr w:type="spellStart"/>
      <w:r w:rsidRPr="00BC1861">
        <w:rPr>
          <w:rFonts w:ascii="Arial" w:eastAsia="Times New Roman" w:hAnsi="Arial" w:cs="Arial"/>
          <w:color w:val="000000"/>
          <w:sz w:val="16"/>
          <w:szCs w:val="16"/>
          <w:lang w:eastAsia="it-IT"/>
        </w:rPr>
        <w:t>Spulsi</w:t>
      </w:r>
      <w:proofErr w:type="spellEnd"/>
      <w:r w:rsidRPr="00BC1861">
        <w:rPr>
          <w:rFonts w:ascii="Arial" w:eastAsia="Times New Roman" w:hAnsi="Arial" w:cs="Arial"/>
          <w:color w:val="000000"/>
          <w:sz w:val="16"/>
          <w:szCs w:val="16"/>
          <w:lang w:eastAsia="it-IT"/>
        </w:rPr>
        <w:t xml:space="preserve">. A loro vanno i nostri più sentiti ringraziamenti </w:t>
      </w:r>
    </w:p>
    <w:p w:rsidR="00BC1861" w:rsidRPr="00BC1861" w:rsidRDefault="00BC1861" w:rsidP="00BC1861">
      <w:pPr>
        <w:autoSpaceDE w:val="0"/>
        <w:autoSpaceDN w:val="0"/>
        <w:adjustRightInd w:val="0"/>
        <w:spacing w:after="0" w:line="240" w:lineRule="auto"/>
        <w:rPr>
          <w:rFonts w:ascii="Arial" w:eastAsia="Times New Roman" w:hAnsi="Arial" w:cs="Arial"/>
          <w:b/>
          <w:bCs/>
          <w:color w:val="000000"/>
          <w:sz w:val="16"/>
          <w:szCs w:val="16"/>
          <w:lang w:eastAsia="it-IT"/>
        </w:rPr>
      </w:pPr>
    </w:p>
    <w:p w:rsidR="00BC1861" w:rsidRPr="00BC1861" w:rsidRDefault="00BC1861" w:rsidP="00BC1861">
      <w:pPr>
        <w:autoSpaceDE w:val="0"/>
        <w:autoSpaceDN w:val="0"/>
        <w:adjustRightInd w:val="0"/>
        <w:spacing w:after="0" w:line="240" w:lineRule="auto"/>
        <w:rPr>
          <w:rFonts w:ascii="Arial" w:eastAsia="Times New Roman" w:hAnsi="Arial" w:cs="Arial"/>
          <w:b/>
          <w:bCs/>
          <w:color w:val="000000"/>
          <w:sz w:val="24"/>
          <w:szCs w:val="24"/>
          <w:lang w:eastAsia="it-IT"/>
        </w:rPr>
      </w:pPr>
    </w:p>
    <w:p w:rsidR="00BC1861" w:rsidRPr="00BC1861" w:rsidRDefault="00BC1861" w:rsidP="00BC1861">
      <w:pPr>
        <w:autoSpaceDE w:val="0"/>
        <w:autoSpaceDN w:val="0"/>
        <w:adjustRightInd w:val="0"/>
        <w:spacing w:after="0" w:line="240" w:lineRule="auto"/>
        <w:rPr>
          <w:rFonts w:ascii="Arial" w:eastAsia="Times New Roman" w:hAnsi="Arial" w:cs="Arial"/>
          <w:b/>
          <w:color w:val="000000"/>
          <w:sz w:val="24"/>
          <w:szCs w:val="24"/>
          <w:lang w:eastAsia="it-IT"/>
        </w:rPr>
      </w:pPr>
      <w:r w:rsidRPr="00BC1861">
        <w:rPr>
          <w:rFonts w:ascii="Arial" w:eastAsia="Times New Roman" w:hAnsi="Arial" w:cs="Arial"/>
          <w:b/>
          <w:bCs/>
          <w:color w:val="000000"/>
          <w:sz w:val="24"/>
          <w:szCs w:val="24"/>
          <w:lang w:eastAsia="it-IT"/>
        </w:rPr>
        <w:t xml:space="preserve">LA FORMAZIONE DELLE ONDE </w:t>
      </w:r>
    </w:p>
    <w:p w:rsidR="00BC1861" w:rsidRPr="00BC1861" w:rsidRDefault="00BC1861" w:rsidP="00BC1861">
      <w:pPr>
        <w:autoSpaceDE w:val="0"/>
        <w:autoSpaceDN w:val="0"/>
        <w:adjustRightInd w:val="0"/>
        <w:spacing w:after="0" w:line="240" w:lineRule="auto"/>
        <w:rPr>
          <w:rFonts w:ascii="Arial" w:eastAsia="Times New Roman" w:hAnsi="Arial" w:cs="Arial"/>
          <w:b/>
          <w:color w:val="000000"/>
          <w:sz w:val="20"/>
          <w:szCs w:val="20"/>
          <w:lang w:eastAsia="it-IT"/>
        </w:rPr>
      </w:pPr>
    </w:p>
    <w:p w:rsidR="00BC1861" w:rsidRPr="00BC1861" w:rsidRDefault="00BC1861" w:rsidP="00BC1861">
      <w:pPr>
        <w:autoSpaceDE w:val="0"/>
        <w:autoSpaceDN w:val="0"/>
        <w:adjustRightInd w:val="0"/>
        <w:spacing w:after="0" w:line="240" w:lineRule="auto"/>
        <w:rPr>
          <w:rFonts w:ascii="Arial" w:eastAsia="Times New Roman" w:hAnsi="Arial" w:cs="Arial"/>
          <w:b/>
          <w:bCs/>
          <w:color w:val="000000"/>
          <w:sz w:val="28"/>
          <w:szCs w:val="28"/>
          <w:lang w:eastAsia="it-IT"/>
        </w:rPr>
      </w:pPr>
      <w:r w:rsidRPr="00BC1861">
        <w:rPr>
          <w:rFonts w:ascii="Arial" w:eastAsia="Times New Roman" w:hAnsi="Arial" w:cs="Arial"/>
          <w:b/>
          <w:bCs/>
          <w:color w:val="000000"/>
          <w:sz w:val="24"/>
          <w:szCs w:val="24"/>
          <w:lang w:eastAsia="it-IT"/>
        </w:rPr>
        <w:t>PREMESSA</w:t>
      </w:r>
      <w:r w:rsidRPr="00BC1861">
        <w:rPr>
          <w:rFonts w:ascii="Arial" w:eastAsia="Times New Roman" w:hAnsi="Arial" w:cs="Arial"/>
          <w:b/>
          <w:bCs/>
          <w:color w:val="000000"/>
          <w:sz w:val="28"/>
          <w:szCs w:val="28"/>
          <w:lang w:eastAsia="it-IT"/>
        </w:rPr>
        <w:t xml:space="preserve"> </w:t>
      </w:r>
    </w:p>
    <w:p w:rsidR="00BC1861" w:rsidRPr="00BC1861" w:rsidRDefault="00BC1861" w:rsidP="00BC1861">
      <w:pPr>
        <w:autoSpaceDE w:val="0"/>
        <w:autoSpaceDN w:val="0"/>
        <w:adjustRightInd w:val="0"/>
        <w:spacing w:after="0" w:line="240" w:lineRule="auto"/>
        <w:rPr>
          <w:rFonts w:ascii="Arial" w:eastAsia="Times New Roman" w:hAnsi="Arial" w:cs="Arial"/>
          <w:color w:val="000000"/>
          <w:sz w:val="28"/>
          <w:szCs w:val="28"/>
          <w:lang w:eastAsia="it-IT"/>
        </w:rPr>
      </w:pPr>
    </w:p>
    <w:p w:rsidR="00BC1861" w:rsidRPr="00BC1861" w:rsidRDefault="00BC1861" w:rsidP="00BC1861">
      <w:pPr>
        <w:autoSpaceDE w:val="0"/>
        <w:autoSpaceDN w:val="0"/>
        <w:adjustRightInd w:val="0"/>
        <w:spacing w:after="0" w:line="240" w:lineRule="auto"/>
        <w:rPr>
          <w:rFonts w:ascii="Arial" w:eastAsia="Times New Roman" w:hAnsi="Arial" w:cs="Arial"/>
          <w:color w:val="000000"/>
          <w:sz w:val="20"/>
          <w:szCs w:val="20"/>
          <w:lang w:eastAsia="it-IT"/>
        </w:rPr>
      </w:pPr>
      <w:r w:rsidRPr="00BC1861">
        <w:rPr>
          <w:rFonts w:ascii="Arial" w:eastAsia="Times New Roman" w:hAnsi="Arial" w:cs="Arial"/>
          <w:color w:val="000000"/>
          <w:sz w:val="20"/>
          <w:szCs w:val="20"/>
          <w:lang w:eastAsia="it-IT"/>
        </w:rPr>
        <w:t>Gli ondametri registrano ad intervalli dell'ordine dei 20' o 30'i parametri statistici (</w:t>
      </w:r>
      <w:proofErr w:type="spellStart"/>
      <w:r w:rsidRPr="00BC1861">
        <w:rPr>
          <w:rFonts w:ascii="Arial" w:eastAsia="Times New Roman" w:hAnsi="Arial" w:cs="Arial"/>
          <w:color w:val="000000"/>
          <w:sz w:val="20"/>
          <w:szCs w:val="20"/>
          <w:lang w:eastAsia="it-IT"/>
        </w:rPr>
        <w:t>Hs</w:t>
      </w:r>
      <w:proofErr w:type="spellEnd"/>
      <w:r w:rsidRPr="00BC1861">
        <w:rPr>
          <w:rFonts w:ascii="Arial" w:eastAsia="Times New Roman" w:hAnsi="Arial" w:cs="Arial"/>
          <w:color w:val="000000"/>
          <w:sz w:val="20"/>
          <w:szCs w:val="20"/>
          <w:lang w:eastAsia="it-IT"/>
        </w:rPr>
        <w:t>, T, direzione, descritti nel capitolo precedente) de</w:t>
      </w:r>
      <w:r w:rsidR="008508CE">
        <w:rPr>
          <w:rFonts w:ascii="Arial" w:eastAsia="Times New Roman" w:hAnsi="Arial" w:cs="Arial"/>
          <w:color w:val="000000"/>
          <w:sz w:val="20"/>
          <w:szCs w:val="20"/>
          <w:lang w:eastAsia="it-IT"/>
        </w:rPr>
        <w:t xml:space="preserve">gli </w:t>
      </w:r>
      <w:r w:rsidRPr="00BC1861">
        <w:rPr>
          <w:rFonts w:ascii="Arial" w:eastAsia="Times New Roman" w:hAnsi="Arial" w:cs="Arial"/>
          <w:color w:val="000000"/>
          <w:sz w:val="20"/>
          <w:szCs w:val="20"/>
          <w:u w:val="single"/>
          <w:lang w:eastAsia="it-IT"/>
        </w:rPr>
        <w:t>stat</w:t>
      </w:r>
      <w:r w:rsidR="008508CE">
        <w:rPr>
          <w:rFonts w:ascii="Arial" w:eastAsia="Times New Roman" w:hAnsi="Arial" w:cs="Arial"/>
          <w:color w:val="000000"/>
          <w:sz w:val="20"/>
          <w:szCs w:val="20"/>
          <w:u w:val="single"/>
          <w:lang w:eastAsia="it-IT"/>
        </w:rPr>
        <w:t xml:space="preserve">i </w:t>
      </w:r>
      <w:r w:rsidRPr="00BC1861">
        <w:rPr>
          <w:rFonts w:ascii="Arial" w:eastAsia="Times New Roman" w:hAnsi="Arial" w:cs="Arial"/>
          <w:color w:val="000000"/>
          <w:sz w:val="20"/>
          <w:szCs w:val="20"/>
          <w:u w:val="single"/>
          <w:lang w:eastAsia="it-IT"/>
        </w:rPr>
        <w:t>di mare</w:t>
      </w:r>
      <w:r w:rsidRPr="00BC1861">
        <w:rPr>
          <w:rFonts w:ascii="Arial" w:eastAsia="Times New Roman" w:hAnsi="Arial" w:cs="Arial"/>
          <w:color w:val="000000"/>
          <w:sz w:val="20"/>
          <w:szCs w:val="20"/>
          <w:lang w:eastAsia="it-IT"/>
        </w:rPr>
        <w:t xml:space="preserve">. In occasione del passaggio di una perturbazione atmosferica, i diagrammi delle </w:t>
      </w:r>
      <w:proofErr w:type="spellStart"/>
      <w:r w:rsidRPr="00BC1861">
        <w:rPr>
          <w:rFonts w:ascii="Arial" w:eastAsia="Times New Roman" w:hAnsi="Arial" w:cs="Arial"/>
          <w:color w:val="000000"/>
          <w:sz w:val="20"/>
          <w:szCs w:val="20"/>
          <w:lang w:eastAsia="it-IT"/>
        </w:rPr>
        <w:t>Hs</w:t>
      </w:r>
      <w:proofErr w:type="spellEnd"/>
      <w:r w:rsidRPr="00BC1861">
        <w:rPr>
          <w:rFonts w:ascii="Arial" w:eastAsia="Times New Roman" w:hAnsi="Arial" w:cs="Arial"/>
          <w:color w:val="000000"/>
          <w:sz w:val="20"/>
          <w:szCs w:val="20"/>
          <w:lang w:eastAsia="it-IT"/>
        </w:rPr>
        <w:t xml:space="preserve"> così ottenute in funzione del tempo sono del tipo di quelli illustrati nella figura seguente: </w:t>
      </w:r>
    </w:p>
    <w:p w:rsidR="00BC1861" w:rsidRPr="00BC1861" w:rsidRDefault="00BC1861" w:rsidP="00BC1861">
      <w:pPr>
        <w:autoSpaceDE w:val="0"/>
        <w:autoSpaceDN w:val="0"/>
        <w:adjustRightInd w:val="0"/>
        <w:spacing w:after="0" w:line="240" w:lineRule="auto"/>
        <w:rPr>
          <w:rFonts w:ascii="Arial" w:eastAsia="Times New Roman" w:hAnsi="Arial" w:cs="Arial"/>
          <w:color w:val="000000"/>
          <w:sz w:val="20"/>
          <w:szCs w:val="20"/>
          <w:lang w:eastAsia="it-IT"/>
        </w:rPr>
      </w:pPr>
    </w:p>
    <w:p w:rsidR="00BC1861" w:rsidRPr="00BC1861" w:rsidRDefault="00BC1861" w:rsidP="00BC1861">
      <w:pPr>
        <w:autoSpaceDE w:val="0"/>
        <w:autoSpaceDN w:val="0"/>
        <w:adjustRightInd w:val="0"/>
        <w:spacing w:after="0" w:line="240" w:lineRule="auto"/>
        <w:rPr>
          <w:rFonts w:ascii="Arial" w:eastAsia="Times New Roman" w:hAnsi="Arial" w:cs="Arial"/>
          <w:color w:val="000000"/>
          <w:sz w:val="20"/>
          <w:szCs w:val="20"/>
          <w:lang w:eastAsia="it-IT"/>
        </w:rPr>
      </w:pPr>
      <w:r>
        <w:rPr>
          <w:rFonts w:ascii="Arial" w:eastAsia="Times New Roman" w:hAnsi="Arial" w:cs="Arial"/>
          <w:noProof/>
          <w:color w:val="000000"/>
          <w:sz w:val="20"/>
          <w:szCs w:val="20"/>
          <w:lang w:val="en-GB" w:eastAsia="en-GB"/>
        </w:rPr>
        <w:drawing>
          <wp:inline distT="0" distB="0" distL="0" distR="0">
            <wp:extent cx="5762625" cy="1885950"/>
            <wp:effectExtent l="0" t="0" r="952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1885950"/>
                    </a:xfrm>
                    <a:prstGeom prst="rect">
                      <a:avLst/>
                    </a:prstGeom>
                    <a:noFill/>
                    <a:ln>
                      <a:noFill/>
                    </a:ln>
                  </pic:spPr>
                </pic:pic>
              </a:graphicData>
            </a:graphic>
          </wp:inline>
        </w:drawing>
      </w:r>
    </w:p>
    <w:p w:rsidR="00BC1861" w:rsidRPr="00BC1861" w:rsidRDefault="00BC1861" w:rsidP="00BC1861">
      <w:pPr>
        <w:autoSpaceDE w:val="0"/>
        <w:autoSpaceDN w:val="0"/>
        <w:adjustRightInd w:val="0"/>
        <w:spacing w:after="0" w:line="240" w:lineRule="auto"/>
        <w:rPr>
          <w:rFonts w:ascii="Arial" w:eastAsia="Times New Roman" w:hAnsi="Arial" w:cs="Arial"/>
          <w:color w:val="000000"/>
          <w:sz w:val="20"/>
          <w:szCs w:val="20"/>
          <w:lang w:eastAsia="it-IT"/>
        </w:rPr>
      </w:pPr>
    </w:p>
    <w:p w:rsidR="00BC1861" w:rsidRPr="00BC1861" w:rsidRDefault="00BC1861" w:rsidP="00BC1861">
      <w:pPr>
        <w:spacing w:after="0" w:line="240" w:lineRule="auto"/>
        <w:jc w:val="both"/>
        <w:rPr>
          <w:rFonts w:ascii="Times New Roman" w:eastAsia="Times New Roman" w:hAnsi="Times New Roman" w:cs="Times New Roman"/>
          <w:sz w:val="16"/>
          <w:szCs w:val="16"/>
          <w:lang w:eastAsia="it-IT"/>
        </w:rPr>
      </w:pPr>
      <w:r w:rsidRPr="00BC1861">
        <w:rPr>
          <w:rFonts w:ascii="Times New Roman" w:eastAsia="Times New Roman" w:hAnsi="Times New Roman" w:cs="Times New Roman"/>
          <w:sz w:val="16"/>
          <w:szCs w:val="16"/>
          <w:lang w:eastAsia="it-IT"/>
        </w:rPr>
        <w:t xml:space="preserve"> </w:t>
      </w:r>
    </w:p>
    <w:p w:rsidR="00BC1861" w:rsidRPr="00BC1861" w:rsidRDefault="00BC1861" w:rsidP="00BC1861">
      <w:pPr>
        <w:spacing w:after="0" w:line="240" w:lineRule="auto"/>
        <w:jc w:val="both"/>
        <w:rPr>
          <w:rFonts w:ascii="Times New Roman" w:eastAsia="Times New Roman" w:hAnsi="Times New Roman" w:cs="Times New Roman"/>
          <w:sz w:val="16"/>
          <w:szCs w:val="16"/>
          <w:lang w:eastAsia="it-IT"/>
        </w:rPr>
      </w:pPr>
      <w:r w:rsidRPr="00BC1861">
        <w:rPr>
          <w:rFonts w:ascii="Times New Roman" w:eastAsia="Times New Roman" w:hAnsi="Times New Roman" w:cs="Times New Roman"/>
          <w:sz w:val="16"/>
          <w:szCs w:val="16"/>
          <w:lang w:eastAsia="it-IT"/>
        </w:rPr>
        <w:t xml:space="preserve">Valori dell’altezza significativa </w:t>
      </w:r>
      <w:proofErr w:type="spellStart"/>
      <w:r w:rsidRPr="00BC1861">
        <w:rPr>
          <w:rFonts w:ascii="Times New Roman" w:eastAsia="Times New Roman" w:hAnsi="Times New Roman" w:cs="Times New Roman"/>
          <w:sz w:val="16"/>
          <w:szCs w:val="16"/>
          <w:lang w:eastAsia="it-IT"/>
        </w:rPr>
        <w:t>Hs</w:t>
      </w:r>
      <w:proofErr w:type="spellEnd"/>
      <w:r w:rsidRPr="00BC1861">
        <w:rPr>
          <w:rFonts w:ascii="Times New Roman" w:eastAsia="Times New Roman" w:hAnsi="Times New Roman" w:cs="Times New Roman"/>
          <w:sz w:val="16"/>
          <w:szCs w:val="16"/>
          <w:lang w:eastAsia="it-IT"/>
        </w:rPr>
        <w:t xml:space="preserve"> </w:t>
      </w:r>
      <w:proofErr w:type="gramStart"/>
      <w:r w:rsidRPr="00BC1861">
        <w:rPr>
          <w:rFonts w:ascii="Times New Roman" w:eastAsia="Times New Roman" w:hAnsi="Times New Roman" w:cs="Times New Roman"/>
          <w:sz w:val="16"/>
          <w:szCs w:val="16"/>
          <w:lang w:eastAsia="it-IT"/>
        </w:rPr>
        <w:t>( SWH</w:t>
      </w:r>
      <w:proofErr w:type="gramEnd"/>
      <w:r w:rsidRPr="00BC1861">
        <w:rPr>
          <w:rFonts w:ascii="Times New Roman" w:eastAsia="Times New Roman" w:hAnsi="Times New Roman" w:cs="Times New Roman"/>
          <w:sz w:val="16"/>
          <w:szCs w:val="16"/>
          <w:lang w:eastAsia="it-IT"/>
        </w:rPr>
        <w:t xml:space="preserve"> ) rilevati e mediati ogni 30’ da due boe ISPRA nel del Tirreno  </w:t>
      </w:r>
    </w:p>
    <w:p w:rsidR="00BC1861" w:rsidRPr="00BC1861" w:rsidRDefault="00BC1861" w:rsidP="00BC1861">
      <w:pPr>
        <w:spacing w:after="0" w:line="240" w:lineRule="auto"/>
        <w:jc w:val="both"/>
        <w:rPr>
          <w:rFonts w:ascii="Times New Roman" w:eastAsia="Times New Roman" w:hAnsi="Times New Roman" w:cs="Times New Roman"/>
          <w:sz w:val="16"/>
          <w:szCs w:val="16"/>
          <w:lang w:eastAsia="it-IT"/>
        </w:rPr>
      </w:pPr>
    </w:p>
    <w:p w:rsidR="00BC1861" w:rsidRPr="00BC1861" w:rsidRDefault="00BC1861" w:rsidP="00BC1861">
      <w:pPr>
        <w:spacing w:after="0" w:line="240" w:lineRule="auto"/>
        <w:jc w:val="both"/>
        <w:rPr>
          <w:rFonts w:ascii="Times New Roman" w:eastAsia="Times New Roman" w:hAnsi="Times New Roman" w:cs="Times New Roman"/>
          <w:sz w:val="16"/>
          <w:szCs w:val="16"/>
          <w:lang w:val="en-GB" w:eastAsia="it-IT"/>
        </w:rPr>
      </w:pPr>
      <w:r>
        <w:rPr>
          <w:rFonts w:ascii="Times New Roman" w:eastAsia="Times New Roman" w:hAnsi="Times New Roman" w:cs="Times New Roman"/>
          <w:noProof/>
          <w:sz w:val="20"/>
          <w:szCs w:val="20"/>
          <w:lang w:val="en-GB" w:eastAsia="en-GB"/>
        </w:rPr>
        <w:lastRenderedPageBreak/>
        <w:drawing>
          <wp:inline distT="0" distB="0" distL="0" distR="0">
            <wp:extent cx="6105525" cy="3476625"/>
            <wp:effectExtent l="0" t="0" r="0" b="0"/>
            <wp:docPr id="14" name="Gra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C1861" w:rsidRPr="00BC1861" w:rsidRDefault="00BC1861" w:rsidP="00BC1861">
      <w:pPr>
        <w:spacing w:after="0" w:line="240" w:lineRule="auto"/>
        <w:jc w:val="both"/>
        <w:rPr>
          <w:rFonts w:ascii="Times New Roman" w:eastAsia="Times New Roman" w:hAnsi="Times New Roman" w:cs="Times New Roman"/>
          <w:sz w:val="16"/>
          <w:szCs w:val="16"/>
          <w:lang w:val="en-GB" w:eastAsia="it-IT"/>
        </w:rPr>
      </w:pPr>
    </w:p>
    <w:p w:rsidR="00BC1861" w:rsidRPr="00BC1861" w:rsidRDefault="00BC1861" w:rsidP="00BC1861">
      <w:pPr>
        <w:spacing w:after="0" w:line="240" w:lineRule="auto"/>
        <w:jc w:val="both"/>
        <w:rPr>
          <w:rFonts w:ascii="Times New Roman" w:eastAsia="Times New Roman" w:hAnsi="Times New Roman" w:cs="Times New Roman"/>
          <w:sz w:val="16"/>
          <w:szCs w:val="16"/>
          <w:lang w:val="en-GB" w:eastAsia="it-IT"/>
        </w:rPr>
      </w:pPr>
    </w:p>
    <w:p w:rsidR="00BC1861" w:rsidRPr="00BC1861" w:rsidRDefault="00BC1861" w:rsidP="00BC1861">
      <w:pPr>
        <w:spacing w:after="0" w:line="240" w:lineRule="auto"/>
        <w:rPr>
          <w:rFonts w:ascii="Times New Roman" w:eastAsia="Times New Roman" w:hAnsi="Times New Roman" w:cs="Times New Roman"/>
          <w:i/>
          <w:sz w:val="16"/>
          <w:szCs w:val="16"/>
          <w:lang w:eastAsia="it-IT"/>
        </w:rPr>
      </w:pPr>
      <w:r w:rsidRPr="00BC1861">
        <w:rPr>
          <w:rFonts w:ascii="Times New Roman" w:eastAsia="Times New Roman" w:hAnsi="Times New Roman" w:cs="Times New Roman"/>
          <w:sz w:val="16"/>
          <w:szCs w:val="16"/>
          <w:lang w:eastAsia="it-IT"/>
        </w:rPr>
        <w:t xml:space="preserve"> Valori dell’altezza significativa </w:t>
      </w:r>
      <w:proofErr w:type="spellStart"/>
      <w:r w:rsidRPr="00BC1861">
        <w:rPr>
          <w:rFonts w:ascii="Times New Roman" w:eastAsia="Times New Roman" w:hAnsi="Times New Roman" w:cs="Times New Roman"/>
          <w:sz w:val="16"/>
          <w:szCs w:val="16"/>
          <w:lang w:eastAsia="it-IT"/>
        </w:rPr>
        <w:t>Hs</w:t>
      </w:r>
      <w:proofErr w:type="spellEnd"/>
      <w:r w:rsidRPr="00BC1861">
        <w:rPr>
          <w:rFonts w:ascii="Times New Roman" w:eastAsia="Times New Roman" w:hAnsi="Times New Roman" w:cs="Times New Roman"/>
          <w:sz w:val="16"/>
          <w:szCs w:val="16"/>
          <w:lang w:eastAsia="it-IT"/>
        </w:rPr>
        <w:t xml:space="preserve"> </w:t>
      </w:r>
      <w:proofErr w:type="gramStart"/>
      <w:r w:rsidRPr="00BC1861">
        <w:rPr>
          <w:rFonts w:ascii="Times New Roman" w:eastAsia="Times New Roman" w:hAnsi="Times New Roman" w:cs="Times New Roman"/>
          <w:sz w:val="16"/>
          <w:szCs w:val="16"/>
          <w:lang w:eastAsia="it-IT"/>
        </w:rPr>
        <w:t>( SWH</w:t>
      </w:r>
      <w:proofErr w:type="gramEnd"/>
      <w:r w:rsidRPr="00BC1861">
        <w:rPr>
          <w:rFonts w:ascii="Times New Roman" w:eastAsia="Times New Roman" w:hAnsi="Times New Roman" w:cs="Times New Roman"/>
          <w:sz w:val="16"/>
          <w:szCs w:val="16"/>
          <w:lang w:eastAsia="it-IT"/>
        </w:rPr>
        <w:t xml:space="preserve"> ) rilevati e mediati ogni 30’ dalla boa ISPRA nel di Crotone – dalle 01/12/2013 ore  0.00  </w:t>
      </w:r>
      <w:r w:rsidR="0076671E">
        <w:rPr>
          <w:rFonts w:ascii="Times New Roman" w:eastAsia="Times New Roman" w:hAnsi="Times New Roman" w:cs="Times New Roman"/>
          <w:sz w:val="16"/>
          <w:szCs w:val="16"/>
          <w:lang w:eastAsia="it-IT"/>
        </w:rPr>
        <w:t xml:space="preserve">  alle   02/12/2013 del 7.00.00. </w:t>
      </w:r>
      <w:r w:rsidRPr="008508CE">
        <w:rPr>
          <w:rFonts w:ascii="Times New Roman" w:eastAsia="Times New Roman" w:hAnsi="Times New Roman" w:cs="Times New Roman"/>
          <w:sz w:val="16"/>
          <w:szCs w:val="16"/>
          <w:highlight w:val="cyan"/>
          <w:lang w:eastAsia="it-IT"/>
        </w:rPr>
        <w:t>Notare che i valori di Hm0 (=H</w:t>
      </w:r>
      <w:r w:rsidRPr="008508CE">
        <w:rPr>
          <w:rFonts w:ascii="Times New Roman" w:eastAsia="Times New Roman" w:hAnsi="Times New Roman" w:cs="Times New Roman"/>
          <w:sz w:val="16"/>
          <w:szCs w:val="16"/>
          <w:highlight w:val="cyan"/>
          <w:vertAlign w:val="subscript"/>
          <w:lang w:eastAsia="it-IT"/>
        </w:rPr>
        <w:t>1/3</w:t>
      </w:r>
      <w:r w:rsidRPr="008508CE">
        <w:rPr>
          <w:rFonts w:ascii="Times New Roman" w:eastAsia="Times New Roman" w:hAnsi="Times New Roman" w:cs="Times New Roman"/>
          <w:sz w:val="16"/>
          <w:szCs w:val="16"/>
          <w:highlight w:val="cyan"/>
          <w:lang w:eastAsia="it-IT"/>
        </w:rPr>
        <w:t>)</w:t>
      </w:r>
      <w:r w:rsidR="006D0F6A" w:rsidRPr="008508CE">
        <w:rPr>
          <w:rFonts w:ascii="Times New Roman" w:eastAsia="Times New Roman" w:hAnsi="Times New Roman" w:cs="Times New Roman"/>
          <w:sz w:val="16"/>
          <w:szCs w:val="16"/>
          <w:highlight w:val="cyan"/>
          <w:lang w:eastAsia="it-IT"/>
        </w:rPr>
        <w:t xml:space="preserve"> </w:t>
      </w:r>
      <w:r w:rsidRPr="008508CE">
        <w:rPr>
          <w:rFonts w:ascii="Times New Roman" w:eastAsia="Times New Roman" w:hAnsi="Times New Roman" w:cs="Times New Roman"/>
          <w:sz w:val="16"/>
          <w:szCs w:val="16"/>
          <w:highlight w:val="cyan"/>
          <w:lang w:eastAsia="it-IT"/>
        </w:rPr>
        <w:t xml:space="preserve">non sono poi eccezionali. Invece quelli di </w:t>
      </w:r>
      <w:proofErr w:type="spellStart"/>
      <w:r w:rsidRPr="008508CE">
        <w:rPr>
          <w:rFonts w:ascii="Times New Roman" w:eastAsia="Times New Roman" w:hAnsi="Times New Roman" w:cs="Times New Roman"/>
          <w:sz w:val="16"/>
          <w:szCs w:val="16"/>
          <w:highlight w:val="cyan"/>
          <w:lang w:eastAsia="it-IT"/>
        </w:rPr>
        <w:t>Hmax</w:t>
      </w:r>
      <w:proofErr w:type="spellEnd"/>
      <w:r w:rsidRPr="008508CE">
        <w:rPr>
          <w:rFonts w:ascii="Times New Roman" w:eastAsia="Times New Roman" w:hAnsi="Times New Roman" w:cs="Times New Roman"/>
          <w:sz w:val="16"/>
          <w:szCs w:val="16"/>
          <w:highlight w:val="cyan"/>
          <w:lang w:eastAsia="it-IT"/>
        </w:rPr>
        <w:t xml:space="preserve"> sono     molto alti ed anche irregolari.</w:t>
      </w:r>
      <w:r w:rsidRPr="00BC1861">
        <w:rPr>
          <w:rFonts w:ascii="Times New Roman" w:eastAsia="Times New Roman" w:hAnsi="Times New Roman" w:cs="Times New Roman"/>
          <w:sz w:val="16"/>
          <w:szCs w:val="16"/>
          <w:lang w:eastAsia="it-IT"/>
        </w:rPr>
        <w:t xml:space="preserve"> </w:t>
      </w:r>
      <w:r w:rsidR="001E3FE1">
        <w:rPr>
          <w:rFonts w:ascii="Times New Roman" w:eastAsia="Times New Roman" w:hAnsi="Times New Roman" w:cs="Times New Roman"/>
          <w:sz w:val="16"/>
          <w:szCs w:val="16"/>
          <w:lang w:eastAsia="it-IT"/>
        </w:rPr>
        <w:t>Dati ISPRA- Ing. Gabri</w:t>
      </w:r>
      <w:r w:rsidR="006D0F6A">
        <w:rPr>
          <w:rFonts w:ascii="Times New Roman" w:eastAsia="Times New Roman" w:hAnsi="Times New Roman" w:cs="Times New Roman"/>
          <w:sz w:val="16"/>
          <w:szCs w:val="16"/>
          <w:lang w:eastAsia="it-IT"/>
        </w:rPr>
        <w:t>e</w:t>
      </w:r>
      <w:r w:rsidR="001E3FE1">
        <w:rPr>
          <w:rFonts w:ascii="Times New Roman" w:eastAsia="Times New Roman" w:hAnsi="Times New Roman" w:cs="Times New Roman"/>
          <w:sz w:val="16"/>
          <w:szCs w:val="16"/>
          <w:lang w:eastAsia="it-IT"/>
        </w:rPr>
        <w:t xml:space="preserve">le </w:t>
      </w:r>
      <w:proofErr w:type="spellStart"/>
      <w:r w:rsidR="001E3FE1">
        <w:rPr>
          <w:rFonts w:ascii="Times New Roman" w:eastAsia="Times New Roman" w:hAnsi="Times New Roman" w:cs="Times New Roman"/>
          <w:sz w:val="16"/>
          <w:szCs w:val="16"/>
          <w:lang w:eastAsia="it-IT"/>
        </w:rPr>
        <w:t>Nardone</w:t>
      </w:r>
      <w:proofErr w:type="spellEnd"/>
      <w:r w:rsidR="001E3FE1">
        <w:rPr>
          <w:rFonts w:ascii="Times New Roman" w:eastAsia="Times New Roman" w:hAnsi="Times New Roman" w:cs="Times New Roman"/>
          <w:sz w:val="16"/>
          <w:szCs w:val="16"/>
          <w:lang w:eastAsia="it-IT"/>
        </w:rPr>
        <w:t xml:space="preserve"> </w:t>
      </w:r>
      <w:r w:rsidRPr="008508CE">
        <w:rPr>
          <w:rFonts w:ascii="Times New Roman" w:eastAsia="Times New Roman" w:hAnsi="Times New Roman" w:cs="Times New Roman"/>
          <w:i/>
          <w:sz w:val="16"/>
          <w:szCs w:val="16"/>
          <w:highlight w:val="cyan"/>
          <w:lang w:eastAsia="it-IT"/>
        </w:rPr>
        <w:t xml:space="preserve">Verificare con la distribuzione di </w:t>
      </w:r>
      <w:proofErr w:type="spellStart"/>
      <w:r w:rsidRPr="008508CE">
        <w:rPr>
          <w:rFonts w:ascii="Times New Roman" w:eastAsia="Times New Roman" w:hAnsi="Times New Roman" w:cs="Times New Roman"/>
          <w:i/>
          <w:sz w:val="16"/>
          <w:szCs w:val="16"/>
          <w:highlight w:val="cyan"/>
          <w:lang w:eastAsia="it-IT"/>
        </w:rPr>
        <w:t>Rayleigh</w:t>
      </w:r>
      <w:proofErr w:type="spellEnd"/>
      <w:r w:rsidRPr="008508CE">
        <w:rPr>
          <w:rFonts w:ascii="Times New Roman" w:eastAsia="Times New Roman" w:hAnsi="Times New Roman" w:cs="Times New Roman"/>
          <w:i/>
          <w:sz w:val="16"/>
          <w:szCs w:val="16"/>
          <w:highlight w:val="cyan"/>
          <w:lang w:eastAsia="it-IT"/>
        </w:rPr>
        <w:t xml:space="preserve"> la attendibilità delle </w:t>
      </w:r>
      <w:proofErr w:type="spellStart"/>
      <w:r w:rsidRPr="008508CE">
        <w:rPr>
          <w:rFonts w:ascii="Times New Roman" w:eastAsia="Times New Roman" w:hAnsi="Times New Roman" w:cs="Times New Roman"/>
          <w:i/>
          <w:sz w:val="16"/>
          <w:szCs w:val="16"/>
          <w:highlight w:val="cyan"/>
          <w:lang w:eastAsia="it-IT"/>
        </w:rPr>
        <w:t>Hmax</w:t>
      </w:r>
      <w:proofErr w:type="spellEnd"/>
      <w:r w:rsidRPr="008508CE">
        <w:rPr>
          <w:rFonts w:ascii="Times New Roman" w:eastAsia="Times New Roman" w:hAnsi="Times New Roman" w:cs="Times New Roman"/>
          <w:i/>
          <w:sz w:val="16"/>
          <w:szCs w:val="16"/>
          <w:highlight w:val="cyan"/>
          <w:lang w:eastAsia="it-IT"/>
        </w:rPr>
        <w:t xml:space="preserve"> data Hm0</w:t>
      </w:r>
    </w:p>
    <w:p w:rsidR="00BC1861" w:rsidRPr="00BC1861" w:rsidRDefault="00BC1861" w:rsidP="00BC1861">
      <w:pPr>
        <w:spacing w:after="0" w:line="240" w:lineRule="auto"/>
        <w:jc w:val="both"/>
        <w:rPr>
          <w:rFonts w:ascii="Times New Roman" w:eastAsia="Times New Roman" w:hAnsi="Times New Roman" w:cs="Times New Roman"/>
          <w:i/>
          <w:sz w:val="16"/>
          <w:szCs w:val="16"/>
          <w:lang w:eastAsia="it-IT"/>
        </w:rPr>
      </w:pPr>
      <w:r w:rsidRPr="00BC1861">
        <w:rPr>
          <w:rFonts w:ascii="Times New Roman" w:eastAsia="Times New Roman" w:hAnsi="Times New Roman" w:cs="Times New Roman"/>
          <w:i/>
          <w:sz w:val="16"/>
          <w:szCs w:val="16"/>
          <w:lang w:eastAsia="it-IT"/>
        </w:rPr>
        <w:t xml:space="preserve">  </w:t>
      </w:r>
    </w:p>
    <w:p w:rsidR="00BC1861" w:rsidRPr="00BC1861" w:rsidRDefault="00BC1861" w:rsidP="00BC1861">
      <w:pPr>
        <w:autoSpaceDE w:val="0"/>
        <w:autoSpaceDN w:val="0"/>
        <w:adjustRightInd w:val="0"/>
        <w:spacing w:after="0" w:line="240" w:lineRule="auto"/>
        <w:rPr>
          <w:rFonts w:ascii="Arial" w:eastAsia="Times New Roman" w:hAnsi="Arial" w:cs="Arial"/>
          <w:color w:val="000000"/>
          <w:sz w:val="20"/>
          <w:szCs w:val="20"/>
          <w:lang w:eastAsia="it-IT"/>
        </w:rPr>
      </w:pPr>
    </w:p>
    <w:p w:rsidR="00BC1861" w:rsidRPr="00BC1861" w:rsidRDefault="00BC1861" w:rsidP="00BC1861">
      <w:pPr>
        <w:autoSpaceDE w:val="0"/>
        <w:autoSpaceDN w:val="0"/>
        <w:adjustRightInd w:val="0"/>
        <w:spacing w:after="0" w:line="240" w:lineRule="auto"/>
        <w:rPr>
          <w:rFonts w:ascii="Arial" w:eastAsia="Times New Roman" w:hAnsi="Arial" w:cs="Arial"/>
          <w:color w:val="000000"/>
          <w:sz w:val="20"/>
          <w:szCs w:val="20"/>
          <w:lang w:eastAsia="it-IT"/>
        </w:rPr>
      </w:pPr>
      <w:r w:rsidRPr="00BC1861">
        <w:rPr>
          <w:rFonts w:ascii="Arial" w:eastAsia="Times New Roman" w:hAnsi="Arial" w:cs="Arial"/>
          <w:color w:val="000000"/>
          <w:sz w:val="20"/>
          <w:szCs w:val="20"/>
          <w:lang w:eastAsia="it-IT"/>
        </w:rPr>
        <w:t xml:space="preserve">Questi episodi si chiamano </w:t>
      </w:r>
      <w:r w:rsidRPr="00BC1861">
        <w:rPr>
          <w:rFonts w:ascii="Arial" w:eastAsia="Times New Roman" w:hAnsi="Arial" w:cs="Arial"/>
          <w:color w:val="000000"/>
          <w:sz w:val="20"/>
          <w:szCs w:val="20"/>
          <w:u w:val="single"/>
          <w:lang w:eastAsia="it-IT"/>
        </w:rPr>
        <w:t>mareggiate</w:t>
      </w:r>
      <w:r w:rsidRPr="00BC1861">
        <w:rPr>
          <w:rFonts w:ascii="Arial" w:eastAsia="Times New Roman" w:hAnsi="Arial" w:cs="Arial"/>
          <w:color w:val="000000"/>
          <w:sz w:val="20"/>
          <w:szCs w:val="20"/>
          <w:lang w:eastAsia="it-IT"/>
        </w:rPr>
        <w:t xml:space="preserve">. </w:t>
      </w:r>
      <w:r w:rsidR="007905B3">
        <w:rPr>
          <w:rFonts w:ascii="Arial" w:eastAsia="Times New Roman" w:hAnsi="Arial" w:cs="Arial"/>
          <w:color w:val="000000"/>
          <w:sz w:val="20"/>
          <w:szCs w:val="20"/>
          <w:lang w:eastAsia="it-IT"/>
        </w:rPr>
        <w:t>Corrispondono a quelle che i meteorologi chiamano “perturbazioni” o “fronti</w:t>
      </w:r>
      <w:proofErr w:type="gramStart"/>
      <w:r w:rsidR="007905B3">
        <w:rPr>
          <w:rFonts w:ascii="Arial" w:eastAsia="Times New Roman" w:hAnsi="Arial" w:cs="Arial"/>
          <w:color w:val="000000"/>
          <w:sz w:val="20"/>
          <w:szCs w:val="20"/>
          <w:lang w:eastAsia="it-IT"/>
        </w:rPr>
        <w:t>” .</w:t>
      </w:r>
      <w:proofErr w:type="gramEnd"/>
      <w:r w:rsidR="007905B3">
        <w:rPr>
          <w:rFonts w:ascii="Arial" w:eastAsia="Times New Roman" w:hAnsi="Arial" w:cs="Arial"/>
          <w:color w:val="000000"/>
          <w:sz w:val="20"/>
          <w:szCs w:val="20"/>
          <w:lang w:eastAsia="it-IT"/>
        </w:rPr>
        <w:t xml:space="preserve"> </w:t>
      </w:r>
    </w:p>
    <w:p w:rsidR="00BC1861" w:rsidRPr="00BC1861" w:rsidRDefault="00BC1861" w:rsidP="00BC1861">
      <w:pPr>
        <w:autoSpaceDE w:val="0"/>
        <w:autoSpaceDN w:val="0"/>
        <w:adjustRightInd w:val="0"/>
        <w:spacing w:after="0" w:line="240" w:lineRule="auto"/>
        <w:jc w:val="both"/>
        <w:rPr>
          <w:rFonts w:ascii="Arial" w:eastAsia="Times New Roman" w:hAnsi="Arial" w:cs="Arial"/>
          <w:color w:val="000000"/>
          <w:sz w:val="20"/>
          <w:szCs w:val="20"/>
          <w:lang w:eastAsia="it-IT"/>
        </w:rPr>
      </w:pPr>
      <w:r w:rsidRPr="00BC1861">
        <w:rPr>
          <w:rFonts w:ascii="Arial" w:eastAsia="Times New Roman" w:hAnsi="Arial" w:cs="Arial"/>
          <w:color w:val="000000"/>
          <w:sz w:val="20"/>
          <w:szCs w:val="20"/>
          <w:lang w:eastAsia="it-IT"/>
        </w:rPr>
        <w:t>Le onde (“di vento</w:t>
      </w:r>
      <w:proofErr w:type="gramStart"/>
      <w:r w:rsidRPr="00BC1861">
        <w:rPr>
          <w:rFonts w:ascii="Arial" w:eastAsia="Times New Roman" w:hAnsi="Arial" w:cs="Arial"/>
          <w:color w:val="000000"/>
          <w:sz w:val="20"/>
          <w:szCs w:val="20"/>
          <w:lang w:eastAsia="it-IT"/>
        </w:rPr>
        <w:t>” )</w:t>
      </w:r>
      <w:proofErr w:type="gramEnd"/>
      <w:r w:rsidRPr="00BC1861">
        <w:rPr>
          <w:rFonts w:ascii="Arial" w:eastAsia="Times New Roman" w:hAnsi="Arial" w:cs="Arial"/>
          <w:color w:val="000000"/>
          <w:sz w:val="20"/>
          <w:szCs w:val="20"/>
          <w:lang w:eastAsia="it-IT"/>
        </w:rPr>
        <w:t xml:space="preserve"> nascono e crescono per effetto del trasferimento di quantità di moto ed energia dal vento agli strati superficiali del mare; il meccanismo di questo trasferimento è molto complesso, ma è  evidente che esso dipende   dalla velocità del vento in vicinanza della superficie </w:t>
      </w:r>
      <w:r w:rsidRPr="00BC1861">
        <w:rPr>
          <w:rFonts w:ascii="Arial" w:eastAsia="Times New Roman" w:hAnsi="Arial" w:cs="Arial"/>
          <w:color w:val="000000"/>
          <w:sz w:val="20"/>
          <w:szCs w:val="20"/>
          <w:highlight w:val="cyan"/>
          <w:lang w:eastAsia="it-IT"/>
        </w:rPr>
        <w:t>(strato limite atmosferico).</w:t>
      </w:r>
      <w:r w:rsidRPr="00BC1861">
        <w:rPr>
          <w:rFonts w:ascii="Arial" w:eastAsia="Times New Roman" w:hAnsi="Arial" w:cs="Arial"/>
          <w:color w:val="000000"/>
          <w:sz w:val="20"/>
          <w:szCs w:val="20"/>
          <w:lang w:eastAsia="it-IT"/>
        </w:rPr>
        <w:t xml:space="preserve"> </w:t>
      </w:r>
    </w:p>
    <w:p w:rsidR="00BC1861" w:rsidRPr="00BC1861" w:rsidRDefault="00BC1861" w:rsidP="00BC1861">
      <w:pPr>
        <w:autoSpaceDE w:val="0"/>
        <w:autoSpaceDN w:val="0"/>
        <w:adjustRightInd w:val="0"/>
        <w:spacing w:after="0" w:line="240" w:lineRule="auto"/>
        <w:jc w:val="both"/>
        <w:rPr>
          <w:rFonts w:ascii="Arial" w:eastAsia="Times New Roman" w:hAnsi="Arial" w:cs="Arial"/>
          <w:color w:val="000000"/>
          <w:sz w:val="20"/>
          <w:szCs w:val="20"/>
          <w:lang w:eastAsia="it-IT"/>
        </w:rPr>
      </w:pPr>
      <w:r w:rsidRPr="00BC1861">
        <w:rPr>
          <w:rFonts w:ascii="Arial" w:eastAsia="Times New Roman" w:hAnsi="Arial" w:cs="Arial"/>
          <w:color w:val="000000"/>
          <w:sz w:val="20"/>
          <w:szCs w:val="20"/>
          <w:lang w:eastAsia="it-IT"/>
        </w:rPr>
        <w:t>Schematicamente si può dire che il vento fornisce energia al moto ondoso, mentre vari meccanismi – principalmente la formazione di turbolenza a causa del “frangimento” delle onde, di cui si parlerà in seguito – distruggono questa ene</w:t>
      </w:r>
      <w:r w:rsidR="008508CE">
        <w:rPr>
          <w:rFonts w:ascii="Arial" w:eastAsia="Times New Roman" w:hAnsi="Arial" w:cs="Arial"/>
          <w:color w:val="000000"/>
          <w:sz w:val="20"/>
          <w:szCs w:val="20"/>
          <w:lang w:eastAsia="it-IT"/>
        </w:rPr>
        <w:t>rgia. Il fenomeno è complesso e</w:t>
      </w:r>
      <w:r w:rsidRPr="00BC1861">
        <w:rPr>
          <w:rFonts w:ascii="Arial" w:eastAsia="Times New Roman" w:hAnsi="Arial" w:cs="Arial"/>
          <w:color w:val="000000"/>
          <w:sz w:val="20"/>
          <w:szCs w:val="20"/>
          <w:lang w:eastAsia="it-IT"/>
        </w:rPr>
        <w:t xml:space="preserve"> può solo essere trattato con modelli numerici molto sofisticati. </w:t>
      </w:r>
    </w:p>
    <w:p w:rsidR="00BC1861" w:rsidRPr="00BC1861" w:rsidRDefault="00BC1861" w:rsidP="00BC1861">
      <w:pPr>
        <w:autoSpaceDE w:val="0"/>
        <w:autoSpaceDN w:val="0"/>
        <w:adjustRightInd w:val="0"/>
        <w:spacing w:after="0" w:line="240" w:lineRule="auto"/>
        <w:jc w:val="both"/>
        <w:rPr>
          <w:rFonts w:ascii="Arial" w:eastAsia="Times New Roman" w:hAnsi="Arial" w:cs="Arial"/>
          <w:color w:val="000000"/>
          <w:sz w:val="20"/>
          <w:szCs w:val="20"/>
          <w:lang w:eastAsia="it-IT"/>
        </w:rPr>
      </w:pPr>
      <w:r w:rsidRPr="00BC1861">
        <w:rPr>
          <w:rFonts w:ascii="Arial" w:eastAsia="Times New Roman" w:hAnsi="Arial" w:cs="Arial"/>
          <w:color w:val="000000"/>
          <w:sz w:val="20"/>
          <w:szCs w:val="20"/>
          <w:lang w:eastAsia="it-IT"/>
        </w:rPr>
        <w:t xml:space="preserve">Esiste tuttavia un corpo di tecniche empiriche abbastanza semplici per valutare – in condizioni schematiche - la formazione delle mareggiate. Tali tecniche, </w:t>
      </w:r>
      <w:proofErr w:type="gramStart"/>
      <w:r w:rsidRPr="00BC1861">
        <w:rPr>
          <w:rFonts w:ascii="Arial" w:eastAsia="Times New Roman" w:hAnsi="Arial" w:cs="Arial"/>
          <w:color w:val="000000"/>
          <w:sz w:val="20"/>
          <w:szCs w:val="20"/>
          <w:lang w:eastAsia="it-IT"/>
        </w:rPr>
        <w:t>tuttora  utili</w:t>
      </w:r>
      <w:proofErr w:type="gramEnd"/>
      <w:r w:rsidRPr="00BC1861">
        <w:rPr>
          <w:rFonts w:ascii="Arial" w:eastAsia="Times New Roman" w:hAnsi="Arial" w:cs="Arial"/>
          <w:color w:val="000000"/>
          <w:sz w:val="20"/>
          <w:szCs w:val="20"/>
          <w:lang w:eastAsia="it-IT"/>
        </w:rPr>
        <w:t xml:space="preserve"> per formarsi un’idea fisica dei processi e per fornire gli ordini di grandezza dei valori, vanno sotto il nome di “metodo SMB”,</w:t>
      </w:r>
    </w:p>
    <w:p w:rsidR="00BC1861" w:rsidRPr="00BC1861" w:rsidRDefault="00BC1861" w:rsidP="00BC1861">
      <w:pPr>
        <w:spacing w:after="0" w:line="240" w:lineRule="auto"/>
        <w:rPr>
          <w:rFonts w:ascii="Arial" w:eastAsia="Times New Roman" w:hAnsi="Arial" w:cs="Arial"/>
          <w:i/>
          <w:sz w:val="16"/>
          <w:szCs w:val="16"/>
          <w:lang w:eastAsia="it-IT"/>
        </w:rPr>
      </w:pPr>
    </w:p>
    <w:p w:rsidR="003C235B" w:rsidRDefault="003C235B" w:rsidP="00BC1861">
      <w:pPr>
        <w:spacing w:after="0" w:line="240" w:lineRule="auto"/>
        <w:rPr>
          <w:rFonts w:ascii="Arial" w:eastAsia="Times New Roman" w:hAnsi="Arial" w:cs="Arial"/>
          <w:b/>
          <w:bCs/>
          <w:sz w:val="20"/>
          <w:szCs w:val="20"/>
          <w:lang w:eastAsia="it-IT"/>
        </w:rPr>
      </w:pPr>
    </w:p>
    <w:p w:rsidR="003C235B" w:rsidRDefault="003C235B" w:rsidP="00BC1861">
      <w:pPr>
        <w:spacing w:after="0" w:line="240" w:lineRule="auto"/>
        <w:rPr>
          <w:rFonts w:ascii="Arial" w:eastAsia="Times New Roman" w:hAnsi="Arial" w:cs="Arial"/>
          <w:b/>
          <w:bCs/>
          <w:sz w:val="20"/>
          <w:szCs w:val="20"/>
          <w:lang w:eastAsia="it-IT"/>
        </w:rPr>
      </w:pPr>
    </w:p>
    <w:p w:rsidR="003C235B" w:rsidRDefault="003C235B" w:rsidP="00BC1861">
      <w:pPr>
        <w:spacing w:after="0" w:line="240" w:lineRule="auto"/>
        <w:rPr>
          <w:rFonts w:ascii="Arial" w:eastAsia="Times New Roman" w:hAnsi="Arial" w:cs="Arial"/>
          <w:b/>
          <w:bCs/>
          <w:sz w:val="20"/>
          <w:szCs w:val="20"/>
          <w:lang w:eastAsia="it-IT"/>
        </w:rPr>
      </w:pPr>
    </w:p>
    <w:p w:rsidR="00BC1861" w:rsidRPr="00BC1861" w:rsidRDefault="00BC1861" w:rsidP="00BC1861">
      <w:pPr>
        <w:spacing w:after="0" w:line="240" w:lineRule="auto"/>
        <w:rPr>
          <w:rFonts w:ascii="Arial" w:eastAsia="Times New Roman" w:hAnsi="Arial" w:cs="Arial"/>
          <w:b/>
          <w:bCs/>
          <w:sz w:val="20"/>
          <w:szCs w:val="20"/>
          <w:lang w:eastAsia="it-IT"/>
        </w:rPr>
      </w:pPr>
      <w:r w:rsidRPr="00BC1861">
        <w:rPr>
          <w:rFonts w:ascii="Arial" w:eastAsia="Times New Roman" w:hAnsi="Arial" w:cs="Arial"/>
          <w:b/>
          <w:bCs/>
          <w:sz w:val="20"/>
          <w:szCs w:val="20"/>
          <w:lang w:eastAsia="it-IT"/>
        </w:rPr>
        <w:t xml:space="preserve">La generazione delle onde, il </w:t>
      </w:r>
      <w:proofErr w:type="spellStart"/>
      <w:r w:rsidRPr="00BC1861">
        <w:rPr>
          <w:rFonts w:ascii="Arial" w:eastAsia="Times New Roman" w:hAnsi="Arial" w:cs="Arial"/>
          <w:b/>
          <w:bCs/>
          <w:sz w:val="20"/>
          <w:szCs w:val="20"/>
          <w:lang w:eastAsia="it-IT"/>
        </w:rPr>
        <w:t>fetch</w:t>
      </w:r>
      <w:proofErr w:type="spellEnd"/>
      <w:r w:rsidRPr="00BC1861">
        <w:rPr>
          <w:rFonts w:ascii="Arial" w:eastAsia="Times New Roman" w:hAnsi="Arial" w:cs="Arial"/>
          <w:b/>
          <w:bCs/>
          <w:sz w:val="20"/>
          <w:szCs w:val="20"/>
          <w:lang w:eastAsia="it-IT"/>
        </w:rPr>
        <w:t>, i metodi tradizionali SMB</w:t>
      </w:r>
    </w:p>
    <w:p w:rsidR="00BC1861" w:rsidRPr="00BC1861" w:rsidRDefault="00BC1861" w:rsidP="00BC1861">
      <w:pPr>
        <w:spacing w:after="0" w:line="240" w:lineRule="auto"/>
        <w:jc w:val="both"/>
        <w:rPr>
          <w:rFonts w:ascii="Arial" w:eastAsia="Times New Roman" w:hAnsi="Arial" w:cs="Arial"/>
          <w:sz w:val="20"/>
          <w:szCs w:val="20"/>
          <w:lang w:eastAsia="it-IT"/>
        </w:rPr>
      </w:pPr>
    </w:p>
    <w:p w:rsidR="00BC1861" w:rsidRPr="00BC1861" w:rsidRDefault="00BC1861" w:rsidP="00BC1861">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t xml:space="preserve">Il “metodo SMB" fu </w:t>
      </w:r>
      <w:proofErr w:type="gramStart"/>
      <w:r w:rsidRPr="00BC1861">
        <w:rPr>
          <w:rFonts w:ascii="Arial" w:eastAsia="Times New Roman" w:hAnsi="Arial" w:cs="Arial"/>
          <w:sz w:val="20"/>
          <w:szCs w:val="20"/>
          <w:lang w:eastAsia="it-IT"/>
        </w:rPr>
        <w:t>sviluppato  inizialmente</w:t>
      </w:r>
      <w:proofErr w:type="gramEnd"/>
      <w:r w:rsidRPr="00BC1861">
        <w:rPr>
          <w:rFonts w:ascii="Arial" w:eastAsia="Times New Roman" w:hAnsi="Arial" w:cs="Arial"/>
          <w:sz w:val="20"/>
          <w:szCs w:val="20"/>
          <w:lang w:eastAsia="it-IT"/>
        </w:rPr>
        <w:t xml:space="preserve"> da </w:t>
      </w:r>
      <w:proofErr w:type="spellStart"/>
      <w:r w:rsidRPr="00BC1861">
        <w:rPr>
          <w:rFonts w:ascii="Arial" w:eastAsia="Times New Roman" w:hAnsi="Arial" w:cs="Arial"/>
          <w:sz w:val="20"/>
          <w:szCs w:val="20"/>
          <w:lang w:eastAsia="it-IT"/>
        </w:rPr>
        <w:t>Sverdrup</w:t>
      </w:r>
      <w:proofErr w:type="spellEnd"/>
      <w:r w:rsidRPr="00BC1861">
        <w:rPr>
          <w:rFonts w:ascii="Arial" w:eastAsia="Times New Roman" w:hAnsi="Arial" w:cs="Arial"/>
          <w:sz w:val="20"/>
          <w:szCs w:val="20"/>
          <w:lang w:eastAsia="it-IT"/>
        </w:rPr>
        <w:t xml:space="preserve"> e </w:t>
      </w:r>
      <w:proofErr w:type="spellStart"/>
      <w:r w:rsidRPr="00BC1861">
        <w:rPr>
          <w:rFonts w:ascii="Arial" w:eastAsia="Times New Roman" w:hAnsi="Arial" w:cs="Arial"/>
          <w:sz w:val="20"/>
          <w:szCs w:val="20"/>
          <w:lang w:eastAsia="it-IT"/>
        </w:rPr>
        <w:t>Munk</w:t>
      </w:r>
      <w:proofErr w:type="spellEnd"/>
      <w:r w:rsidRPr="00BC1861">
        <w:rPr>
          <w:rFonts w:ascii="Arial" w:eastAsia="Times New Roman" w:hAnsi="Arial" w:cs="Arial"/>
          <w:sz w:val="20"/>
          <w:szCs w:val="20"/>
          <w:lang w:eastAsia="it-IT"/>
        </w:rPr>
        <w:t xml:space="preserve"> (1947), successivamente ripreso da </w:t>
      </w:r>
      <w:proofErr w:type="spellStart"/>
      <w:r w:rsidRPr="00BC1861">
        <w:rPr>
          <w:rFonts w:ascii="Arial" w:eastAsia="Times New Roman" w:hAnsi="Arial" w:cs="Arial"/>
          <w:sz w:val="20"/>
          <w:szCs w:val="20"/>
          <w:lang w:eastAsia="it-IT"/>
        </w:rPr>
        <w:t>Bretschneider</w:t>
      </w:r>
      <w:proofErr w:type="spellEnd"/>
      <w:r w:rsidRPr="00BC1861">
        <w:rPr>
          <w:rFonts w:ascii="Arial" w:eastAsia="Times New Roman" w:hAnsi="Arial" w:cs="Arial"/>
          <w:sz w:val="20"/>
          <w:szCs w:val="20"/>
          <w:lang w:eastAsia="it-IT"/>
        </w:rPr>
        <w:t xml:space="preserve">, poi migliorato da molti altri. </w:t>
      </w:r>
    </w:p>
    <w:p w:rsidR="00BC1861" w:rsidRPr="00BC1861" w:rsidRDefault="00BC1861" w:rsidP="00BC1861">
      <w:pPr>
        <w:spacing w:after="0" w:line="240" w:lineRule="auto"/>
        <w:jc w:val="both"/>
        <w:rPr>
          <w:rFonts w:ascii="Arial" w:eastAsia="Times New Roman" w:hAnsi="Arial" w:cs="Arial"/>
          <w:sz w:val="20"/>
          <w:szCs w:val="20"/>
          <w:lang w:eastAsia="it-IT"/>
        </w:rPr>
      </w:pPr>
      <w:proofErr w:type="gramStart"/>
      <w:r w:rsidRPr="00BC1861">
        <w:rPr>
          <w:rFonts w:ascii="Arial" w:eastAsia="Times New Roman" w:hAnsi="Arial" w:cs="Arial"/>
          <w:sz w:val="20"/>
          <w:szCs w:val="20"/>
          <w:lang w:eastAsia="it-IT"/>
        </w:rPr>
        <w:t>Esso  è</w:t>
      </w:r>
      <w:proofErr w:type="gramEnd"/>
      <w:r w:rsidRPr="00BC1861">
        <w:rPr>
          <w:rFonts w:ascii="Arial" w:eastAsia="Times New Roman" w:hAnsi="Arial" w:cs="Arial"/>
          <w:sz w:val="20"/>
          <w:szCs w:val="20"/>
          <w:lang w:eastAsia="it-IT"/>
        </w:rPr>
        <w:t xml:space="preserve"> una combinazione di procedure empiriche ed analitiche per determinare l'altezza significativa (H</w:t>
      </w:r>
      <w:r w:rsidRPr="00BC1861">
        <w:rPr>
          <w:rFonts w:ascii="Arial" w:eastAsia="Times New Roman" w:hAnsi="Arial" w:cs="Arial"/>
          <w:sz w:val="20"/>
          <w:szCs w:val="20"/>
          <w:vertAlign w:val="subscript"/>
          <w:lang w:eastAsia="it-IT"/>
        </w:rPr>
        <w:t>1/3</w:t>
      </w:r>
      <w:r w:rsidRPr="00BC1861">
        <w:rPr>
          <w:rFonts w:ascii="Arial" w:eastAsia="Times New Roman" w:hAnsi="Arial" w:cs="Arial"/>
          <w:sz w:val="20"/>
          <w:szCs w:val="20"/>
          <w:lang w:eastAsia="it-IT"/>
        </w:rPr>
        <w:t>) di una mareggiata, (</w:t>
      </w:r>
      <w:r w:rsidRPr="00BC1861">
        <w:rPr>
          <w:rFonts w:ascii="Arial" w:eastAsia="Times New Roman" w:hAnsi="Arial" w:cs="Arial"/>
          <w:sz w:val="20"/>
          <w:szCs w:val="20"/>
          <w:u w:val="single"/>
          <w:lang w:eastAsia="it-IT"/>
        </w:rPr>
        <w:t>cioè di una successione continua di stati di mare</w:t>
      </w:r>
      <w:r w:rsidRPr="00BC1861">
        <w:rPr>
          <w:rFonts w:ascii="Arial" w:eastAsia="Times New Roman" w:hAnsi="Arial" w:cs="Arial"/>
          <w:sz w:val="20"/>
          <w:szCs w:val="20"/>
          <w:lang w:eastAsia="it-IT"/>
        </w:rPr>
        <w:t xml:space="preserve">), una volta che sia nota la velocità e la durata del vento; si basa su ipotesi </w:t>
      </w:r>
      <w:r w:rsidRPr="00BC1861">
        <w:rPr>
          <w:rFonts w:ascii="Arial" w:eastAsia="Times New Roman" w:hAnsi="Arial" w:cs="Arial"/>
          <w:sz w:val="20"/>
          <w:szCs w:val="20"/>
          <w:u w:val="single"/>
          <w:lang w:eastAsia="it-IT"/>
        </w:rPr>
        <w:t>molto semplificative</w:t>
      </w:r>
      <w:r w:rsidRPr="00BC1861">
        <w:rPr>
          <w:rFonts w:ascii="Arial" w:eastAsia="Times New Roman" w:hAnsi="Arial" w:cs="Arial"/>
          <w:sz w:val="20"/>
          <w:szCs w:val="20"/>
          <w:lang w:eastAsia="it-IT"/>
        </w:rPr>
        <w:t>, e cioè che:</w:t>
      </w:r>
    </w:p>
    <w:p w:rsidR="00BC1861" w:rsidRPr="00BC1861" w:rsidRDefault="00BC1861" w:rsidP="00BC1861">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t xml:space="preserve">-l'evento è unidirezionale;  </w:t>
      </w:r>
    </w:p>
    <w:p w:rsidR="00BC1861" w:rsidRPr="00BC1861" w:rsidRDefault="00BC1861" w:rsidP="00BC1861">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t xml:space="preserve">-l'evento inizia con mare calmo </w:t>
      </w:r>
    </w:p>
    <w:p w:rsidR="00BC1861" w:rsidRPr="00BC1861" w:rsidRDefault="00BC1861" w:rsidP="00BC1861">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t xml:space="preserve">- il vento, inizialmente nullo raggiunge immediatamente un </w:t>
      </w:r>
      <w:proofErr w:type="gramStart"/>
      <w:r w:rsidRPr="00BC1861">
        <w:rPr>
          <w:rFonts w:ascii="Arial" w:eastAsia="Times New Roman" w:hAnsi="Arial" w:cs="Arial"/>
          <w:sz w:val="20"/>
          <w:szCs w:val="20"/>
          <w:lang w:eastAsia="it-IT"/>
        </w:rPr>
        <w:t>valore  costante</w:t>
      </w:r>
      <w:proofErr w:type="gramEnd"/>
      <w:r w:rsidR="001E3FE1">
        <w:rPr>
          <w:rFonts w:ascii="Arial" w:eastAsia="Times New Roman" w:hAnsi="Arial" w:cs="Arial"/>
          <w:sz w:val="20"/>
          <w:szCs w:val="20"/>
          <w:lang w:eastAsia="it-IT"/>
        </w:rPr>
        <w:t xml:space="preserve"> U</w:t>
      </w:r>
      <w:r w:rsidR="001E3FE1" w:rsidRPr="001E3FE1">
        <w:rPr>
          <w:rFonts w:ascii="Arial" w:eastAsia="Times New Roman" w:hAnsi="Arial" w:cs="Arial"/>
          <w:sz w:val="20"/>
          <w:szCs w:val="20"/>
          <w:vertAlign w:val="subscript"/>
          <w:lang w:eastAsia="it-IT"/>
        </w:rPr>
        <w:t>10</w:t>
      </w:r>
      <w:r w:rsidR="00301A3A">
        <w:rPr>
          <w:rFonts w:ascii="Arial" w:eastAsia="Times New Roman" w:hAnsi="Arial" w:cs="Arial"/>
          <w:sz w:val="20"/>
          <w:szCs w:val="20"/>
          <w:vertAlign w:val="subscript"/>
          <w:lang w:eastAsia="it-IT"/>
        </w:rPr>
        <w:t xml:space="preserve">  </w:t>
      </w:r>
      <w:r w:rsidR="00301A3A">
        <w:rPr>
          <w:rStyle w:val="Rimandonotaapidipagina"/>
          <w:rFonts w:ascii="Arial" w:eastAsia="Times New Roman" w:hAnsi="Arial" w:cs="Arial"/>
          <w:sz w:val="20"/>
          <w:szCs w:val="20"/>
          <w:lang w:eastAsia="it-IT"/>
        </w:rPr>
        <w:footnoteReference w:id="2"/>
      </w:r>
    </w:p>
    <w:p w:rsidR="00BC1861" w:rsidRPr="00BC1861" w:rsidRDefault="00BC1861" w:rsidP="00BC1861">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t>Il metodo SMB trascura completamente l’aspetto spettrale, non fornisce cioè informazioni sulla la distribuzione del moto ondoso in frequenza o in direzione, né è in grado di trattare situazioni in cui il vento varia nel tempo e nello spazio.</w:t>
      </w:r>
    </w:p>
    <w:p w:rsidR="00BC1861" w:rsidRDefault="00BC1861" w:rsidP="00BC1861">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lastRenderedPageBreak/>
        <w:t>A causa di qu</w:t>
      </w:r>
      <w:r w:rsidR="00BD2D5A">
        <w:rPr>
          <w:rFonts w:ascii="Arial" w:eastAsia="Times New Roman" w:hAnsi="Arial" w:cs="Arial"/>
          <w:sz w:val="20"/>
          <w:szCs w:val="20"/>
          <w:lang w:eastAsia="it-IT"/>
        </w:rPr>
        <w:t xml:space="preserve">este limitazioni il metodo è </w:t>
      </w:r>
      <w:r w:rsidRPr="00BC1861">
        <w:rPr>
          <w:rFonts w:ascii="Arial" w:eastAsia="Times New Roman" w:hAnsi="Arial" w:cs="Arial"/>
          <w:sz w:val="20"/>
          <w:szCs w:val="20"/>
          <w:lang w:eastAsia="it-IT"/>
        </w:rPr>
        <w:t xml:space="preserve">in parte superato, ma serve ancora fornire ordini di grandezza e indicazioni di carattere qualitativo. Esso deve essere quindi padroneggiato bene, nella forma molto semplice descritta nel seguito. </w:t>
      </w:r>
    </w:p>
    <w:p w:rsidR="00040514" w:rsidRDefault="00040514" w:rsidP="00BC1861">
      <w:pPr>
        <w:spacing w:after="0" w:line="240" w:lineRule="auto"/>
        <w:jc w:val="both"/>
        <w:rPr>
          <w:rFonts w:ascii="Arial" w:eastAsia="Times New Roman" w:hAnsi="Arial" w:cs="Arial"/>
          <w:sz w:val="20"/>
          <w:szCs w:val="20"/>
          <w:lang w:eastAsia="it-IT"/>
        </w:rPr>
      </w:pPr>
    </w:p>
    <w:p w:rsidR="00040514" w:rsidRDefault="00040514" w:rsidP="00BC1861">
      <w:pPr>
        <w:spacing w:after="0" w:line="240" w:lineRule="auto"/>
        <w:jc w:val="both"/>
        <w:rPr>
          <w:rFonts w:ascii="Arial" w:eastAsia="Times New Roman" w:hAnsi="Arial" w:cs="Arial"/>
          <w:sz w:val="20"/>
          <w:szCs w:val="20"/>
          <w:lang w:eastAsia="it-IT"/>
        </w:rPr>
      </w:pPr>
      <w:r w:rsidRPr="00040514">
        <w:rPr>
          <w:rFonts w:ascii="Arial" w:eastAsia="Times New Roman" w:hAnsi="Arial" w:cs="Arial"/>
          <w:noProof/>
          <w:sz w:val="20"/>
          <w:szCs w:val="20"/>
          <w:lang w:val="en-GB" w:eastAsia="en-GB"/>
        </w:rPr>
        <w:drawing>
          <wp:inline distT="0" distB="0" distL="0" distR="0" wp14:anchorId="73B162CA" wp14:editId="4C71F500">
            <wp:extent cx="4572638" cy="342947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3429479"/>
                    </a:xfrm>
                    <a:prstGeom prst="rect">
                      <a:avLst/>
                    </a:prstGeom>
                  </pic:spPr>
                </pic:pic>
              </a:graphicData>
            </a:graphic>
          </wp:inline>
        </w:drawing>
      </w:r>
    </w:p>
    <w:p w:rsidR="008508CE" w:rsidRDefault="00040514" w:rsidP="00BC1861">
      <w:pPr>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Il vento fornisce energia al mare localmente, cioè in qualunque punto del braccio di mare interessato. </w:t>
      </w:r>
      <w:r w:rsidR="008508CE">
        <w:rPr>
          <w:rFonts w:ascii="Arial" w:eastAsia="Times New Roman" w:hAnsi="Arial" w:cs="Arial"/>
          <w:sz w:val="20"/>
          <w:szCs w:val="20"/>
          <w:lang w:eastAsia="it-IT"/>
        </w:rPr>
        <w:t xml:space="preserve">All’alzarsi del vento </w:t>
      </w:r>
      <w:r w:rsidR="00EE2489">
        <w:rPr>
          <w:rFonts w:ascii="Arial" w:eastAsia="Times New Roman" w:hAnsi="Arial" w:cs="Arial"/>
          <w:sz w:val="20"/>
          <w:szCs w:val="20"/>
          <w:lang w:eastAsia="it-IT"/>
        </w:rPr>
        <w:t>le onde</w:t>
      </w:r>
      <w:r w:rsidR="008508CE">
        <w:rPr>
          <w:rFonts w:ascii="Arial" w:eastAsia="Times New Roman" w:hAnsi="Arial" w:cs="Arial"/>
          <w:sz w:val="20"/>
          <w:szCs w:val="20"/>
          <w:lang w:eastAsia="it-IT"/>
        </w:rPr>
        <w:t xml:space="preserve"> cominciano ad innalzarsi uniformemente in tutto il tratto di mare considerato; tutti gli osservatori osservano quindi lo stesso valore di </w:t>
      </w:r>
      <w:proofErr w:type="spellStart"/>
      <w:r w:rsidR="008508CE">
        <w:rPr>
          <w:rFonts w:ascii="Arial" w:eastAsia="Times New Roman" w:hAnsi="Arial" w:cs="Arial"/>
          <w:sz w:val="20"/>
          <w:szCs w:val="20"/>
          <w:lang w:eastAsia="it-IT"/>
        </w:rPr>
        <w:t>Hs</w:t>
      </w:r>
      <w:proofErr w:type="spellEnd"/>
      <w:r w:rsidR="008508CE">
        <w:rPr>
          <w:rFonts w:ascii="Arial" w:eastAsia="Times New Roman" w:hAnsi="Arial" w:cs="Arial"/>
          <w:sz w:val="20"/>
          <w:szCs w:val="20"/>
          <w:lang w:eastAsia="it-IT"/>
        </w:rPr>
        <w:t>. (Prima figura in alto).</w:t>
      </w:r>
    </w:p>
    <w:p w:rsidR="00040514" w:rsidRPr="00B450AB" w:rsidRDefault="00040514" w:rsidP="00BC1861">
      <w:pPr>
        <w:spacing w:after="0" w:line="240" w:lineRule="auto"/>
        <w:jc w:val="both"/>
        <w:rPr>
          <w:rFonts w:ascii="Arial" w:eastAsia="Times New Roman" w:hAnsi="Arial" w:cs="Arial"/>
          <w:sz w:val="20"/>
          <w:szCs w:val="20"/>
          <w:u w:val="single"/>
          <w:lang w:eastAsia="it-IT"/>
        </w:rPr>
      </w:pPr>
      <w:r>
        <w:rPr>
          <w:rFonts w:ascii="Arial" w:eastAsia="Times New Roman" w:hAnsi="Arial" w:cs="Arial"/>
          <w:sz w:val="20"/>
          <w:szCs w:val="20"/>
          <w:lang w:eastAsia="it-IT"/>
        </w:rPr>
        <w:t>Ma in ogni punto è presente non solo il mare generato localmente, ma anche quello che si muove – come abbiamo visto – con celerità di gruppo Cg. Ogni osservatore quindi vede crescere l’intensità del mare (</w:t>
      </w:r>
      <w:proofErr w:type="spellStart"/>
      <w:r>
        <w:rPr>
          <w:rFonts w:ascii="Arial" w:eastAsia="Times New Roman" w:hAnsi="Arial" w:cs="Arial"/>
          <w:sz w:val="20"/>
          <w:szCs w:val="20"/>
          <w:lang w:eastAsia="it-IT"/>
        </w:rPr>
        <w:t>Hs</w:t>
      </w:r>
      <w:proofErr w:type="spellEnd"/>
      <w:r>
        <w:rPr>
          <w:rFonts w:ascii="Arial" w:eastAsia="Times New Roman" w:hAnsi="Arial" w:cs="Arial"/>
          <w:sz w:val="20"/>
          <w:szCs w:val="20"/>
          <w:lang w:eastAsia="it-IT"/>
        </w:rPr>
        <w:t xml:space="preserve">) a causa delle onde che man mano gli arrivano. Al passare del tempo, </w:t>
      </w:r>
      <w:proofErr w:type="spellStart"/>
      <w:r>
        <w:rPr>
          <w:rFonts w:ascii="Arial" w:eastAsia="Times New Roman" w:hAnsi="Arial" w:cs="Arial"/>
          <w:sz w:val="20"/>
          <w:szCs w:val="20"/>
          <w:lang w:eastAsia="it-IT"/>
        </w:rPr>
        <w:t>Hs</w:t>
      </w:r>
      <w:proofErr w:type="spellEnd"/>
      <w:r>
        <w:rPr>
          <w:rFonts w:ascii="Arial" w:eastAsia="Times New Roman" w:hAnsi="Arial" w:cs="Arial"/>
          <w:sz w:val="20"/>
          <w:szCs w:val="20"/>
          <w:lang w:eastAsia="it-IT"/>
        </w:rPr>
        <w:t xml:space="preserve"> per ciascun osservatore cresce col tempo in maniera analoga: la zona da cui provengono le onde è più o meno la stessa per tutti</w:t>
      </w:r>
      <w:r w:rsidR="0076671E">
        <w:rPr>
          <w:rFonts w:ascii="Arial" w:eastAsia="Times New Roman" w:hAnsi="Arial" w:cs="Arial"/>
          <w:sz w:val="20"/>
          <w:szCs w:val="20"/>
          <w:lang w:eastAsia="it-IT"/>
        </w:rPr>
        <w:t xml:space="preserve"> (tranne il n 1)</w:t>
      </w:r>
      <w:r>
        <w:rPr>
          <w:rFonts w:ascii="Arial" w:eastAsia="Times New Roman" w:hAnsi="Arial" w:cs="Arial"/>
          <w:sz w:val="20"/>
          <w:szCs w:val="20"/>
          <w:lang w:eastAsia="it-IT"/>
        </w:rPr>
        <w:t xml:space="preserve">. Si </w:t>
      </w:r>
      <w:proofErr w:type="gramStart"/>
      <w:r>
        <w:rPr>
          <w:rFonts w:ascii="Arial" w:eastAsia="Times New Roman" w:hAnsi="Arial" w:cs="Arial"/>
          <w:sz w:val="20"/>
          <w:szCs w:val="20"/>
          <w:lang w:eastAsia="it-IT"/>
        </w:rPr>
        <w:t>veda</w:t>
      </w:r>
      <w:r w:rsidR="0076671E">
        <w:rPr>
          <w:rFonts w:ascii="Arial" w:eastAsia="Times New Roman" w:hAnsi="Arial" w:cs="Arial"/>
          <w:sz w:val="20"/>
          <w:szCs w:val="20"/>
          <w:lang w:eastAsia="it-IT"/>
        </w:rPr>
        <w:t xml:space="preserve"> </w:t>
      </w:r>
      <w:r>
        <w:rPr>
          <w:rFonts w:ascii="Arial" w:eastAsia="Times New Roman" w:hAnsi="Arial" w:cs="Arial"/>
          <w:sz w:val="20"/>
          <w:szCs w:val="20"/>
          <w:lang w:eastAsia="it-IT"/>
        </w:rPr>
        <w:t xml:space="preserve"> i</w:t>
      </w:r>
      <w:r w:rsidR="0076671E">
        <w:rPr>
          <w:rFonts w:ascii="Arial" w:eastAsia="Times New Roman" w:hAnsi="Arial" w:cs="Arial"/>
          <w:sz w:val="20"/>
          <w:szCs w:val="20"/>
          <w:lang w:eastAsia="it-IT"/>
        </w:rPr>
        <w:t>l</w:t>
      </w:r>
      <w:proofErr w:type="gramEnd"/>
      <w:r w:rsidR="0076671E">
        <w:rPr>
          <w:rFonts w:ascii="Arial" w:eastAsia="Times New Roman" w:hAnsi="Arial" w:cs="Arial"/>
          <w:sz w:val="20"/>
          <w:szCs w:val="20"/>
          <w:lang w:eastAsia="it-IT"/>
        </w:rPr>
        <w:t xml:space="preserve"> secondo </w:t>
      </w:r>
      <w:r>
        <w:rPr>
          <w:rFonts w:ascii="Arial" w:eastAsia="Times New Roman" w:hAnsi="Arial" w:cs="Arial"/>
          <w:sz w:val="20"/>
          <w:szCs w:val="20"/>
          <w:lang w:eastAsia="it-IT"/>
        </w:rPr>
        <w:t>schem</w:t>
      </w:r>
      <w:r w:rsidR="0076671E">
        <w:rPr>
          <w:rFonts w:ascii="Arial" w:eastAsia="Times New Roman" w:hAnsi="Arial" w:cs="Arial"/>
          <w:sz w:val="20"/>
          <w:szCs w:val="20"/>
          <w:lang w:eastAsia="it-IT"/>
        </w:rPr>
        <w:t>a</w:t>
      </w:r>
      <w:r>
        <w:rPr>
          <w:rFonts w:ascii="Arial" w:eastAsia="Times New Roman" w:hAnsi="Arial" w:cs="Arial"/>
          <w:sz w:val="20"/>
          <w:szCs w:val="20"/>
          <w:lang w:eastAsia="it-IT"/>
        </w:rPr>
        <w:t xml:space="preserve">. Siamo quindi in </w:t>
      </w:r>
      <w:r w:rsidRPr="00B450AB">
        <w:rPr>
          <w:rFonts w:ascii="Arial" w:eastAsia="Times New Roman" w:hAnsi="Arial" w:cs="Arial"/>
          <w:sz w:val="20"/>
          <w:szCs w:val="20"/>
          <w:u w:val="single"/>
          <w:lang w:eastAsia="it-IT"/>
        </w:rPr>
        <w:t xml:space="preserve">uno stato non stazionario, e non dipendente dal </w:t>
      </w:r>
      <w:proofErr w:type="spellStart"/>
      <w:r w:rsidRPr="00B450AB">
        <w:rPr>
          <w:rFonts w:ascii="Arial" w:eastAsia="Times New Roman" w:hAnsi="Arial" w:cs="Arial"/>
          <w:sz w:val="20"/>
          <w:szCs w:val="20"/>
          <w:u w:val="single"/>
          <w:lang w:eastAsia="it-IT"/>
        </w:rPr>
        <w:t>fetch</w:t>
      </w:r>
      <w:proofErr w:type="spellEnd"/>
      <w:r w:rsidRPr="00B450AB">
        <w:rPr>
          <w:rFonts w:ascii="Arial" w:eastAsia="Times New Roman" w:hAnsi="Arial" w:cs="Arial"/>
          <w:sz w:val="20"/>
          <w:szCs w:val="20"/>
          <w:u w:val="single"/>
          <w:lang w:eastAsia="it-IT"/>
        </w:rPr>
        <w:t xml:space="preserve"> (distanza dalla costa)</w:t>
      </w:r>
      <w:r w:rsidR="00B450AB" w:rsidRPr="00B450AB">
        <w:rPr>
          <w:rFonts w:ascii="Arial" w:eastAsia="Times New Roman" w:hAnsi="Arial" w:cs="Arial"/>
          <w:sz w:val="20"/>
          <w:szCs w:val="20"/>
          <w:u w:val="single"/>
          <w:lang w:eastAsia="it-IT"/>
        </w:rPr>
        <w:t xml:space="preserve"> ma solo dal tempo</w:t>
      </w:r>
      <w:r w:rsidRPr="00B450AB">
        <w:rPr>
          <w:rFonts w:ascii="Arial" w:eastAsia="Times New Roman" w:hAnsi="Arial" w:cs="Arial"/>
          <w:sz w:val="20"/>
          <w:szCs w:val="20"/>
          <w:u w:val="single"/>
          <w:lang w:eastAsia="it-IT"/>
        </w:rPr>
        <w:t>.</w:t>
      </w:r>
    </w:p>
    <w:p w:rsidR="00040514" w:rsidRPr="00BC1861" w:rsidRDefault="00040514" w:rsidP="00BC1861">
      <w:pPr>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Ad un certo punto, la distanza da cui provengono le onde viste dall’osservatore eguaglia il suo </w:t>
      </w:r>
      <w:proofErr w:type="spellStart"/>
      <w:proofErr w:type="gramStart"/>
      <w:r>
        <w:rPr>
          <w:rFonts w:ascii="Arial" w:eastAsia="Times New Roman" w:hAnsi="Arial" w:cs="Arial"/>
          <w:sz w:val="20"/>
          <w:szCs w:val="20"/>
          <w:lang w:eastAsia="it-IT"/>
        </w:rPr>
        <w:t>fetch</w:t>
      </w:r>
      <w:proofErr w:type="spellEnd"/>
      <w:r w:rsidR="008508CE">
        <w:rPr>
          <w:rFonts w:ascii="Arial" w:eastAsia="Times New Roman" w:hAnsi="Arial" w:cs="Arial"/>
          <w:sz w:val="20"/>
          <w:szCs w:val="20"/>
          <w:lang w:eastAsia="it-IT"/>
        </w:rPr>
        <w:t xml:space="preserve">: </w:t>
      </w:r>
      <w:r>
        <w:rPr>
          <w:rFonts w:ascii="Arial" w:eastAsia="Times New Roman" w:hAnsi="Arial" w:cs="Arial"/>
          <w:sz w:val="20"/>
          <w:szCs w:val="20"/>
          <w:lang w:eastAsia="it-IT"/>
        </w:rPr>
        <w:t xml:space="preserve"> </w:t>
      </w:r>
      <w:r w:rsidR="008508CE">
        <w:rPr>
          <w:rFonts w:ascii="Arial" w:eastAsia="Times New Roman" w:hAnsi="Arial" w:cs="Arial"/>
          <w:sz w:val="20"/>
          <w:szCs w:val="20"/>
          <w:lang w:eastAsia="it-IT"/>
        </w:rPr>
        <w:t>ad</w:t>
      </w:r>
      <w:proofErr w:type="gramEnd"/>
      <w:r w:rsidR="008508CE">
        <w:rPr>
          <w:rFonts w:ascii="Arial" w:eastAsia="Times New Roman" w:hAnsi="Arial" w:cs="Arial"/>
          <w:sz w:val="20"/>
          <w:szCs w:val="20"/>
          <w:lang w:eastAsia="it-IT"/>
        </w:rPr>
        <w:t xml:space="preserve"> esempio, nella seconda </w:t>
      </w:r>
      <w:r w:rsidR="00EE2489">
        <w:rPr>
          <w:rFonts w:ascii="Arial" w:eastAsia="Times New Roman" w:hAnsi="Arial" w:cs="Arial"/>
          <w:sz w:val="20"/>
          <w:szCs w:val="20"/>
          <w:lang w:eastAsia="it-IT"/>
        </w:rPr>
        <w:t>figura, per l’osservatore 1; nella terza, per l’osservatore 2</w:t>
      </w:r>
      <w:r>
        <w:rPr>
          <w:rFonts w:ascii="Arial" w:eastAsia="Times New Roman" w:hAnsi="Arial" w:cs="Arial"/>
          <w:sz w:val="20"/>
          <w:szCs w:val="20"/>
          <w:lang w:eastAsia="it-IT"/>
        </w:rPr>
        <w:t xml:space="preserve">. Da </w:t>
      </w:r>
      <w:r w:rsidR="0076671E">
        <w:rPr>
          <w:rFonts w:ascii="Arial" w:eastAsia="Times New Roman" w:hAnsi="Arial" w:cs="Arial"/>
          <w:sz w:val="20"/>
          <w:szCs w:val="20"/>
          <w:lang w:eastAsia="it-IT"/>
        </w:rPr>
        <w:t>quel momento</w:t>
      </w:r>
      <w:r>
        <w:rPr>
          <w:rFonts w:ascii="Arial" w:eastAsia="Times New Roman" w:hAnsi="Arial" w:cs="Arial"/>
          <w:sz w:val="20"/>
          <w:szCs w:val="20"/>
          <w:lang w:eastAsia="it-IT"/>
        </w:rPr>
        <w:t xml:space="preserve"> in poi l’</w:t>
      </w:r>
      <w:proofErr w:type="spellStart"/>
      <w:r>
        <w:rPr>
          <w:rFonts w:ascii="Arial" w:eastAsia="Times New Roman" w:hAnsi="Arial" w:cs="Arial"/>
          <w:sz w:val="20"/>
          <w:szCs w:val="20"/>
          <w:lang w:eastAsia="it-IT"/>
        </w:rPr>
        <w:t>Hs</w:t>
      </w:r>
      <w:proofErr w:type="spellEnd"/>
      <w:r>
        <w:rPr>
          <w:rFonts w:ascii="Arial" w:eastAsia="Times New Roman" w:hAnsi="Arial" w:cs="Arial"/>
          <w:sz w:val="20"/>
          <w:szCs w:val="20"/>
          <w:lang w:eastAsia="it-IT"/>
        </w:rPr>
        <w:t xml:space="preserve"> in quel punto resta costante, ed il suo valore </w:t>
      </w:r>
      <w:r w:rsidR="00B450AB">
        <w:rPr>
          <w:rFonts w:ascii="Arial" w:eastAsia="Times New Roman" w:hAnsi="Arial" w:cs="Arial"/>
          <w:sz w:val="20"/>
          <w:szCs w:val="20"/>
          <w:lang w:eastAsia="it-IT"/>
        </w:rPr>
        <w:t xml:space="preserve">dipende solo dal </w:t>
      </w:r>
      <w:proofErr w:type="spellStart"/>
      <w:r w:rsidR="00B450AB">
        <w:rPr>
          <w:rFonts w:ascii="Arial" w:eastAsia="Times New Roman" w:hAnsi="Arial" w:cs="Arial"/>
          <w:sz w:val="20"/>
          <w:szCs w:val="20"/>
          <w:lang w:eastAsia="it-IT"/>
        </w:rPr>
        <w:t>fetch</w:t>
      </w:r>
      <w:proofErr w:type="spellEnd"/>
      <w:r w:rsidR="00B450AB">
        <w:rPr>
          <w:rFonts w:ascii="Arial" w:eastAsia="Times New Roman" w:hAnsi="Arial" w:cs="Arial"/>
          <w:sz w:val="20"/>
          <w:szCs w:val="20"/>
          <w:lang w:eastAsia="it-IT"/>
        </w:rPr>
        <w:t xml:space="preserve"> e non dal tempo: </w:t>
      </w:r>
      <w:r w:rsidR="00B450AB" w:rsidRPr="00B450AB">
        <w:rPr>
          <w:rFonts w:ascii="Arial" w:eastAsia="Times New Roman" w:hAnsi="Arial" w:cs="Arial"/>
          <w:sz w:val="20"/>
          <w:szCs w:val="20"/>
          <w:u w:val="single"/>
          <w:lang w:eastAsia="it-IT"/>
        </w:rPr>
        <w:t xml:space="preserve">“stato stazionario, dipendente dal </w:t>
      </w:r>
      <w:proofErr w:type="spellStart"/>
      <w:r w:rsidR="00B450AB" w:rsidRPr="00B450AB">
        <w:rPr>
          <w:rFonts w:ascii="Arial" w:eastAsia="Times New Roman" w:hAnsi="Arial" w:cs="Arial"/>
          <w:sz w:val="20"/>
          <w:szCs w:val="20"/>
          <w:u w:val="single"/>
          <w:lang w:eastAsia="it-IT"/>
        </w:rPr>
        <w:t>fetch</w:t>
      </w:r>
      <w:proofErr w:type="spellEnd"/>
      <w:r w:rsidR="00B450AB" w:rsidRPr="00B450AB">
        <w:rPr>
          <w:rFonts w:ascii="Arial" w:eastAsia="Times New Roman" w:hAnsi="Arial" w:cs="Arial"/>
          <w:sz w:val="20"/>
          <w:szCs w:val="20"/>
          <w:u w:val="single"/>
          <w:lang w:eastAsia="it-IT"/>
        </w:rPr>
        <w:t>”.</w:t>
      </w:r>
      <w:r w:rsidR="00B450AB">
        <w:rPr>
          <w:rFonts w:ascii="Arial" w:eastAsia="Times New Roman" w:hAnsi="Arial" w:cs="Arial"/>
          <w:sz w:val="20"/>
          <w:szCs w:val="20"/>
          <w:lang w:eastAsia="it-IT"/>
        </w:rPr>
        <w:t xml:space="preserve">  E facile vedere che dopo un po’ di tempo la stessa cosa si verifica per gli osservatori 3, </w:t>
      </w:r>
      <w:proofErr w:type="gramStart"/>
      <w:r w:rsidR="00B450AB">
        <w:rPr>
          <w:rFonts w:ascii="Arial" w:eastAsia="Times New Roman" w:hAnsi="Arial" w:cs="Arial"/>
          <w:sz w:val="20"/>
          <w:szCs w:val="20"/>
          <w:lang w:eastAsia="it-IT"/>
        </w:rPr>
        <w:t>4 ,</w:t>
      </w:r>
      <w:proofErr w:type="gramEnd"/>
      <w:r w:rsidR="00B450AB">
        <w:rPr>
          <w:rFonts w:ascii="Arial" w:eastAsia="Times New Roman" w:hAnsi="Arial" w:cs="Arial"/>
          <w:sz w:val="20"/>
          <w:szCs w:val="20"/>
          <w:lang w:eastAsia="it-IT"/>
        </w:rPr>
        <w:t xml:space="preserve"> etc.</w:t>
      </w:r>
    </w:p>
    <w:p w:rsidR="00BC1861" w:rsidRPr="00BC1861" w:rsidRDefault="00BC1861" w:rsidP="00BC1861">
      <w:pPr>
        <w:spacing w:after="0" w:line="240" w:lineRule="auto"/>
        <w:jc w:val="both"/>
        <w:rPr>
          <w:rFonts w:ascii="Arial" w:eastAsia="Times New Roman" w:hAnsi="Arial" w:cs="Arial"/>
          <w:sz w:val="20"/>
          <w:szCs w:val="20"/>
          <w:lang w:eastAsia="it-IT"/>
        </w:rPr>
      </w:pPr>
    </w:p>
    <w:p w:rsidR="00BC1861" w:rsidRPr="00BC1861" w:rsidRDefault="00BC1861" w:rsidP="00BC1861">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t xml:space="preserve">Si distinguono </w:t>
      </w:r>
      <w:r w:rsidR="00B450AB">
        <w:rPr>
          <w:rFonts w:ascii="Arial" w:eastAsia="Times New Roman" w:hAnsi="Arial" w:cs="Arial"/>
          <w:sz w:val="20"/>
          <w:szCs w:val="20"/>
          <w:lang w:eastAsia="it-IT"/>
        </w:rPr>
        <w:t xml:space="preserve">quindi </w:t>
      </w:r>
      <w:r w:rsidRPr="00BC1861">
        <w:rPr>
          <w:rFonts w:ascii="Arial" w:eastAsia="Times New Roman" w:hAnsi="Arial" w:cs="Arial"/>
          <w:sz w:val="20"/>
          <w:szCs w:val="20"/>
          <w:lang w:eastAsia="it-IT"/>
        </w:rPr>
        <w:t>tre particolari condizioni:</w:t>
      </w:r>
    </w:p>
    <w:p w:rsidR="00BC1861" w:rsidRPr="00BC1861" w:rsidRDefault="00BC1861" w:rsidP="00BC1861">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t> </w:t>
      </w:r>
    </w:p>
    <w:p w:rsidR="00BC1861" w:rsidRPr="00BC1861" w:rsidRDefault="00BC1861" w:rsidP="00BC1861">
      <w:pPr>
        <w:spacing w:after="0" w:line="240" w:lineRule="auto"/>
        <w:ind w:left="360" w:hanging="360"/>
        <w:rPr>
          <w:rFonts w:ascii="Arial" w:eastAsia="Times New Roman" w:hAnsi="Arial" w:cs="Arial"/>
          <w:sz w:val="20"/>
          <w:szCs w:val="20"/>
          <w:lang w:eastAsia="it-IT"/>
        </w:rPr>
      </w:pPr>
      <w:r w:rsidRPr="00BC1861">
        <w:rPr>
          <w:rFonts w:ascii="Arial" w:eastAsia="Times New Roman" w:hAnsi="Arial" w:cs="Arial"/>
          <w:sz w:val="20"/>
          <w:szCs w:val="20"/>
          <w:lang w:eastAsia="it-IT"/>
        </w:rPr>
        <w:t xml:space="preserve">·        evento </w:t>
      </w:r>
      <w:r w:rsidRPr="00BC1861">
        <w:rPr>
          <w:rFonts w:ascii="Arial" w:eastAsia="Times New Roman" w:hAnsi="Arial" w:cs="Arial"/>
          <w:iCs/>
          <w:sz w:val="20"/>
          <w:szCs w:val="20"/>
          <w:u w:val="single"/>
          <w:lang w:eastAsia="it-IT"/>
        </w:rPr>
        <w:t xml:space="preserve">limitato dal </w:t>
      </w:r>
      <w:proofErr w:type="spellStart"/>
      <w:r w:rsidRPr="00BC1861">
        <w:rPr>
          <w:rFonts w:ascii="Arial" w:eastAsia="Times New Roman" w:hAnsi="Arial" w:cs="Arial"/>
          <w:iCs/>
          <w:sz w:val="20"/>
          <w:szCs w:val="20"/>
          <w:u w:val="single"/>
          <w:lang w:eastAsia="it-IT"/>
        </w:rPr>
        <w:t>fetch</w:t>
      </w:r>
      <w:proofErr w:type="spellEnd"/>
      <w:r w:rsidRPr="00BC1861">
        <w:rPr>
          <w:rFonts w:ascii="Arial" w:eastAsia="Times New Roman" w:hAnsi="Arial" w:cs="Arial"/>
          <w:iCs/>
          <w:sz w:val="20"/>
          <w:szCs w:val="20"/>
          <w:u w:val="single"/>
          <w:lang w:eastAsia="it-IT"/>
        </w:rPr>
        <w:t xml:space="preserve"> ("stazionario")</w:t>
      </w:r>
    </w:p>
    <w:p w:rsidR="00BC1861" w:rsidRPr="00BC1861" w:rsidRDefault="00BC1861" w:rsidP="00BC1861">
      <w:pPr>
        <w:spacing w:after="0" w:line="240" w:lineRule="auto"/>
        <w:ind w:left="360" w:hanging="360"/>
        <w:rPr>
          <w:rFonts w:ascii="Arial" w:eastAsia="Times New Roman" w:hAnsi="Arial" w:cs="Arial"/>
          <w:iCs/>
          <w:sz w:val="20"/>
          <w:szCs w:val="20"/>
          <w:u w:val="single"/>
          <w:lang w:eastAsia="it-IT"/>
        </w:rPr>
      </w:pPr>
      <w:r w:rsidRPr="00BC1861">
        <w:rPr>
          <w:rFonts w:ascii="Arial" w:eastAsia="Times New Roman" w:hAnsi="Arial" w:cs="Arial"/>
          <w:sz w:val="20"/>
          <w:szCs w:val="20"/>
          <w:lang w:eastAsia="it-IT"/>
        </w:rPr>
        <w:t xml:space="preserve">·        evento </w:t>
      </w:r>
      <w:r w:rsidRPr="00BC1861">
        <w:rPr>
          <w:rFonts w:ascii="Arial" w:eastAsia="Times New Roman" w:hAnsi="Arial" w:cs="Arial"/>
          <w:iCs/>
          <w:sz w:val="20"/>
          <w:szCs w:val="20"/>
          <w:u w:val="single"/>
          <w:lang w:eastAsia="it-IT"/>
        </w:rPr>
        <w:t>limitato dalla durata ("non stazionario")</w:t>
      </w:r>
    </w:p>
    <w:p w:rsidR="00BC1861" w:rsidRPr="00BC1861" w:rsidRDefault="00BC1861" w:rsidP="00BC1861">
      <w:pPr>
        <w:spacing w:after="0" w:line="240" w:lineRule="auto"/>
        <w:ind w:left="360" w:hanging="360"/>
        <w:rPr>
          <w:rFonts w:ascii="Arial" w:eastAsia="Times New Roman" w:hAnsi="Arial" w:cs="Arial"/>
          <w:sz w:val="20"/>
          <w:szCs w:val="20"/>
          <w:lang w:eastAsia="it-IT"/>
        </w:rPr>
      </w:pPr>
      <w:r w:rsidRPr="003C235B">
        <w:rPr>
          <w:rFonts w:ascii="Arial" w:eastAsia="Times New Roman" w:hAnsi="Arial" w:cs="Arial"/>
          <w:sz w:val="20"/>
          <w:szCs w:val="20"/>
          <w:highlight w:val="cyan"/>
          <w:lang w:eastAsia="it-IT"/>
        </w:rPr>
        <w:t xml:space="preserve">·        evento </w:t>
      </w:r>
      <w:r w:rsidRPr="003C235B">
        <w:rPr>
          <w:rFonts w:ascii="Arial" w:eastAsia="Times New Roman" w:hAnsi="Arial" w:cs="Arial"/>
          <w:iCs/>
          <w:sz w:val="20"/>
          <w:szCs w:val="20"/>
          <w:highlight w:val="cyan"/>
          <w:u w:val="single"/>
          <w:lang w:eastAsia="it-IT"/>
        </w:rPr>
        <w:t>completamente sviluppato</w:t>
      </w:r>
      <w:r w:rsidR="00862716" w:rsidRPr="003C235B">
        <w:rPr>
          <w:rFonts w:ascii="Arial" w:eastAsia="Times New Roman" w:hAnsi="Arial" w:cs="Arial"/>
          <w:iCs/>
          <w:sz w:val="20"/>
          <w:szCs w:val="20"/>
          <w:highlight w:val="cyan"/>
          <w:u w:val="single"/>
          <w:lang w:eastAsia="it-IT"/>
        </w:rPr>
        <w:t xml:space="preserve"> (caso molto raro, almeno nel Mediterraneo)</w:t>
      </w:r>
    </w:p>
    <w:p w:rsidR="00BC1861" w:rsidRPr="00BC1861" w:rsidRDefault="00BC1861" w:rsidP="00BC1861">
      <w:pPr>
        <w:spacing w:after="0" w:line="240" w:lineRule="auto"/>
        <w:ind w:left="360" w:hanging="360"/>
        <w:rPr>
          <w:rFonts w:ascii="Arial" w:eastAsia="Times New Roman" w:hAnsi="Arial" w:cs="Arial"/>
          <w:sz w:val="20"/>
          <w:szCs w:val="20"/>
          <w:lang w:eastAsia="it-IT"/>
        </w:rPr>
      </w:pPr>
      <w:r w:rsidRPr="00BC1861">
        <w:rPr>
          <w:rFonts w:ascii="Arial" w:eastAsia="Times New Roman" w:hAnsi="Arial" w:cs="Arial"/>
          <w:sz w:val="20"/>
          <w:szCs w:val="20"/>
          <w:lang w:eastAsia="it-IT"/>
        </w:rPr>
        <w:t> </w:t>
      </w:r>
    </w:p>
    <w:p w:rsidR="00BC1861" w:rsidRPr="00BC1861" w:rsidRDefault="00BC1861" w:rsidP="00BC1861">
      <w:pPr>
        <w:spacing w:after="0" w:line="240" w:lineRule="auto"/>
        <w:jc w:val="both"/>
        <w:rPr>
          <w:rFonts w:ascii="Arial" w:eastAsia="Times New Roman" w:hAnsi="Arial" w:cs="Arial"/>
          <w:sz w:val="20"/>
          <w:szCs w:val="20"/>
          <w:lang w:eastAsia="it-IT"/>
        </w:rPr>
      </w:pPr>
    </w:p>
    <w:p w:rsidR="00BC1861" w:rsidRPr="00BC1861" w:rsidRDefault="00BC1861" w:rsidP="00BC1861">
      <w:pPr>
        <w:autoSpaceDE w:val="0"/>
        <w:autoSpaceDN w:val="0"/>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u w:val="single"/>
          <w:lang w:eastAsia="it-IT"/>
        </w:rPr>
        <w:t xml:space="preserve">Per </w:t>
      </w:r>
      <w:proofErr w:type="spellStart"/>
      <w:r w:rsidRPr="00BC1861">
        <w:rPr>
          <w:rFonts w:ascii="Arial" w:eastAsia="Times New Roman" w:hAnsi="Arial" w:cs="Arial"/>
          <w:iCs/>
          <w:sz w:val="20"/>
          <w:szCs w:val="20"/>
          <w:u w:val="single"/>
          <w:lang w:eastAsia="it-IT"/>
        </w:rPr>
        <w:t>fetch</w:t>
      </w:r>
      <w:proofErr w:type="spellEnd"/>
      <w:r w:rsidRPr="00BC1861">
        <w:rPr>
          <w:rFonts w:ascii="Arial" w:eastAsia="Times New Roman" w:hAnsi="Arial" w:cs="Arial"/>
          <w:i/>
          <w:iCs/>
          <w:sz w:val="20"/>
          <w:szCs w:val="20"/>
          <w:u w:val="single"/>
          <w:lang w:eastAsia="it-IT"/>
        </w:rPr>
        <w:t xml:space="preserve"> </w:t>
      </w:r>
      <w:r w:rsidRPr="00BC1861">
        <w:rPr>
          <w:rFonts w:ascii="Arial" w:eastAsia="Times New Roman" w:hAnsi="Arial" w:cs="Arial"/>
          <w:sz w:val="20"/>
          <w:szCs w:val="20"/>
          <w:u w:val="single"/>
          <w:lang w:eastAsia="it-IT"/>
        </w:rPr>
        <w:t>si intende la lunghezza del tratto di mare sulla quale può avvenire la generazione del moto ondoso</w:t>
      </w:r>
      <w:r w:rsidRPr="00BC1861">
        <w:rPr>
          <w:rFonts w:ascii="Arial" w:eastAsia="Times New Roman" w:hAnsi="Arial" w:cs="Arial"/>
          <w:sz w:val="20"/>
          <w:szCs w:val="20"/>
          <w:lang w:eastAsia="it-IT"/>
        </w:rPr>
        <w:t xml:space="preserve"> ad opera del vento; esso è determinato dalla geografia della zona, ed in particolare dalla distanza cui si trova la costa sopravvento.</w:t>
      </w:r>
      <w:r w:rsidRPr="00BC1861">
        <w:rPr>
          <w:rFonts w:ascii="Arial" w:eastAsia="Times New Roman" w:hAnsi="Arial" w:cs="Arial"/>
          <w:iCs/>
          <w:sz w:val="20"/>
          <w:szCs w:val="20"/>
          <w:lang w:eastAsia="it-IT"/>
        </w:rPr>
        <w:t xml:space="preserve"> La </w:t>
      </w:r>
      <w:proofErr w:type="gramStart"/>
      <w:r w:rsidRPr="00BC1861">
        <w:rPr>
          <w:rFonts w:ascii="Arial" w:eastAsia="Times New Roman" w:hAnsi="Arial" w:cs="Arial"/>
          <w:iCs/>
          <w:sz w:val="20"/>
          <w:szCs w:val="20"/>
          <w:lang w:eastAsia="it-IT"/>
        </w:rPr>
        <w:t>definizione  di</w:t>
      </w:r>
      <w:proofErr w:type="gramEnd"/>
      <w:r w:rsidRPr="00BC1861">
        <w:rPr>
          <w:rFonts w:ascii="Arial" w:eastAsia="Times New Roman" w:hAnsi="Arial" w:cs="Arial"/>
          <w:iCs/>
          <w:sz w:val="20"/>
          <w:szCs w:val="20"/>
          <w:lang w:eastAsia="it-IT"/>
        </w:rPr>
        <w:t xml:space="preserve"> </w:t>
      </w:r>
      <w:proofErr w:type="spellStart"/>
      <w:r w:rsidRPr="00BC1861">
        <w:rPr>
          <w:rFonts w:ascii="Arial" w:eastAsia="Times New Roman" w:hAnsi="Arial" w:cs="Arial"/>
          <w:iCs/>
          <w:sz w:val="20"/>
          <w:szCs w:val="20"/>
          <w:lang w:eastAsia="it-IT"/>
        </w:rPr>
        <w:t>fetch</w:t>
      </w:r>
      <w:proofErr w:type="spellEnd"/>
      <w:r w:rsidRPr="00BC1861">
        <w:rPr>
          <w:rFonts w:ascii="Arial" w:eastAsia="Times New Roman" w:hAnsi="Arial" w:cs="Arial"/>
          <w:iCs/>
          <w:sz w:val="20"/>
          <w:szCs w:val="20"/>
          <w:lang w:eastAsia="it-IT"/>
        </w:rPr>
        <w:t xml:space="preserve"> verrà meglio chiarita nel </w:t>
      </w:r>
      <w:r w:rsidRPr="00BC1861">
        <w:rPr>
          <w:rFonts w:ascii="Arial" w:eastAsia="Times New Roman" w:hAnsi="Arial" w:cs="Arial"/>
          <w:sz w:val="20"/>
          <w:szCs w:val="20"/>
          <w:lang w:eastAsia="it-IT"/>
        </w:rPr>
        <w:t>seguito</w:t>
      </w:r>
    </w:p>
    <w:p w:rsidR="00BC1861" w:rsidRPr="00BC1861" w:rsidRDefault="00BC1861" w:rsidP="00BC1861">
      <w:pPr>
        <w:spacing w:after="0" w:line="240" w:lineRule="auto"/>
        <w:rPr>
          <w:rFonts w:ascii="Arial" w:eastAsia="Times New Roman" w:hAnsi="Arial" w:cs="Arial"/>
          <w:sz w:val="20"/>
          <w:szCs w:val="20"/>
          <w:lang w:eastAsia="it-IT"/>
        </w:rPr>
      </w:pPr>
      <w:r w:rsidRPr="00BC1861">
        <w:rPr>
          <w:rFonts w:ascii="Arial" w:eastAsia="Times New Roman" w:hAnsi="Arial" w:cs="Arial"/>
          <w:sz w:val="20"/>
          <w:szCs w:val="20"/>
          <w:lang w:eastAsia="it-IT"/>
        </w:rPr>
        <w:t>  </w:t>
      </w:r>
    </w:p>
    <w:p w:rsidR="00BC1861" w:rsidRPr="00BC1861" w:rsidRDefault="00BC1861" w:rsidP="00BC1861">
      <w:pPr>
        <w:spacing w:after="0" w:line="240" w:lineRule="auto"/>
        <w:rPr>
          <w:rFonts w:ascii="Arial" w:eastAsia="Times New Roman" w:hAnsi="Arial" w:cs="Arial"/>
          <w:sz w:val="20"/>
          <w:szCs w:val="20"/>
          <w:lang w:eastAsia="it-IT"/>
        </w:rPr>
      </w:pPr>
      <w:r w:rsidRPr="00BC1861">
        <w:rPr>
          <w:rFonts w:ascii="Arial" w:eastAsia="Times New Roman" w:hAnsi="Arial" w:cs="Arial"/>
          <w:sz w:val="20"/>
          <w:szCs w:val="20"/>
          <w:lang w:eastAsia="it-IT"/>
        </w:rPr>
        <w:t xml:space="preserve">Un evento </w:t>
      </w:r>
      <w:r w:rsidRPr="00BC1861">
        <w:rPr>
          <w:rFonts w:ascii="Arial" w:eastAsia="Times New Roman" w:hAnsi="Arial" w:cs="Arial"/>
          <w:sz w:val="20"/>
          <w:szCs w:val="20"/>
          <w:u w:val="single"/>
          <w:lang w:eastAsia="it-IT"/>
        </w:rPr>
        <w:t xml:space="preserve">è </w:t>
      </w:r>
      <w:r w:rsidRPr="00BC1861">
        <w:rPr>
          <w:rFonts w:ascii="Arial" w:eastAsia="Times New Roman" w:hAnsi="Arial" w:cs="Arial"/>
          <w:iCs/>
          <w:sz w:val="20"/>
          <w:szCs w:val="20"/>
          <w:u w:val="single"/>
          <w:lang w:eastAsia="it-IT"/>
        </w:rPr>
        <w:t xml:space="preserve">limitato dal </w:t>
      </w:r>
      <w:proofErr w:type="spellStart"/>
      <w:r w:rsidRPr="00BC1861">
        <w:rPr>
          <w:rFonts w:ascii="Arial" w:eastAsia="Times New Roman" w:hAnsi="Arial" w:cs="Arial"/>
          <w:iCs/>
          <w:sz w:val="20"/>
          <w:szCs w:val="20"/>
          <w:u w:val="single"/>
          <w:lang w:eastAsia="it-IT"/>
        </w:rPr>
        <w:t>fetch</w:t>
      </w:r>
      <w:proofErr w:type="spellEnd"/>
      <w:r w:rsidRPr="00BC1861">
        <w:rPr>
          <w:rFonts w:ascii="Arial" w:eastAsia="Times New Roman" w:hAnsi="Arial" w:cs="Arial"/>
          <w:iCs/>
          <w:sz w:val="20"/>
          <w:szCs w:val="20"/>
          <w:u w:val="single"/>
          <w:lang w:eastAsia="it-IT"/>
        </w:rPr>
        <w:t xml:space="preserve"> ("stazionario") </w:t>
      </w:r>
      <w:r w:rsidRPr="00BC1861">
        <w:rPr>
          <w:rFonts w:ascii="Arial" w:eastAsia="Times New Roman" w:hAnsi="Arial" w:cs="Arial"/>
          <w:sz w:val="20"/>
          <w:szCs w:val="20"/>
          <w:u w:val="single"/>
          <w:lang w:eastAsia="it-IT"/>
        </w:rPr>
        <w:t>se</w:t>
      </w:r>
      <w:r w:rsidRPr="00BC1861">
        <w:rPr>
          <w:rFonts w:ascii="Arial" w:eastAsia="Times New Roman" w:hAnsi="Arial" w:cs="Arial"/>
          <w:sz w:val="20"/>
          <w:szCs w:val="20"/>
          <w:lang w:eastAsia="it-IT"/>
        </w:rPr>
        <w:t xml:space="preserve"> il vento soffia costante per un tempo abbastanza lungo affinché l'altezza delle onde alla fine del </w:t>
      </w:r>
      <w:proofErr w:type="spellStart"/>
      <w:r w:rsidRPr="00BC1861">
        <w:rPr>
          <w:rFonts w:ascii="Arial" w:eastAsia="Times New Roman" w:hAnsi="Arial" w:cs="Arial"/>
          <w:sz w:val="20"/>
          <w:szCs w:val="20"/>
          <w:lang w:eastAsia="it-IT"/>
        </w:rPr>
        <w:t>fetch</w:t>
      </w:r>
      <w:proofErr w:type="spellEnd"/>
      <w:r w:rsidRPr="00BC1861">
        <w:rPr>
          <w:rFonts w:ascii="Arial" w:eastAsia="Times New Roman" w:hAnsi="Arial" w:cs="Arial"/>
          <w:sz w:val="20"/>
          <w:szCs w:val="20"/>
          <w:lang w:eastAsia="it-IT"/>
        </w:rPr>
        <w:t xml:space="preserve"> raggiunga l'equilibrio  </w:t>
      </w:r>
    </w:p>
    <w:p w:rsidR="00BC1861" w:rsidRPr="00BC1861" w:rsidRDefault="00BC1861" w:rsidP="00BC1861">
      <w:pPr>
        <w:spacing w:after="0" w:line="240" w:lineRule="auto"/>
        <w:rPr>
          <w:rFonts w:ascii="Arial" w:eastAsia="Times New Roman" w:hAnsi="Arial" w:cs="Arial"/>
          <w:sz w:val="20"/>
          <w:szCs w:val="20"/>
          <w:lang w:eastAsia="it-IT"/>
        </w:rPr>
      </w:pPr>
      <w:r w:rsidRPr="00BC1861">
        <w:rPr>
          <w:rFonts w:ascii="Arial" w:eastAsia="Times New Roman" w:hAnsi="Arial" w:cs="Arial"/>
          <w:sz w:val="20"/>
          <w:szCs w:val="20"/>
          <w:lang w:eastAsia="it-IT"/>
        </w:rPr>
        <w:t xml:space="preserve">In questo caso i parametri richiesti per l'applicazione del metodo SMB sono il </w:t>
      </w:r>
      <w:proofErr w:type="spellStart"/>
      <w:r w:rsidRPr="00BC1861">
        <w:rPr>
          <w:rFonts w:ascii="Arial" w:eastAsia="Times New Roman" w:hAnsi="Arial" w:cs="Arial"/>
          <w:sz w:val="20"/>
          <w:szCs w:val="20"/>
          <w:lang w:eastAsia="it-IT"/>
        </w:rPr>
        <w:t>fetch</w:t>
      </w:r>
      <w:proofErr w:type="spellEnd"/>
      <w:r w:rsidRPr="00BC1861">
        <w:rPr>
          <w:rFonts w:ascii="Arial" w:eastAsia="Times New Roman" w:hAnsi="Arial" w:cs="Arial"/>
          <w:sz w:val="20"/>
          <w:szCs w:val="20"/>
          <w:lang w:eastAsia="it-IT"/>
        </w:rPr>
        <w:t xml:space="preserve"> </w:t>
      </w:r>
      <w:r w:rsidRPr="00BC1861">
        <w:rPr>
          <w:rFonts w:ascii="Arial" w:eastAsia="Times New Roman" w:hAnsi="Arial" w:cs="Arial"/>
          <w:i/>
          <w:iCs/>
          <w:sz w:val="20"/>
          <w:szCs w:val="20"/>
          <w:lang w:eastAsia="it-IT"/>
        </w:rPr>
        <w:t>F</w:t>
      </w:r>
      <w:r w:rsidRPr="00BC1861">
        <w:rPr>
          <w:rFonts w:ascii="Arial" w:eastAsia="Times New Roman" w:hAnsi="Arial" w:cs="Arial"/>
          <w:sz w:val="20"/>
          <w:szCs w:val="20"/>
          <w:lang w:eastAsia="it-IT"/>
        </w:rPr>
        <w:t xml:space="preserve"> e la velocità del vento </w:t>
      </w:r>
      <w:r w:rsidRPr="00BC1861">
        <w:rPr>
          <w:rFonts w:ascii="Arial" w:eastAsia="Times New Roman" w:hAnsi="Arial" w:cs="Arial"/>
          <w:iCs/>
          <w:sz w:val="20"/>
          <w:szCs w:val="20"/>
          <w:lang w:eastAsia="it-IT"/>
        </w:rPr>
        <w:t>U</w:t>
      </w:r>
      <w:r w:rsidR="00B450AB">
        <w:rPr>
          <w:rFonts w:ascii="Arial" w:eastAsia="Times New Roman" w:hAnsi="Arial" w:cs="Arial"/>
          <w:iCs/>
          <w:sz w:val="20"/>
          <w:szCs w:val="20"/>
          <w:vertAlign w:val="subscript"/>
          <w:lang w:eastAsia="it-IT"/>
        </w:rPr>
        <w:t>10</w:t>
      </w:r>
      <w:r w:rsidRPr="00BC1861">
        <w:rPr>
          <w:rFonts w:ascii="Arial" w:eastAsia="Times New Roman" w:hAnsi="Arial" w:cs="Arial"/>
          <w:sz w:val="20"/>
          <w:szCs w:val="20"/>
          <w:lang w:eastAsia="it-IT"/>
        </w:rPr>
        <w:t xml:space="preserve"> </w:t>
      </w:r>
      <w:r w:rsidRPr="00BC1861">
        <w:rPr>
          <w:rFonts w:ascii="Arial" w:eastAsia="Times New Roman" w:hAnsi="Arial" w:cs="Arial"/>
          <w:iCs/>
          <w:sz w:val="20"/>
          <w:szCs w:val="20"/>
          <w:lang w:eastAsia="it-IT"/>
        </w:rPr>
        <w:t>(velocità del vento)</w:t>
      </w:r>
      <w:r w:rsidR="00B450AB">
        <w:rPr>
          <w:rFonts w:ascii="Arial" w:eastAsia="Times New Roman" w:hAnsi="Arial" w:cs="Arial"/>
          <w:iCs/>
          <w:sz w:val="20"/>
          <w:szCs w:val="20"/>
          <w:lang w:eastAsia="it-IT"/>
        </w:rPr>
        <w:t>,</w:t>
      </w:r>
      <w:r w:rsidR="00301A3A" w:rsidRPr="00BC1861">
        <w:rPr>
          <w:rFonts w:ascii="Arial" w:eastAsia="Times New Roman" w:hAnsi="Arial" w:cs="Arial"/>
          <w:sz w:val="20"/>
          <w:szCs w:val="20"/>
          <w:lang w:eastAsia="it-IT"/>
        </w:rPr>
        <w:t xml:space="preserve"> </w:t>
      </w:r>
      <w:r w:rsidR="00B450AB">
        <w:rPr>
          <w:rFonts w:ascii="Arial" w:eastAsia="Times New Roman" w:hAnsi="Arial" w:cs="Arial"/>
          <w:sz w:val="20"/>
          <w:szCs w:val="20"/>
          <w:lang w:eastAsia="it-IT"/>
        </w:rPr>
        <w:t>supposta costante nello spazio e nel tempo</w:t>
      </w:r>
      <w:r w:rsidRPr="00BC1861">
        <w:rPr>
          <w:rFonts w:ascii="Arial" w:eastAsia="Times New Roman" w:hAnsi="Arial" w:cs="Arial"/>
          <w:sz w:val="20"/>
          <w:szCs w:val="20"/>
          <w:lang w:eastAsia="it-IT"/>
        </w:rPr>
        <w:t>.</w:t>
      </w:r>
    </w:p>
    <w:p w:rsidR="00BC1861" w:rsidRPr="00BC1861" w:rsidRDefault="00BC1861" w:rsidP="00BC1861">
      <w:pPr>
        <w:spacing w:after="0" w:line="240" w:lineRule="auto"/>
        <w:rPr>
          <w:rFonts w:ascii="Arial" w:eastAsia="Times New Roman" w:hAnsi="Arial" w:cs="Arial"/>
          <w:sz w:val="20"/>
          <w:szCs w:val="20"/>
          <w:lang w:eastAsia="it-IT"/>
        </w:rPr>
      </w:pPr>
    </w:p>
    <w:p w:rsidR="007E4E14" w:rsidRDefault="00BC1861" w:rsidP="00BC1861">
      <w:pPr>
        <w:spacing w:after="0" w:line="240" w:lineRule="auto"/>
        <w:rPr>
          <w:rFonts w:ascii="Arial" w:eastAsia="Times New Roman" w:hAnsi="Arial" w:cs="Arial"/>
          <w:sz w:val="20"/>
          <w:szCs w:val="20"/>
          <w:lang w:eastAsia="it-IT"/>
        </w:rPr>
      </w:pPr>
      <w:r w:rsidRPr="00BC1861">
        <w:rPr>
          <w:rFonts w:ascii="Arial" w:eastAsia="Times New Roman" w:hAnsi="Arial" w:cs="Arial"/>
          <w:sz w:val="20"/>
          <w:szCs w:val="20"/>
          <w:lang w:eastAsia="it-IT"/>
        </w:rPr>
        <w:t>Nella figur</w:t>
      </w:r>
      <w:r w:rsidR="001E3FE1">
        <w:rPr>
          <w:rFonts w:ascii="Arial" w:eastAsia="Times New Roman" w:hAnsi="Arial" w:cs="Arial"/>
          <w:sz w:val="20"/>
          <w:szCs w:val="20"/>
          <w:lang w:eastAsia="it-IT"/>
        </w:rPr>
        <w:t>e seguenti</w:t>
      </w:r>
      <w:r w:rsidRPr="00BC1861">
        <w:rPr>
          <w:rFonts w:ascii="Arial" w:eastAsia="Times New Roman" w:hAnsi="Arial" w:cs="Arial"/>
          <w:sz w:val="20"/>
          <w:szCs w:val="20"/>
          <w:lang w:eastAsia="it-IT"/>
        </w:rPr>
        <w:t>, relativ</w:t>
      </w:r>
      <w:r w:rsidR="001E3FE1">
        <w:rPr>
          <w:rFonts w:ascii="Arial" w:eastAsia="Times New Roman" w:hAnsi="Arial" w:cs="Arial"/>
          <w:sz w:val="20"/>
          <w:szCs w:val="20"/>
          <w:lang w:eastAsia="it-IT"/>
        </w:rPr>
        <w:t xml:space="preserve">e </w:t>
      </w:r>
      <w:proofErr w:type="gramStart"/>
      <w:r w:rsidR="001E3FE1">
        <w:rPr>
          <w:rFonts w:ascii="Arial" w:eastAsia="Times New Roman" w:hAnsi="Arial" w:cs="Arial"/>
          <w:sz w:val="20"/>
          <w:szCs w:val="20"/>
          <w:lang w:eastAsia="it-IT"/>
        </w:rPr>
        <w:t>a</w:t>
      </w:r>
      <w:r w:rsidRPr="00BC1861">
        <w:rPr>
          <w:rFonts w:ascii="Arial" w:eastAsia="Times New Roman" w:hAnsi="Arial" w:cs="Arial"/>
          <w:sz w:val="20"/>
          <w:szCs w:val="20"/>
          <w:lang w:eastAsia="it-IT"/>
        </w:rPr>
        <w:t xml:space="preserve">  U</w:t>
      </w:r>
      <w:proofErr w:type="gramEnd"/>
      <w:r w:rsidRPr="00BC1861">
        <w:rPr>
          <w:rFonts w:ascii="Arial" w:eastAsia="Times New Roman" w:hAnsi="Arial" w:cs="Arial"/>
          <w:sz w:val="20"/>
          <w:szCs w:val="20"/>
          <w:vertAlign w:val="subscript"/>
          <w:lang w:eastAsia="it-IT"/>
        </w:rPr>
        <w:t>10</w:t>
      </w:r>
      <w:r w:rsidR="001E3FE1">
        <w:rPr>
          <w:rFonts w:ascii="Arial" w:eastAsia="Times New Roman" w:hAnsi="Arial" w:cs="Arial"/>
          <w:sz w:val="20"/>
          <w:szCs w:val="20"/>
          <w:lang w:eastAsia="it-IT"/>
        </w:rPr>
        <w:t xml:space="preserve">=20 e </w:t>
      </w:r>
      <w:r w:rsidR="001E3FE1" w:rsidRPr="00BC1861">
        <w:rPr>
          <w:rFonts w:ascii="Arial" w:eastAsia="Times New Roman" w:hAnsi="Arial" w:cs="Arial"/>
          <w:sz w:val="20"/>
          <w:szCs w:val="20"/>
          <w:lang w:eastAsia="it-IT"/>
        </w:rPr>
        <w:t>U</w:t>
      </w:r>
      <w:r w:rsidR="001E3FE1" w:rsidRPr="00BC1861">
        <w:rPr>
          <w:rFonts w:ascii="Arial" w:eastAsia="Times New Roman" w:hAnsi="Arial" w:cs="Arial"/>
          <w:sz w:val="20"/>
          <w:szCs w:val="20"/>
          <w:vertAlign w:val="subscript"/>
          <w:lang w:eastAsia="it-IT"/>
        </w:rPr>
        <w:t>10</w:t>
      </w:r>
      <w:r w:rsidR="001E3FE1">
        <w:rPr>
          <w:rFonts w:ascii="Arial" w:eastAsia="Times New Roman" w:hAnsi="Arial" w:cs="Arial"/>
          <w:sz w:val="20"/>
          <w:szCs w:val="20"/>
          <w:lang w:eastAsia="it-IT"/>
        </w:rPr>
        <w:t>=10  e si può</w:t>
      </w:r>
      <w:r w:rsidRPr="00BC1861">
        <w:rPr>
          <w:rFonts w:ascii="Arial" w:eastAsia="Times New Roman" w:hAnsi="Arial" w:cs="Arial"/>
          <w:sz w:val="20"/>
          <w:szCs w:val="20"/>
          <w:lang w:eastAsia="it-IT"/>
        </w:rPr>
        <w:t xml:space="preserve"> seguire l’evoluzione temporale di un evento: l’</w:t>
      </w:r>
      <w:proofErr w:type="spellStart"/>
      <w:r w:rsidRPr="00BC1861">
        <w:rPr>
          <w:rFonts w:ascii="Arial" w:eastAsia="Times New Roman" w:hAnsi="Arial" w:cs="Arial"/>
          <w:sz w:val="20"/>
          <w:szCs w:val="20"/>
          <w:lang w:eastAsia="it-IT"/>
        </w:rPr>
        <w:t>Hs</w:t>
      </w:r>
      <w:proofErr w:type="spellEnd"/>
      <w:r w:rsidRPr="00BC1861">
        <w:rPr>
          <w:rFonts w:ascii="Arial" w:eastAsia="Times New Roman" w:hAnsi="Arial" w:cs="Arial"/>
          <w:sz w:val="20"/>
          <w:szCs w:val="20"/>
          <w:lang w:eastAsia="it-IT"/>
        </w:rPr>
        <w:t xml:space="preserve"> cresce col tempo lungo la curva a sinistra, fino a che essa non incontra la linea orizzontale relativa al </w:t>
      </w:r>
      <w:proofErr w:type="spellStart"/>
      <w:r w:rsidR="00B450AB">
        <w:rPr>
          <w:rFonts w:ascii="Arial" w:eastAsia="Times New Roman" w:hAnsi="Arial" w:cs="Arial"/>
          <w:sz w:val="20"/>
          <w:szCs w:val="20"/>
          <w:lang w:eastAsia="it-IT"/>
        </w:rPr>
        <w:t>f</w:t>
      </w:r>
      <w:r w:rsidRPr="00BC1861">
        <w:rPr>
          <w:rFonts w:ascii="Arial" w:eastAsia="Times New Roman" w:hAnsi="Arial" w:cs="Arial"/>
          <w:sz w:val="20"/>
          <w:szCs w:val="20"/>
          <w:lang w:eastAsia="it-IT"/>
        </w:rPr>
        <w:t>etch</w:t>
      </w:r>
      <w:proofErr w:type="spellEnd"/>
      <w:r w:rsidR="0076671E">
        <w:rPr>
          <w:rFonts w:ascii="Arial" w:eastAsia="Times New Roman" w:hAnsi="Arial" w:cs="Arial"/>
          <w:sz w:val="20"/>
          <w:szCs w:val="20"/>
          <w:lang w:eastAsia="it-IT"/>
        </w:rPr>
        <w:t xml:space="preserve"> di quel punto</w:t>
      </w:r>
      <w:r w:rsidRPr="00BC1861">
        <w:rPr>
          <w:rFonts w:ascii="Arial" w:eastAsia="Times New Roman" w:hAnsi="Arial" w:cs="Arial"/>
          <w:sz w:val="20"/>
          <w:szCs w:val="20"/>
          <w:lang w:eastAsia="it-IT"/>
        </w:rPr>
        <w:t>. Da que</w:t>
      </w:r>
      <w:r w:rsidR="0076671E">
        <w:rPr>
          <w:rFonts w:ascii="Arial" w:eastAsia="Times New Roman" w:hAnsi="Arial" w:cs="Arial"/>
          <w:sz w:val="20"/>
          <w:szCs w:val="20"/>
          <w:lang w:eastAsia="it-IT"/>
        </w:rPr>
        <w:t xml:space="preserve">ll’istante </w:t>
      </w:r>
      <w:r w:rsidRPr="00BC1861">
        <w:rPr>
          <w:rFonts w:ascii="Arial" w:eastAsia="Times New Roman" w:hAnsi="Arial" w:cs="Arial"/>
          <w:sz w:val="20"/>
          <w:szCs w:val="20"/>
          <w:lang w:eastAsia="it-IT"/>
        </w:rPr>
        <w:t xml:space="preserve">in poi, </w:t>
      </w:r>
      <w:proofErr w:type="spellStart"/>
      <w:r w:rsidRPr="00BC1861">
        <w:rPr>
          <w:rFonts w:ascii="Arial" w:eastAsia="Times New Roman" w:hAnsi="Arial" w:cs="Arial"/>
          <w:sz w:val="20"/>
          <w:szCs w:val="20"/>
          <w:lang w:eastAsia="it-IT"/>
        </w:rPr>
        <w:t>Hs</w:t>
      </w:r>
      <w:proofErr w:type="spellEnd"/>
      <w:r w:rsidRPr="00BC1861">
        <w:rPr>
          <w:rFonts w:ascii="Arial" w:eastAsia="Times New Roman" w:hAnsi="Arial" w:cs="Arial"/>
          <w:sz w:val="20"/>
          <w:szCs w:val="20"/>
          <w:lang w:eastAsia="it-IT"/>
        </w:rPr>
        <w:t xml:space="preserve"> si mantiene costante (evento stazionario, determinato dal solo </w:t>
      </w:r>
      <w:proofErr w:type="spellStart"/>
      <w:r w:rsidR="00B450AB">
        <w:rPr>
          <w:rFonts w:ascii="Arial" w:eastAsia="Times New Roman" w:hAnsi="Arial" w:cs="Arial"/>
          <w:sz w:val="20"/>
          <w:szCs w:val="20"/>
          <w:lang w:eastAsia="it-IT"/>
        </w:rPr>
        <w:t>f</w:t>
      </w:r>
      <w:r w:rsidRPr="00BC1861">
        <w:rPr>
          <w:rFonts w:ascii="Arial" w:eastAsia="Times New Roman" w:hAnsi="Arial" w:cs="Arial"/>
          <w:sz w:val="20"/>
          <w:szCs w:val="20"/>
          <w:lang w:eastAsia="it-IT"/>
        </w:rPr>
        <w:t>etch</w:t>
      </w:r>
      <w:proofErr w:type="spellEnd"/>
      <w:r w:rsidRPr="00BC1861">
        <w:rPr>
          <w:rFonts w:ascii="Arial" w:eastAsia="Times New Roman" w:hAnsi="Arial" w:cs="Arial"/>
          <w:sz w:val="20"/>
          <w:szCs w:val="20"/>
          <w:lang w:eastAsia="it-IT"/>
        </w:rPr>
        <w:t>)</w:t>
      </w:r>
    </w:p>
    <w:p w:rsidR="007E4E14" w:rsidRDefault="007E4E14" w:rsidP="00BC1861">
      <w:pPr>
        <w:spacing w:after="0" w:line="240" w:lineRule="auto"/>
        <w:rPr>
          <w:rFonts w:ascii="Arial" w:eastAsia="Times New Roman" w:hAnsi="Arial" w:cs="Arial"/>
          <w:sz w:val="20"/>
          <w:szCs w:val="20"/>
          <w:lang w:eastAsia="it-IT"/>
        </w:rPr>
      </w:pPr>
    </w:p>
    <w:p w:rsidR="007E4E14" w:rsidRDefault="008901B7" w:rsidP="00BC1861">
      <w:pPr>
        <w:spacing w:after="0" w:line="240" w:lineRule="auto"/>
        <w:rPr>
          <w:rFonts w:ascii="Arial" w:eastAsia="Times New Roman" w:hAnsi="Arial" w:cs="Arial"/>
          <w:sz w:val="20"/>
          <w:szCs w:val="20"/>
          <w:lang w:eastAsia="it-IT"/>
        </w:rPr>
      </w:pPr>
      <w:r>
        <w:rPr>
          <w:noProof/>
          <w:lang w:val="en-GB" w:eastAsia="en-GB"/>
        </w:rPr>
        <w:drawing>
          <wp:inline distT="0" distB="0" distL="0" distR="0" wp14:anchorId="2C436691" wp14:editId="1C179AA0">
            <wp:extent cx="6524625" cy="3124200"/>
            <wp:effectExtent l="0" t="0" r="9525" b="19050"/>
            <wp:docPr id="9" name="Gra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E4E14" w:rsidRDefault="007E4E14" w:rsidP="00BC1861">
      <w:pPr>
        <w:spacing w:after="0" w:line="240" w:lineRule="auto"/>
        <w:rPr>
          <w:rFonts w:ascii="Arial" w:eastAsia="Times New Roman" w:hAnsi="Arial" w:cs="Arial"/>
          <w:sz w:val="20"/>
          <w:szCs w:val="20"/>
          <w:lang w:eastAsia="it-IT"/>
        </w:rPr>
      </w:pPr>
    </w:p>
    <w:p w:rsidR="007E4E14" w:rsidRDefault="008901B7" w:rsidP="00BC1861">
      <w:pPr>
        <w:spacing w:after="0" w:line="240" w:lineRule="auto"/>
        <w:rPr>
          <w:rFonts w:ascii="Arial" w:eastAsia="Times New Roman" w:hAnsi="Arial" w:cs="Arial"/>
          <w:sz w:val="20"/>
          <w:szCs w:val="20"/>
          <w:lang w:eastAsia="it-IT"/>
        </w:rPr>
      </w:pPr>
      <w:r>
        <w:rPr>
          <w:noProof/>
          <w:lang w:val="en-GB" w:eastAsia="en-GB"/>
        </w:rPr>
        <w:drawing>
          <wp:inline distT="0" distB="0" distL="0" distR="0" wp14:anchorId="67A5FE40" wp14:editId="0758EE1A">
            <wp:extent cx="6667500" cy="1327150"/>
            <wp:effectExtent l="0" t="0" r="0" b="6350"/>
            <wp:docPr id="11"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E4E14" w:rsidRPr="00BC1861" w:rsidRDefault="007E4E14" w:rsidP="00BC1861">
      <w:pPr>
        <w:spacing w:after="0" w:line="240" w:lineRule="auto"/>
        <w:rPr>
          <w:rFonts w:ascii="Arial" w:eastAsia="Times New Roman" w:hAnsi="Arial" w:cs="Arial"/>
          <w:sz w:val="20"/>
          <w:szCs w:val="20"/>
          <w:lang w:eastAsia="it-IT"/>
        </w:rPr>
      </w:pPr>
    </w:p>
    <w:p w:rsidR="00BC1861" w:rsidRPr="00BC1861" w:rsidRDefault="00BC1861" w:rsidP="00BC1861">
      <w:pPr>
        <w:spacing w:after="0" w:line="240" w:lineRule="auto"/>
        <w:rPr>
          <w:rFonts w:ascii="Arial" w:eastAsia="Times New Roman" w:hAnsi="Arial" w:cs="Arial"/>
          <w:sz w:val="20"/>
          <w:szCs w:val="20"/>
          <w:lang w:eastAsia="it-IT"/>
        </w:rPr>
      </w:pPr>
    </w:p>
    <w:p w:rsidR="001E3FE1" w:rsidRDefault="00BC1861" w:rsidP="00BC1861">
      <w:pPr>
        <w:spacing w:after="0" w:line="240" w:lineRule="auto"/>
        <w:rPr>
          <w:rFonts w:ascii="Arial" w:eastAsia="Times New Roman" w:hAnsi="Arial" w:cs="Arial"/>
          <w:bCs/>
          <w:sz w:val="20"/>
          <w:szCs w:val="20"/>
          <w:lang w:eastAsia="it-IT"/>
        </w:rPr>
      </w:pPr>
      <w:r w:rsidRPr="00BC1861">
        <w:rPr>
          <w:rFonts w:ascii="Arial" w:eastAsia="Times New Roman" w:hAnsi="Arial" w:cs="Arial"/>
          <w:bCs/>
          <w:sz w:val="20"/>
          <w:szCs w:val="20"/>
          <w:lang w:eastAsia="it-IT"/>
        </w:rPr>
        <w:t xml:space="preserve">La figura seguente illustra un dato sperimentale relativo all’evoluzione dello spettro </w:t>
      </w:r>
      <w:proofErr w:type="gramStart"/>
      <w:r w:rsidRPr="00BC1861">
        <w:rPr>
          <w:rFonts w:ascii="Arial" w:eastAsia="Times New Roman" w:hAnsi="Arial" w:cs="Arial"/>
          <w:bCs/>
          <w:sz w:val="20"/>
          <w:szCs w:val="20"/>
          <w:lang w:eastAsia="it-IT"/>
        </w:rPr>
        <w:t>durante  una</w:t>
      </w:r>
      <w:proofErr w:type="gramEnd"/>
      <w:r w:rsidRPr="00BC1861">
        <w:rPr>
          <w:rFonts w:ascii="Arial" w:eastAsia="Times New Roman" w:hAnsi="Arial" w:cs="Arial"/>
          <w:bCs/>
          <w:sz w:val="20"/>
          <w:szCs w:val="20"/>
          <w:lang w:eastAsia="it-IT"/>
        </w:rPr>
        <w:t xml:space="preserve"> tempesta molto lunga. Si vede come all’aumentare del </w:t>
      </w:r>
      <w:proofErr w:type="spellStart"/>
      <w:r w:rsidRPr="00BC1861">
        <w:rPr>
          <w:rFonts w:ascii="Arial" w:eastAsia="Times New Roman" w:hAnsi="Arial" w:cs="Arial"/>
          <w:bCs/>
          <w:sz w:val="20"/>
          <w:szCs w:val="20"/>
          <w:lang w:eastAsia="it-IT"/>
        </w:rPr>
        <w:t>fetch</w:t>
      </w:r>
      <w:proofErr w:type="spellEnd"/>
      <w:r w:rsidRPr="00BC1861">
        <w:rPr>
          <w:rFonts w:ascii="Arial" w:eastAsia="Times New Roman" w:hAnsi="Arial" w:cs="Arial"/>
          <w:bCs/>
          <w:sz w:val="20"/>
          <w:szCs w:val="20"/>
          <w:lang w:eastAsia="it-IT"/>
        </w:rPr>
        <w:t xml:space="preserve"> la frequenza di picco (</w:t>
      </w:r>
      <w:r w:rsidRPr="00BC1861">
        <w:rPr>
          <w:rFonts w:ascii="Arial" w:eastAsia="Times New Roman" w:hAnsi="Arial" w:cs="Arial"/>
          <w:bCs/>
          <w:sz w:val="20"/>
          <w:szCs w:val="20"/>
          <w:lang w:eastAsia="it-IT"/>
        </w:rPr>
        <w:sym w:font="Symbol" w:char="F077"/>
      </w:r>
      <w:r w:rsidRPr="00BC1861">
        <w:rPr>
          <w:rFonts w:ascii="Arial" w:eastAsia="Times New Roman" w:hAnsi="Arial" w:cs="Arial"/>
          <w:bCs/>
          <w:sz w:val="20"/>
          <w:szCs w:val="20"/>
          <w:vertAlign w:val="subscript"/>
          <w:lang w:eastAsia="it-IT"/>
        </w:rPr>
        <w:t>p</w:t>
      </w:r>
      <w:r w:rsidRPr="00BC1861">
        <w:rPr>
          <w:rFonts w:ascii="Arial" w:eastAsia="Times New Roman" w:hAnsi="Arial" w:cs="Arial"/>
          <w:bCs/>
          <w:sz w:val="20"/>
          <w:szCs w:val="20"/>
          <w:lang w:eastAsia="it-IT"/>
        </w:rPr>
        <w:t>) diminuisce mentre l’agitazione del mare (</w:t>
      </w:r>
      <w:proofErr w:type="spellStart"/>
      <w:r w:rsidRPr="00BC1861">
        <w:rPr>
          <w:rFonts w:ascii="Arial" w:eastAsia="Times New Roman" w:hAnsi="Arial" w:cs="Arial"/>
          <w:bCs/>
          <w:sz w:val="20"/>
          <w:szCs w:val="20"/>
          <w:lang w:eastAsia="it-IT"/>
        </w:rPr>
        <w:t>Hs</w:t>
      </w:r>
      <w:proofErr w:type="spellEnd"/>
      <w:r w:rsidRPr="00BC1861">
        <w:rPr>
          <w:rFonts w:ascii="Arial" w:eastAsia="Times New Roman" w:hAnsi="Arial" w:cs="Arial"/>
          <w:bCs/>
          <w:sz w:val="20"/>
          <w:szCs w:val="20"/>
          <w:lang w:eastAsia="it-IT"/>
        </w:rPr>
        <w:t>) aumenta</w:t>
      </w:r>
      <w:r w:rsidR="001E3FE1">
        <w:rPr>
          <w:rFonts w:ascii="Arial" w:eastAsia="Times New Roman" w:hAnsi="Arial" w:cs="Arial"/>
          <w:bCs/>
          <w:sz w:val="20"/>
          <w:szCs w:val="20"/>
          <w:lang w:eastAsia="it-IT"/>
        </w:rPr>
        <w:t>.</w:t>
      </w:r>
    </w:p>
    <w:p w:rsidR="00BC1861" w:rsidRPr="00BC1861" w:rsidRDefault="001E3FE1" w:rsidP="00BC1861">
      <w:pPr>
        <w:spacing w:after="0" w:line="240" w:lineRule="auto"/>
        <w:rPr>
          <w:rFonts w:ascii="Arial" w:eastAsia="Times New Roman" w:hAnsi="Arial" w:cs="Arial"/>
          <w:bCs/>
          <w:sz w:val="20"/>
          <w:szCs w:val="20"/>
          <w:lang w:eastAsia="it-IT"/>
        </w:rPr>
      </w:pPr>
      <w:r>
        <w:rPr>
          <w:rFonts w:ascii="Arial" w:eastAsia="Times New Roman" w:hAnsi="Arial" w:cs="Arial"/>
          <w:bCs/>
          <w:sz w:val="20"/>
          <w:szCs w:val="20"/>
          <w:lang w:eastAsia="it-IT"/>
        </w:rPr>
        <w:t>Il per</w:t>
      </w:r>
      <w:r w:rsidR="00BC6F2D">
        <w:rPr>
          <w:rFonts w:ascii="Arial" w:eastAsia="Times New Roman" w:hAnsi="Arial" w:cs="Arial"/>
          <w:bCs/>
          <w:sz w:val="20"/>
          <w:szCs w:val="20"/>
          <w:lang w:eastAsia="it-IT"/>
        </w:rPr>
        <w:t>iodo medio Tm segue una vicenda</w:t>
      </w:r>
      <w:r>
        <w:rPr>
          <w:rFonts w:ascii="Arial" w:eastAsia="Times New Roman" w:hAnsi="Arial" w:cs="Arial"/>
          <w:bCs/>
          <w:sz w:val="20"/>
          <w:szCs w:val="20"/>
          <w:lang w:eastAsia="it-IT"/>
        </w:rPr>
        <w:t xml:space="preserve"> simile</w:t>
      </w:r>
      <w:r w:rsidR="00BC6F2D">
        <w:rPr>
          <w:rFonts w:ascii="Arial" w:eastAsia="Times New Roman" w:hAnsi="Arial" w:cs="Arial"/>
          <w:bCs/>
          <w:sz w:val="20"/>
          <w:szCs w:val="20"/>
          <w:lang w:eastAsia="it-IT"/>
        </w:rPr>
        <w:t>.</w:t>
      </w:r>
    </w:p>
    <w:p w:rsidR="00BC1861" w:rsidRPr="00BC1861" w:rsidRDefault="00BC1861" w:rsidP="00BC1861">
      <w:pPr>
        <w:spacing w:after="0" w:line="240" w:lineRule="auto"/>
        <w:rPr>
          <w:rFonts w:ascii="Arial" w:eastAsia="Times New Roman" w:hAnsi="Arial" w:cs="Arial"/>
          <w:bCs/>
          <w:sz w:val="20"/>
          <w:szCs w:val="20"/>
          <w:lang w:eastAsia="it-IT"/>
        </w:rPr>
      </w:pPr>
    </w:p>
    <w:p w:rsidR="00BC1861" w:rsidRPr="00BC1861" w:rsidRDefault="00BC1861" w:rsidP="00BC1861">
      <w:pPr>
        <w:spacing w:after="0" w:line="240" w:lineRule="auto"/>
        <w:rPr>
          <w:rFonts w:ascii="Arial" w:eastAsia="Times New Roman" w:hAnsi="Arial" w:cs="Arial"/>
          <w:bCs/>
          <w:sz w:val="20"/>
          <w:szCs w:val="20"/>
          <w:lang w:eastAsia="it-IT"/>
        </w:rPr>
      </w:pPr>
      <w:r>
        <w:rPr>
          <w:rFonts w:ascii="Arial" w:eastAsia="Times New Roman" w:hAnsi="Arial" w:cs="Arial"/>
          <w:bCs/>
          <w:noProof/>
          <w:sz w:val="20"/>
          <w:szCs w:val="20"/>
          <w:lang w:val="en-GB" w:eastAsia="en-GB"/>
        </w:rPr>
        <w:drawing>
          <wp:inline distT="0" distB="0" distL="0" distR="0">
            <wp:extent cx="4160520" cy="3120390"/>
            <wp:effectExtent l="0" t="0" r="0" b="381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0520" cy="3120390"/>
                    </a:xfrm>
                    <a:prstGeom prst="rect">
                      <a:avLst/>
                    </a:prstGeom>
                    <a:noFill/>
                  </pic:spPr>
                </pic:pic>
              </a:graphicData>
            </a:graphic>
          </wp:inline>
        </w:drawing>
      </w:r>
    </w:p>
    <w:p w:rsidR="00BC1861" w:rsidRDefault="00BC1861" w:rsidP="00BC1861">
      <w:pPr>
        <w:spacing w:after="0" w:line="240" w:lineRule="auto"/>
        <w:rPr>
          <w:rFonts w:ascii="Arial" w:eastAsia="Times New Roman" w:hAnsi="Arial" w:cs="Arial"/>
          <w:sz w:val="20"/>
          <w:szCs w:val="20"/>
          <w:lang w:eastAsia="it-IT"/>
        </w:rPr>
      </w:pPr>
      <w:r w:rsidRPr="00BC1861">
        <w:rPr>
          <w:rFonts w:ascii="Arial" w:eastAsia="Times New Roman" w:hAnsi="Arial" w:cs="Arial"/>
          <w:sz w:val="20"/>
          <w:szCs w:val="20"/>
          <w:lang w:eastAsia="it-IT"/>
        </w:rPr>
        <w:lastRenderedPageBreak/>
        <w:t xml:space="preserve">Questo spiega anche il legame tra parametri spettrali, </w:t>
      </w:r>
      <w:proofErr w:type="spellStart"/>
      <w:r w:rsidRPr="00BC1861">
        <w:rPr>
          <w:rFonts w:ascii="Arial" w:eastAsia="Times New Roman" w:hAnsi="Arial" w:cs="Arial"/>
          <w:sz w:val="20"/>
          <w:szCs w:val="20"/>
          <w:lang w:eastAsia="it-IT"/>
        </w:rPr>
        <w:t>Fetch</w:t>
      </w:r>
      <w:proofErr w:type="spellEnd"/>
      <w:r w:rsidRPr="00BC1861">
        <w:rPr>
          <w:rFonts w:ascii="Arial" w:eastAsia="Times New Roman" w:hAnsi="Arial" w:cs="Arial"/>
          <w:sz w:val="20"/>
          <w:szCs w:val="20"/>
          <w:lang w:eastAsia="it-IT"/>
        </w:rPr>
        <w:t>, e velocità del vento, di cui si è parlato nel capitolo precedente</w:t>
      </w:r>
      <w:r w:rsidR="001E3FE1">
        <w:rPr>
          <w:rFonts w:ascii="Arial" w:eastAsia="Times New Roman" w:hAnsi="Arial" w:cs="Arial"/>
          <w:sz w:val="20"/>
          <w:szCs w:val="20"/>
          <w:lang w:eastAsia="it-IT"/>
        </w:rPr>
        <w:t>.</w:t>
      </w:r>
    </w:p>
    <w:p w:rsidR="001E3FE1" w:rsidRPr="00BC1861" w:rsidRDefault="001E3FE1" w:rsidP="00BC1861">
      <w:pPr>
        <w:spacing w:after="0" w:line="240" w:lineRule="auto"/>
        <w:rPr>
          <w:rFonts w:ascii="Arial" w:eastAsia="Times New Roman" w:hAnsi="Arial" w:cs="Arial"/>
          <w:sz w:val="20"/>
          <w:szCs w:val="20"/>
          <w:lang w:eastAsia="it-IT"/>
        </w:rPr>
      </w:pPr>
      <w:r>
        <w:rPr>
          <w:rFonts w:ascii="Arial" w:eastAsia="Times New Roman" w:hAnsi="Arial" w:cs="Arial"/>
          <w:sz w:val="20"/>
          <w:szCs w:val="20"/>
          <w:lang w:eastAsia="it-IT"/>
        </w:rPr>
        <w:t xml:space="preserve">Restano ora da definire le formule necessarie per calcolare le grandezze </w:t>
      </w:r>
      <w:proofErr w:type="spellStart"/>
      <w:r>
        <w:rPr>
          <w:rFonts w:ascii="Arial" w:eastAsia="Times New Roman" w:hAnsi="Arial" w:cs="Arial"/>
          <w:sz w:val="20"/>
          <w:szCs w:val="20"/>
          <w:lang w:eastAsia="it-IT"/>
        </w:rPr>
        <w:t>Hs</w:t>
      </w:r>
      <w:proofErr w:type="spellEnd"/>
      <w:r>
        <w:rPr>
          <w:rFonts w:ascii="Arial" w:eastAsia="Times New Roman" w:hAnsi="Arial" w:cs="Arial"/>
          <w:sz w:val="20"/>
          <w:szCs w:val="20"/>
          <w:lang w:eastAsia="it-IT"/>
        </w:rPr>
        <w:t xml:space="preserve"> e T.</w:t>
      </w:r>
    </w:p>
    <w:p w:rsidR="00BC1861" w:rsidRPr="00BC1861" w:rsidRDefault="00BC1861" w:rsidP="00BC1861">
      <w:pPr>
        <w:spacing w:after="0" w:line="240" w:lineRule="auto"/>
        <w:rPr>
          <w:rFonts w:ascii="Arial" w:eastAsia="Times New Roman" w:hAnsi="Arial" w:cs="Arial"/>
          <w:b/>
          <w:bCs/>
          <w:sz w:val="20"/>
          <w:szCs w:val="20"/>
          <w:lang w:eastAsia="it-IT"/>
        </w:rPr>
      </w:pPr>
    </w:p>
    <w:p w:rsidR="00101E16" w:rsidRPr="00BC1861" w:rsidRDefault="00101E16" w:rsidP="00BC1861">
      <w:pPr>
        <w:spacing w:after="0" w:line="240" w:lineRule="auto"/>
        <w:rPr>
          <w:rFonts w:ascii="Arial" w:eastAsia="Times New Roman" w:hAnsi="Arial" w:cs="Arial"/>
          <w:b/>
          <w:bCs/>
          <w:sz w:val="20"/>
          <w:szCs w:val="20"/>
          <w:lang w:eastAsia="it-IT"/>
        </w:rPr>
      </w:pPr>
    </w:p>
    <w:p w:rsidR="00BC1861" w:rsidRPr="00BC1861" w:rsidRDefault="00BC1861" w:rsidP="00BC1861">
      <w:pPr>
        <w:spacing w:after="0" w:line="240" w:lineRule="auto"/>
        <w:rPr>
          <w:rFonts w:ascii="Arial" w:eastAsia="Times New Roman" w:hAnsi="Arial" w:cs="Arial"/>
          <w:b/>
          <w:sz w:val="20"/>
          <w:szCs w:val="20"/>
          <w:lang w:eastAsia="it-IT"/>
        </w:rPr>
      </w:pPr>
      <w:proofErr w:type="gramStart"/>
      <w:r w:rsidRPr="00BC1861">
        <w:rPr>
          <w:rFonts w:ascii="Arial" w:eastAsia="Times New Roman" w:hAnsi="Arial" w:cs="Arial"/>
          <w:b/>
          <w:bCs/>
          <w:sz w:val="20"/>
          <w:szCs w:val="20"/>
          <w:lang w:eastAsia="it-IT"/>
        </w:rPr>
        <w:t>Evento  stazionario</w:t>
      </w:r>
      <w:proofErr w:type="gramEnd"/>
      <w:r w:rsidRPr="00BC1861">
        <w:rPr>
          <w:rFonts w:ascii="Arial" w:eastAsia="Times New Roman" w:hAnsi="Arial" w:cs="Arial"/>
          <w:b/>
          <w:bCs/>
          <w:sz w:val="20"/>
          <w:szCs w:val="20"/>
          <w:lang w:eastAsia="it-IT"/>
        </w:rPr>
        <w:t xml:space="preserve"> (limitato dal </w:t>
      </w:r>
      <w:proofErr w:type="spellStart"/>
      <w:r w:rsidRPr="00BC1861">
        <w:rPr>
          <w:rFonts w:ascii="Arial" w:eastAsia="Times New Roman" w:hAnsi="Arial" w:cs="Arial"/>
          <w:b/>
          <w:bCs/>
          <w:sz w:val="20"/>
          <w:szCs w:val="20"/>
          <w:lang w:eastAsia="it-IT"/>
        </w:rPr>
        <w:t>fetch</w:t>
      </w:r>
      <w:proofErr w:type="spellEnd"/>
      <w:r w:rsidRPr="00BC1861">
        <w:rPr>
          <w:rFonts w:ascii="Arial" w:eastAsia="Times New Roman" w:hAnsi="Arial" w:cs="Arial"/>
          <w:b/>
          <w:bCs/>
          <w:sz w:val="20"/>
          <w:szCs w:val="20"/>
          <w:lang w:eastAsia="it-IT"/>
        </w:rPr>
        <w:t>)</w:t>
      </w:r>
    </w:p>
    <w:p w:rsidR="00BC1861" w:rsidRPr="00BC1861" w:rsidRDefault="00BC1861" w:rsidP="00BC1861">
      <w:pPr>
        <w:spacing w:after="0" w:line="240" w:lineRule="auto"/>
        <w:rPr>
          <w:rFonts w:ascii="Arial" w:eastAsia="Times New Roman" w:hAnsi="Arial" w:cs="Arial"/>
          <w:sz w:val="20"/>
          <w:szCs w:val="20"/>
          <w:lang w:eastAsia="it-IT"/>
        </w:rPr>
      </w:pPr>
    </w:p>
    <w:p w:rsidR="00301A3A" w:rsidRDefault="001E3FE1" w:rsidP="00301A3A">
      <w:pPr>
        <w:spacing w:after="0" w:line="240" w:lineRule="auto"/>
        <w:jc w:val="both"/>
        <w:rPr>
          <w:rFonts w:ascii="Arial" w:eastAsia="Times New Roman" w:hAnsi="Arial" w:cs="Arial"/>
          <w:color w:val="000000"/>
          <w:sz w:val="20"/>
          <w:szCs w:val="20"/>
          <w:vertAlign w:val="subscript"/>
          <w:lang w:eastAsia="it-IT"/>
        </w:rPr>
      </w:pPr>
      <w:r>
        <w:rPr>
          <w:rFonts w:ascii="Arial" w:eastAsia="Times New Roman" w:hAnsi="Arial" w:cs="Arial"/>
          <w:sz w:val="20"/>
          <w:szCs w:val="20"/>
          <w:lang w:eastAsia="it-IT"/>
        </w:rPr>
        <w:t>Esistono molte varianti del metodo e quindi molte formule possibili; la cosa è complicata dal fatto che le unità di misura non sempre sono quelle standard del Sistema internazionale. I risultati possono quind</w:t>
      </w:r>
      <w:r w:rsidR="00301A3A">
        <w:rPr>
          <w:rFonts w:ascii="Arial" w:eastAsia="Times New Roman" w:hAnsi="Arial" w:cs="Arial"/>
          <w:sz w:val="20"/>
          <w:szCs w:val="20"/>
          <w:lang w:eastAsia="it-IT"/>
        </w:rPr>
        <w:t>i variare; d’altro cant</w:t>
      </w:r>
      <w:r w:rsidR="00015FD8">
        <w:rPr>
          <w:rFonts w:ascii="Arial" w:eastAsia="Times New Roman" w:hAnsi="Arial" w:cs="Arial"/>
          <w:sz w:val="20"/>
          <w:szCs w:val="20"/>
          <w:lang w:eastAsia="it-IT"/>
        </w:rPr>
        <w:t>o il metodo</w:t>
      </w:r>
      <w:r>
        <w:rPr>
          <w:rFonts w:ascii="Arial" w:eastAsia="Times New Roman" w:hAnsi="Arial" w:cs="Arial"/>
          <w:sz w:val="20"/>
          <w:szCs w:val="20"/>
          <w:lang w:eastAsia="it-IT"/>
        </w:rPr>
        <w:t xml:space="preserve"> non ha pretese di esattezza. Nel seguito è presentata una forma </w:t>
      </w:r>
      <w:r w:rsidR="00777006">
        <w:rPr>
          <w:rFonts w:ascii="Arial" w:eastAsia="Times New Roman" w:hAnsi="Arial" w:cs="Arial"/>
          <w:sz w:val="20"/>
          <w:szCs w:val="20"/>
          <w:lang w:eastAsia="it-IT"/>
        </w:rPr>
        <w:t>semplice</w:t>
      </w:r>
      <w:r w:rsidR="00301A3A">
        <w:rPr>
          <w:rFonts w:ascii="Arial" w:eastAsia="Times New Roman" w:hAnsi="Arial" w:cs="Arial"/>
          <w:sz w:val="20"/>
          <w:szCs w:val="20"/>
          <w:lang w:eastAsia="it-IT"/>
        </w:rPr>
        <w:t>.</w:t>
      </w:r>
      <w:r w:rsidR="00B269B9">
        <w:rPr>
          <w:rStyle w:val="Rimandonotaapidipagina"/>
          <w:rFonts w:ascii="Arial" w:eastAsia="Times New Roman" w:hAnsi="Arial" w:cs="Arial"/>
          <w:sz w:val="20"/>
          <w:szCs w:val="20"/>
          <w:lang w:eastAsia="it-IT"/>
        </w:rPr>
        <w:footnoteReference w:id="3"/>
      </w:r>
    </w:p>
    <w:p w:rsidR="00421BCF" w:rsidRPr="00421BCF" w:rsidRDefault="00421BCF" w:rsidP="00421BCF">
      <w:pPr>
        <w:spacing w:after="0" w:line="240" w:lineRule="auto"/>
        <w:jc w:val="both"/>
        <w:rPr>
          <w:rFonts w:ascii="Arial" w:eastAsia="Times New Roman" w:hAnsi="Arial" w:cs="Arial"/>
          <w:color w:val="000000"/>
          <w:sz w:val="20"/>
          <w:szCs w:val="20"/>
          <w:u w:val="single"/>
          <w:lang w:eastAsia="it-IT"/>
        </w:rPr>
      </w:pPr>
      <w:r>
        <w:rPr>
          <w:rFonts w:ascii="Arial" w:eastAsia="Times New Roman" w:hAnsi="Arial" w:cs="Arial"/>
          <w:sz w:val="20"/>
          <w:szCs w:val="20"/>
          <w:u w:val="single"/>
          <w:lang w:eastAsia="it-IT"/>
        </w:rPr>
        <w:t xml:space="preserve">(Non occorre </w:t>
      </w:r>
      <w:r w:rsidRPr="00421BCF">
        <w:rPr>
          <w:rFonts w:ascii="Arial" w:eastAsia="Times New Roman" w:hAnsi="Arial" w:cs="Arial"/>
          <w:color w:val="000000"/>
          <w:sz w:val="20"/>
          <w:szCs w:val="20"/>
          <w:u w:val="single"/>
          <w:lang w:eastAsia="it-IT"/>
        </w:rPr>
        <w:t>impara</w:t>
      </w:r>
      <w:r>
        <w:rPr>
          <w:rFonts w:ascii="Arial" w:eastAsia="Times New Roman" w:hAnsi="Arial" w:cs="Arial"/>
          <w:color w:val="000000"/>
          <w:sz w:val="20"/>
          <w:szCs w:val="20"/>
          <w:u w:val="single"/>
          <w:lang w:eastAsia="it-IT"/>
        </w:rPr>
        <w:t>r</w:t>
      </w:r>
      <w:r w:rsidRPr="00421BCF">
        <w:rPr>
          <w:rFonts w:ascii="Arial" w:eastAsia="Times New Roman" w:hAnsi="Arial" w:cs="Arial"/>
          <w:color w:val="000000"/>
          <w:sz w:val="20"/>
          <w:szCs w:val="20"/>
          <w:u w:val="single"/>
          <w:lang w:eastAsia="it-IT"/>
        </w:rPr>
        <w:t>e a memoria</w:t>
      </w:r>
      <w:r>
        <w:rPr>
          <w:rFonts w:ascii="Arial" w:eastAsia="Times New Roman" w:hAnsi="Arial" w:cs="Arial"/>
          <w:color w:val="000000"/>
          <w:sz w:val="20"/>
          <w:szCs w:val="20"/>
          <w:u w:val="single"/>
          <w:lang w:eastAsia="it-IT"/>
        </w:rPr>
        <w:t xml:space="preserve"> </w:t>
      </w:r>
      <w:r w:rsidR="00BC6F2D">
        <w:rPr>
          <w:rFonts w:ascii="Arial" w:eastAsia="Times New Roman" w:hAnsi="Arial" w:cs="Arial"/>
          <w:sz w:val="20"/>
          <w:szCs w:val="20"/>
          <w:u w:val="single"/>
          <w:lang w:eastAsia="it-IT"/>
        </w:rPr>
        <w:t>l</w:t>
      </w:r>
      <w:r w:rsidRPr="00421BCF">
        <w:rPr>
          <w:rFonts w:ascii="Arial" w:eastAsia="Times New Roman" w:hAnsi="Arial" w:cs="Arial"/>
          <w:sz w:val="20"/>
          <w:szCs w:val="20"/>
          <w:u w:val="single"/>
          <w:lang w:eastAsia="it-IT"/>
        </w:rPr>
        <w:t xml:space="preserve">e formule </w:t>
      </w:r>
      <w:r>
        <w:rPr>
          <w:rFonts w:ascii="Arial" w:eastAsia="Times New Roman" w:hAnsi="Arial" w:cs="Arial"/>
          <w:color w:val="000000"/>
          <w:sz w:val="20"/>
          <w:szCs w:val="20"/>
          <w:u w:val="single"/>
          <w:lang w:eastAsia="it-IT"/>
        </w:rPr>
        <w:t xml:space="preserve">ma bisogna </w:t>
      </w:r>
      <w:r w:rsidRPr="00421BCF">
        <w:rPr>
          <w:rFonts w:ascii="Arial" w:eastAsia="Times New Roman" w:hAnsi="Arial" w:cs="Arial"/>
          <w:color w:val="000000"/>
          <w:sz w:val="20"/>
          <w:szCs w:val="20"/>
          <w:u w:val="single"/>
          <w:lang w:eastAsia="it-IT"/>
        </w:rPr>
        <w:t xml:space="preserve">conoscerne la struttura </w:t>
      </w:r>
      <w:proofErr w:type="gramStart"/>
      <w:r w:rsidRPr="00421BCF">
        <w:rPr>
          <w:rFonts w:ascii="Arial" w:eastAsia="Times New Roman" w:hAnsi="Arial" w:cs="Arial"/>
          <w:color w:val="000000"/>
          <w:sz w:val="20"/>
          <w:szCs w:val="20"/>
          <w:u w:val="single"/>
          <w:lang w:eastAsia="it-IT"/>
        </w:rPr>
        <w:t>e  saperle</w:t>
      </w:r>
      <w:proofErr w:type="gramEnd"/>
      <w:r w:rsidRPr="00421BCF">
        <w:rPr>
          <w:rFonts w:ascii="Arial" w:eastAsia="Times New Roman" w:hAnsi="Arial" w:cs="Arial"/>
          <w:color w:val="000000"/>
          <w:sz w:val="20"/>
          <w:szCs w:val="20"/>
          <w:u w:val="single"/>
          <w:lang w:eastAsia="it-IT"/>
        </w:rPr>
        <w:t xml:space="preserve"> applicare</w:t>
      </w:r>
      <w:r>
        <w:rPr>
          <w:rFonts w:ascii="Arial" w:eastAsia="Times New Roman" w:hAnsi="Arial" w:cs="Arial"/>
          <w:color w:val="000000"/>
          <w:sz w:val="20"/>
          <w:szCs w:val="20"/>
          <w:u w:val="single"/>
          <w:lang w:eastAsia="it-IT"/>
        </w:rPr>
        <w:t>)</w:t>
      </w:r>
    </w:p>
    <w:p w:rsidR="001E3FE1" w:rsidRDefault="001E3FE1" w:rsidP="00BC1861">
      <w:pPr>
        <w:spacing w:after="0" w:line="240" w:lineRule="auto"/>
        <w:rPr>
          <w:rFonts w:ascii="Arial" w:eastAsia="Times New Roman" w:hAnsi="Arial" w:cs="Arial"/>
          <w:sz w:val="20"/>
          <w:szCs w:val="20"/>
          <w:lang w:eastAsia="it-IT"/>
        </w:rPr>
      </w:pPr>
    </w:p>
    <w:p w:rsidR="00BC1861" w:rsidRDefault="00BC1861" w:rsidP="00BC1861">
      <w:pPr>
        <w:spacing w:after="0" w:line="240" w:lineRule="auto"/>
        <w:rPr>
          <w:rFonts w:ascii="Arial" w:eastAsia="Times New Roman" w:hAnsi="Arial" w:cs="Arial"/>
          <w:sz w:val="20"/>
          <w:szCs w:val="20"/>
          <w:lang w:eastAsia="it-IT"/>
        </w:rPr>
      </w:pPr>
      <w:r w:rsidRPr="00BC1861">
        <w:rPr>
          <w:rFonts w:ascii="Arial" w:eastAsia="Times New Roman" w:hAnsi="Arial" w:cs="Arial"/>
          <w:sz w:val="20"/>
          <w:szCs w:val="20"/>
          <w:lang w:eastAsia="it-IT"/>
        </w:rPr>
        <w:t>L'altezza significativa H</w:t>
      </w:r>
      <w:r w:rsidR="00777006" w:rsidRPr="00777006">
        <w:rPr>
          <w:rFonts w:ascii="Arial" w:eastAsia="Times New Roman" w:hAnsi="Arial" w:cs="Arial"/>
          <w:sz w:val="20"/>
          <w:szCs w:val="20"/>
          <w:vertAlign w:val="subscript"/>
          <w:lang w:eastAsia="it-IT"/>
        </w:rPr>
        <w:t>m0</w:t>
      </w:r>
      <w:r w:rsidRPr="00BC1861">
        <w:rPr>
          <w:rFonts w:ascii="Arial" w:eastAsia="Times New Roman" w:hAnsi="Arial" w:cs="Arial"/>
          <w:sz w:val="20"/>
          <w:szCs w:val="20"/>
          <w:lang w:eastAsia="it-IT"/>
        </w:rPr>
        <w:t>,</w:t>
      </w:r>
      <w:r w:rsidR="00777006">
        <w:rPr>
          <w:rFonts w:ascii="Arial" w:eastAsia="Times New Roman" w:hAnsi="Arial" w:cs="Arial"/>
          <w:sz w:val="20"/>
          <w:szCs w:val="20"/>
          <w:lang w:eastAsia="it-IT"/>
        </w:rPr>
        <w:t xml:space="preserve"> </w:t>
      </w:r>
      <w:r w:rsidRPr="00BC1861">
        <w:rPr>
          <w:rFonts w:ascii="Arial" w:eastAsia="Times New Roman" w:hAnsi="Arial" w:cs="Arial"/>
          <w:sz w:val="20"/>
          <w:szCs w:val="20"/>
          <w:lang w:eastAsia="it-IT"/>
        </w:rPr>
        <w:t>(</w:t>
      </w:r>
      <w:proofErr w:type="gramStart"/>
      <w:r w:rsidRPr="00BC1861">
        <w:rPr>
          <w:rFonts w:ascii="Arial" w:eastAsia="Times New Roman" w:hAnsi="Arial" w:cs="Arial"/>
          <w:sz w:val="20"/>
          <w:szCs w:val="20"/>
          <w:lang w:eastAsia="it-IT"/>
        </w:rPr>
        <w:t>anche  indicata</w:t>
      </w:r>
      <w:proofErr w:type="gramEnd"/>
      <w:r w:rsidRPr="00BC1861">
        <w:rPr>
          <w:rFonts w:ascii="Arial" w:eastAsia="Times New Roman" w:hAnsi="Arial" w:cs="Arial"/>
          <w:sz w:val="20"/>
          <w:szCs w:val="20"/>
          <w:lang w:eastAsia="it-IT"/>
        </w:rPr>
        <w:t xml:space="preserve"> con  </w:t>
      </w:r>
      <w:proofErr w:type="spellStart"/>
      <w:r w:rsidRPr="00BC1861">
        <w:rPr>
          <w:rFonts w:ascii="Arial" w:eastAsia="Times New Roman" w:hAnsi="Arial" w:cs="Arial"/>
          <w:sz w:val="20"/>
          <w:szCs w:val="20"/>
          <w:lang w:eastAsia="it-IT"/>
        </w:rPr>
        <w:t>H</w:t>
      </w:r>
      <w:r w:rsidR="00777006">
        <w:rPr>
          <w:rFonts w:ascii="Arial" w:eastAsia="Times New Roman" w:hAnsi="Arial" w:cs="Arial"/>
          <w:sz w:val="20"/>
          <w:szCs w:val="20"/>
          <w:vertAlign w:val="subscript"/>
          <w:lang w:eastAsia="it-IT"/>
        </w:rPr>
        <w:t>s</w:t>
      </w:r>
      <w:proofErr w:type="spellEnd"/>
      <w:r w:rsidRPr="00BC1861">
        <w:rPr>
          <w:rFonts w:ascii="Arial" w:eastAsia="Times New Roman" w:hAnsi="Arial" w:cs="Arial"/>
          <w:sz w:val="20"/>
          <w:szCs w:val="20"/>
          <w:vertAlign w:val="subscript"/>
          <w:lang w:eastAsia="it-IT"/>
        </w:rPr>
        <w:t xml:space="preserve"> </w:t>
      </w:r>
      <w:r w:rsidR="00421BCF">
        <w:rPr>
          <w:rFonts w:ascii="Arial" w:eastAsia="Times New Roman" w:hAnsi="Arial" w:cs="Arial"/>
          <w:sz w:val="20"/>
          <w:szCs w:val="20"/>
          <w:vertAlign w:val="subscript"/>
          <w:lang w:eastAsia="it-IT"/>
        </w:rPr>
        <w:t xml:space="preserve"> </w:t>
      </w:r>
      <w:r w:rsidRPr="00BC1861">
        <w:rPr>
          <w:rFonts w:ascii="Arial" w:eastAsia="Times New Roman" w:hAnsi="Arial" w:cs="Arial"/>
          <w:sz w:val="20"/>
          <w:szCs w:val="20"/>
          <w:vertAlign w:val="subscript"/>
          <w:lang w:eastAsia="it-IT"/>
        </w:rPr>
        <w:t>con</w:t>
      </w:r>
      <w:r w:rsidRPr="00BC1861">
        <w:rPr>
          <w:rFonts w:ascii="Arial" w:eastAsia="Times New Roman" w:hAnsi="Arial" w:cs="Arial"/>
          <w:sz w:val="20"/>
          <w:szCs w:val="20"/>
          <w:lang w:eastAsia="it-IT"/>
        </w:rPr>
        <w:t xml:space="preserve"> H</w:t>
      </w:r>
      <w:r w:rsidRPr="00BC1861">
        <w:rPr>
          <w:rFonts w:ascii="Arial" w:eastAsia="Times New Roman" w:hAnsi="Arial" w:cs="Arial"/>
          <w:sz w:val="20"/>
          <w:szCs w:val="20"/>
          <w:vertAlign w:val="subscript"/>
          <w:lang w:eastAsia="it-IT"/>
        </w:rPr>
        <w:t>1/3</w:t>
      </w:r>
      <w:r w:rsidR="00777006">
        <w:rPr>
          <w:rFonts w:ascii="Arial" w:eastAsia="Times New Roman" w:hAnsi="Arial" w:cs="Arial"/>
          <w:sz w:val="20"/>
          <w:szCs w:val="20"/>
          <w:lang w:eastAsia="it-IT"/>
        </w:rPr>
        <w:t xml:space="preserve">) per un evento limitato dal </w:t>
      </w:r>
      <w:proofErr w:type="spellStart"/>
      <w:r w:rsidR="00777006">
        <w:rPr>
          <w:rFonts w:ascii="Arial" w:eastAsia="Times New Roman" w:hAnsi="Arial" w:cs="Arial"/>
          <w:sz w:val="20"/>
          <w:szCs w:val="20"/>
          <w:lang w:eastAsia="it-IT"/>
        </w:rPr>
        <w:t>fetch</w:t>
      </w:r>
      <w:proofErr w:type="spellEnd"/>
      <w:r w:rsidR="00777006">
        <w:rPr>
          <w:rFonts w:ascii="Arial" w:eastAsia="Times New Roman" w:hAnsi="Arial" w:cs="Arial"/>
          <w:sz w:val="20"/>
          <w:szCs w:val="20"/>
          <w:lang w:eastAsia="it-IT"/>
        </w:rPr>
        <w:t xml:space="preserve"> F</w:t>
      </w:r>
      <w:r w:rsidR="00B450AB">
        <w:rPr>
          <w:rFonts w:ascii="Arial" w:eastAsia="Times New Roman" w:hAnsi="Arial" w:cs="Arial"/>
          <w:sz w:val="20"/>
          <w:szCs w:val="20"/>
          <w:lang w:eastAsia="it-IT"/>
        </w:rPr>
        <w:t xml:space="preserve"> è data da:</w:t>
      </w:r>
    </w:p>
    <w:p w:rsidR="001B03E4" w:rsidRPr="00B450AB" w:rsidRDefault="001B03E4" w:rsidP="00BC1861">
      <w:pPr>
        <w:spacing w:after="0" w:line="240" w:lineRule="auto"/>
        <w:rPr>
          <w:rFonts w:ascii="Arial" w:eastAsia="Times New Roman" w:hAnsi="Arial" w:cs="Arial"/>
          <w:sz w:val="20"/>
          <w:szCs w:val="20"/>
          <w:lang w:eastAsia="it-IT"/>
        </w:rPr>
      </w:pPr>
    </w:p>
    <w:p w:rsidR="000C4393" w:rsidRPr="00175316" w:rsidRDefault="005A6594" w:rsidP="001C76D7">
      <w:pPr>
        <w:spacing w:after="0" w:line="240" w:lineRule="auto"/>
        <w:rPr>
          <w:rFonts w:ascii="Arial" w:eastAsia="Times New Roman" w:hAnsi="Arial" w:cs="Arial"/>
          <w:sz w:val="20"/>
          <w:szCs w:val="20"/>
          <w:lang w:eastAsia="it-IT"/>
        </w:rPr>
      </w:pPr>
      <w:r w:rsidRPr="00175316">
        <w:rPr>
          <w:noProof/>
          <w:lang w:eastAsia="en-GB"/>
        </w:rPr>
        <w:t>H</w:t>
      </w:r>
      <w:r w:rsidRPr="00175316">
        <w:rPr>
          <w:noProof/>
          <w:vertAlign w:val="subscript"/>
          <w:lang w:eastAsia="en-GB"/>
        </w:rPr>
        <w:t>m0</w:t>
      </w:r>
      <w:r w:rsidRPr="00175316">
        <w:rPr>
          <w:noProof/>
          <w:lang w:eastAsia="en-GB"/>
        </w:rPr>
        <w:t>= 0.00051 U</w:t>
      </w:r>
      <w:r w:rsidRPr="00175316">
        <w:rPr>
          <w:noProof/>
          <w:vertAlign w:val="subscript"/>
          <w:lang w:eastAsia="en-GB"/>
        </w:rPr>
        <w:t>10</w:t>
      </w:r>
      <w:r w:rsidR="00B450AB" w:rsidRPr="00175316">
        <w:rPr>
          <w:noProof/>
          <w:vertAlign w:val="subscript"/>
          <w:lang w:eastAsia="en-GB"/>
        </w:rPr>
        <w:t xml:space="preserve"> </w:t>
      </w:r>
      <w:r w:rsidR="00B450AB" w:rsidRPr="00175316">
        <w:rPr>
          <w:noProof/>
          <w:lang w:eastAsia="en-GB"/>
        </w:rPr>
        <w:t>F</w:t>
      </w:r>
      <w:r w:rsidR="00B450AB" w:rsidRPr="00175316">
        <w:rPr>
          <w:noProof/>
          <w:vertAlign w:val="superscript"/>
          <w:lang w:eastAsia="en-GB"/>
        </w:rPr>
        <w:t>0.5</w:t>
      </w:r>
      <w:r w:rsidR="00015FD8" w:rsidRPr="00175316">
        <w:rPr>
          <w:rFonts w:ascii="Times New Roman" w:eastAsia="Times New Roman" w:hAnsi="Times New Roman" w:cs="Times New Roman"/>
          <w:color w:val="8DB3E2"/>
          <w:sz w:val="24"/>
          <w:szCs w:val="20"/>
          <w:lang w:eastAsia="it-IT"/>
        </w:rPr>
        <w:t xml:space="preserve">                       </w:t>
      </w:r>
      <w:r w:rsidR="00015FD8" w:rsidRPr="00175316">
        <w:rPr>
          <w:rFonts w:ascii="Times New Roman" w:eastAsia="Times New Roman" w:hAnsi="Times New Roman" w:cs="Times New Roman"/>
          <w:b/>
          <w:color w:val="000000" w:themeColor="text1"/>
          <w:sz w:val="24"/>
          <w:szCs w:val="20"/>
          <w:lang w:eastAsia="it-IT"/>
        </w:rPr>
        <w:t xml:space="preserve"> 1</w:t>
      </w:r>
    </w:p>
    <w:p w:rsidR="00777006" w:rsidRPr="00175316" w:rsidRDefault="00777006" w:rsidP="00BC1861">
      <w:pPr>
        <w:spacing w:after="0" w:line="240" w:lineRule="auto"/>
        <w:rPr>
          <w:rFonts w:ascii="Arial" w:eastAsia="Times New Roman" w:hAnsi="Arial" w:cs="Arial"/>
          <w:sz w:val="20"/>
          <w:szCs w:val="20"/>
          <w:lang w:eastAsia="it-IT"/>
        </w:rPr>
      </w:pPr>
    </w:p>
    <w:p w:rsidR="00777006" w:rsidRPr="00BC1861" w:rsidRDefault="00777006" w:rsidP="00777006">
      <w:pPr>
        <w:spacing w:after="0" w:line="240" w:lineRule="auto"/>
        <w:jc w:val="both"/>
        <w:rPr>
          <w:rFonts w:ascii="Arial" w:eastAsia="Times New Roman" w:hAnsi="Arial" w:cs="Arial"/>
          <w:color w:val="000000"/>
          <w:sz w:val="20"/>
          <w:szCs w:val="20"/>
          <w:lang w:eastAsia="it-IT"/>
        </w:rPr>
      </w:pPr>
      <w:proofErr w:type="gramStart"/>
      <w:r w:rsidRPr="00BC1861">
        <w:rPr>
          <w:rFonts w:ascii="Arial" w:eastAsia="Times New Roman" w:hAnsi="Arial" w:cs="Arial"/>
          <w:color w:val="000000"/>
          <w:sz w:val="20"/>
          <w:szCs w:val="20"/>
          <w:lang w:eastAsia="it-IT"/>
        </w:rPr>
        <w:t>l'altezza</w:t>
      </w:r>
      <w:proofErr w:type="gramEnd"/>
      <w:r w:rsidRPr="00BC1861">
        <w:rPr>
          <w:rFonts w:ascii="Arial" w:eastAsia="Times New Roman" w:hAnsi="Arial" w:cs="Arial"/>
          <w:color w:val="000000"/>
          <w:sz w:val="20"/>
          <w:szCs w:val="20"/>
          <w:lang w:eastAsia="it-IT"/>
        </w:rPr>
        <w:t xml:space="preserve"> significativa cresce </w:t>
      </w:r>
      <w:r w:rsidR="00301A3A">
        <w:rPr>
          <w:rFonts w:ascii="Arial" w:eastAsia="Times New Roman" w:hAnsi="Arial" w:cs="Arial"/>
          <w:color w:val="000000"/>
          <w:sz w:val="20"/>
          <w:szCs w:val="20"/>
          <w:lang w:eastAsia="it-IT"/>
        </w:rPr>
        <w:t xml:space="preserve">quindi </w:t>
      </w:r>
      <w:r w:rsidRPr="00BC1861">
        <w:rPr>
          <w:rFonts w:ascii="Arial" w:eastAsia="Times New Roman" w:hAnsi="Arial" w:cs="Arial"/>
          <w:color w:val="000000"/>
          <w:sz w:val="20"/>
          <w:szCs w:val="20"/>
          <w:lang w:eastAsia="it-IT"/>
        </w:rPr>
        <w:t>linearmente con la velocità del vento U</w:t>
      </w:r>
      <w:r w:rsidR="00175316">
        <w:rPr>
          <w:rFonts w:ascii="Arial" w:eastAsia="Times New Roman" w:hAnsi="Arial" w:cs="Arial"/>
          <w:color w:val="000000"/>
          <w:sz w:val="20"/>
          <w:szCs w:val="20"/>
          <w:vertAlign w:val="subscript"/>
          <w:lang w:eastAsia="it-IT"/>
        </w:rPr>
        <w:t xml:space="preserve">10 </w:t>
      </w:r>
      <w:r w:rsidRPr="00BC1861">
        <w:rPr>
          <w:rFonts w:ascii="Arial" w:eastAsia="Times New Roman" w:hAnsi="Arial" w:cs="Arial"/>
          <w:color w:val="000000"/>
          <w:sz w:val="20"/>
          <w:szCs w:val="20"/>
          <w:lang w:eastAsia="it-IT"/>
        </w:rPr>
        <w:t xml:space="preserve">e con </w:t>
      </w:r>
      <w:r w:rsidRPr="00BC1861">
        <w:rPr>
          <w:rFonts w:ascii="Arial" w:eastAsia="Times New Roman" w:hAnsi="Arial" w:cs="Arial"/>
          <w:color w:val="000000"/>
          <w:sz w:val="20"/>
          <w:szCs w:val="20"/>
          <w:u w:val="single"/>
          <w:lang w:eastAsia="it-IT"/>
        </w:rPr>
        <w:t>la radice quadrata</w:t>
      </w:r>
      <w:r w:rsidRPr="00BC1861">
        <w:rPr>
          <w:rFonts w:ascii="Arial" w:eastAsia="Times New Roman" w:hAnsi="Arial" w:cs="Arial"/>
          <w:color w:val="000000"/>
          <w:sz w:val="20"/>
          <w:szCs w:val="20"/>
          <w:lang w:eastAsia="it-IT"/>
        </w:rPr>
        <w:t xml:space="preserve"> del </w:t>
      </w:r>
      <w:proofErr w:type="spellStart"/>
      <w:r w:rsidRPr="00BC1861">
        <w:rPr>
          <w:rFonts w:ascii="Arial" w:eastAsia="Times New Roman" w:hAnsi="Arial" w:cs="Arial"/>
          <w:color w:val="000000"/>
          <w:sz w:val="20"/>
          <w:szCs w:val="20"/>
          <w:lang w:eastAsia="it-IT"/>
        </w:rPr>
        <w:t>fetch</w:t>
      </w:r>
      <w:proofErr w:type="spellEnd"/>
      <w:r w:rsidRPr="00BC1861">
        <w:rPr>
          <w:rFonts w:ascii="Arial" w:eastAsia="Times New Roman" w:hAnsi="Arial" w:cs="Arial"/>
          <w:color w:val="000000"/>
          <w:sz w:val="20"/>
          <w:szCs w:val="20"/>
          <w:lang w:eastAsia="it-IT"/>
        </w:rPr>
        <w:t xml:space="preserve"> F; </w:t>
      </w:r>
    </w:p>
    <w:p w:rsidR="00777006" w:rsidRDefault="00777006" w:rsidP="00BC1861">
      <w:pPr>
        <w:spacing w:after="0" w:line="240" w:lineRule="auto"/>
        <w:rPr>
          <w:rFonts w:ascii="Arial" w:eastAsia="Times New Roman" w:hAnsi="Arial" w:cs="Arial"/>
          <w:sz w:val="20"/>
          <w:szCs w:val="20"/>
          <w:lang w:eastAsia="it-IT"/>
        </w:rPr>
      </w:pPr>
    </w:p>
    <w:p w:rsidR="00777006" w:rsidRDefault="00777006" w:rsidP="00777006">
      <w:pPr>
        <w:spacing w:after="0" w:line="240" w:lineRule="auto"/>
        <w:rPr>
          <w:rFonts w:ascii="Arial" w:eastAsia="Times New Roman" w:hAnsi="Arial" w:cs="Arial"/>
          <w:sz w:val="20"/>
          <w:szCs w:val="20"/>
          <w:lang w:eastAsia="it-IT"/>
        </w:rPr>
      </w:pPr>
      <w:proofErr w:type="gramStart"/>
      <w:r>
        <w:rPr>
          <w:rFonts w:ascii="Arial" w:eastAsia="Times New Roman" w:hAnsi="Arial" w:cs="Arial"/>
          <w:sz w:val="20"/>
          <w:szCs w:val="20"/>
          <w:lang w:eastAsia="it-IT"/>
        </w:rPr>
        <w:t xml:space="preserve">Il </w:t>
      </w:r>
      <w:r w:rsidRPr="00BC1861">
        <w:rPr>
          <w:rFonts w:ascii="Arial" w:eastAsia="Times New Roman" w:hAnsi="Arial" w:cs="Arial"/>
          <w:sz w:val="20"/>
          <w:szCs w:val="20"/>
          <w:lang w:eastAsia="it-IT"/>
        </w:rPr>
        <w:t xml:space="preserve"> periodo</w:t>
      </w:r>
      <w:proofErr w:type="gramEnd"/>
      <w:r w:rsidR="001B03E4">
        <w:rPr>
          <w:rFonts w:ascii="Arial" w:eastAsia="Times New Roman" w:hAnsi="Arial" w:cs="Arial"/>
          <w:sz w:val="20"/>
          <w:szCs w:val="20"/>
          <w:lang w:eastAsia="it-IT"/>
        </w:rPr>
        <w:t xml:space="preserve"> di picco </w:t>
      </w:r>
      <w:proofErr w:type="spellStart"/>
      <w:r w:rsidR="001B03E4" w:rsidRPr="00BC1861">
        <w:rPr>
          <w:rFonts w:ascii="Arial" w:eastAsia="Times New Roman" w:hAnsi="Arial" w:cs="Arial"/>
          <w:i/>
          <w:iCs/>
          <w:sz w:val="20"/>
          <w:szCs w:val="20"/>
          <w:lang w:eastAsia="it-IT"/>
        </w:rPr>
        <w:t>T</w:t>
      </w:r>
      <w:r w:rsidR="001B03E4">
        <w:rPr>
          <w:rFonts w:ascii="Arial" w:eastAsia="Times New Roman" w:hAnsi="Arial" w:cs="Arial"/>
          <w:i/>
          <w:iCs/>
          <w:sz w:val="20"/>
          <w:szCs w:val="20"/>
          <w:vertAlign w:val="subscript"/>
          <w:lang w:eastAsia="it-IT"/>
        </w:rPr>
        <w:t>p</w:t>
      </w:r>
      <w:proofErr w:type="spellEnd"/>
      <w:r w:rsidR="001B03E4">
        <w:rPr>
          <w:rFonts w:ascii="Arial" w:eastAsia="Times New Roman" w:hAnsi="Arial" w:cs="Arial"/>
          <w:i/>
          <w:iCs/>
          <w:sz w:val="20"/>
          <w:szCs w:val="20"/>
          <w:vertAlign w:val="subscript"/>
          <w:lang w:eastAsia="it-IT"/>
        </w:rPr>
        <w:t xml:space="preserve"> </w:t>
      </w:r>
      <w:r w:rsidR="001B03E4">
        <w:rPr>
          <w:rFonts w:ascii="Arial" w:eastAsia="Times New Roman" w:hAnsi="Arial" w:cs="Arial"/>
          <w:sz w:val="20"/>
          <w:szCs w:val="20"/>
          <w:lang w:eastAsia="it-IT"/>
        </w:rPr>
        <w:t>è dato da</w:t>
      </w:r>
      <w:r w:rsidR="00BD2D5A">
        <w:rPr>
          <w:rStyle w:val="Rimandonotaapidipagina"/>
          <w:rFonts w:ascii="Arial" w:eastAsia="Times New Roman" w:hAnsi="Arial" w:cs="Arial"/>
          <w:sz w:val="20"/>
          <w:szCs w:val="20"/>
          <w:lang w:eastAsia="it-IT"/>
        </w:rPr>
        <w:footnoteReference w:id="4"/>
      </w:r>
      <w:r w:rsidRPr="00BC1861">
        <w:rPr>
          <w:rFonts w:ascii="Arial" w:eastAsia="Times New Roman" w:hAnsi="Arial" w:cs="Arial"/>
          <w:sz w:val="20"/>
          <w:szCs w:val="20"/>
          <w:lang w:eastAsia="it-IT"/>
        </w:rPr>
        <w:t xml:space="preserve"> </w:t>
      </w:r>
    </w:p>
    <w:p w:rsidR="00B450AB" w:rsidRDefault="00B450AB" w:rsidP="00777006">
      <w:pPr>
        <w:spacing w:after="0" w:line="240" w:lineRule="auto"/>
        <w:rPr>
          <w:rFonts w:ascii="Arial" w:eastAsia="Times New Roman" w:hAnsi="Arial" w:cs="Arial"/>
          <w:sz w:val="20"/>
          <w:szCs w:val="20"/>
          <w:lang w:eastAsia="it-IT"/>
        </w:rPr>
      </w:pPr>
    </w:p>
    <w:p w:rsidR="000C4393" w:rsidRDefault="00B450AB" w:rsidP="00777006">
      <w:pPr>
        <w:spacing w:after="0" w:line="240" w:lineRule="auto"/>
        <w:rPr>
          <w:rFonts w:ascii="Arial" w:eastAsia="Times New Roman" w:hAnsi="Arial" w:cs="Arial"/>
          <w:sz w:val="20"/>
          <w:szCs w:val="20"/>
          <w:lang w:eastAsia="it-IT"/>
        </w:rPr>
      </w:pPr>
      <w:r w:rsidRPr="003D4492">
        <w:rPr>
          <w:noProof/>
          <w:highlight w:val="cyan"/>
          <w:lang w:eastAsia="en-GB"/>
        </w:rPr>
        <w:t>T</w:t>
      </w:r>
      <w:r w:rsidRPr="003D4492">
        <w:rPr>
          <w:noProof/>
          <w:highlight w:val="cyan"/>
          <w:vertAlign w:val="subscript"/>
          <w:lang w:eastAsia="en-GB"/>
        </w:rPr>
        <w:t>p</w:t>
      </w:r>
      <w:r w:rsidRPr="003D4492">
        <w:rPr>
          <w:noProof/>
          <w:highlight w:val="cyan"/>
          <w:lang w:eastAsia="en-GB"/>
        </w:rPr>
        <w:t>= 0.062 (U</w:t>
      </w:r>
      <w:r w:rsidRPr="003D4492">
        <w:rPr>
          <w:noProof/>
          <w:highlight w:val="cyan"/>
          <w:vertAlign w:val="subscript"/>
          <w:lang w:eastAsia="en-GB"/>
        </w:rPr>
        <w:t>10</w:t>
      </w:r>
      <w:r w:rsidR="004929EF">
        <w:rPr>
          <w:noProof/>
          <w:highlight w:val="cyan"/>
          <w:lang w:eastAsia="en-GB"/>
        </w:rPr>
        <w:t xml:space="preserve"> F)</w:t>
      </w:r>
      <w:r w:rsidR="004929EF" w:rsidRPr="003B13D5">
        <w:rPr>
          <w:noProof/>
          <w:highlight w:val="cyan"/>
          <w:vertAlign w:val="superscript"/>
          <w:lang w:eastAsia="en-GB"/>
        </w:rPr>
        <w:t xml:space="preserve"> </w:t>
      </w:r>
      <w:r w:rsidR="003B13D5" w:rsidRPr="003B13D5">
        <w:rPr>
          <w:noProof/>
          <w:highlight w:val="cyan"/>
          <w:vertAlign w:val="superscript"/>
          <w:lang w:eastAsia="en-GB"/>
        </w:rPr>
        <w:t>1/3</w:t>
      </w:r>
      <w:r w:rsidR="003B13D5" w:rsidRPr="003D4492">
        <w:rPr>
          <w:rFonts w:ascii="Arial" w:eastAsia="Times New Roman" w:hAnsi="Arial" w:cs="Arial"/>
          <w:sz w:val="20"/>
          <w:szCs w:val="20"/>
          <w:highlight w:val="cyan"/>
          <w:lang w:eastAsia="it-IT"/>
        </w:rPr>
        <w:t xml:space="preserve">                                                         </w:t>
      </w:r>
      <w:r w:rsidR="00DB3AF7">
        <w:rPr>
          <w:rFonts w:ascii="Arial" w:eastAsia="Times New Roman" w:hAnsi="Arial" w:cs="Arial"/>
          <w:sz w:val="20"/>
          <w:szCs w:val="20"/>
          <w:highlight w:val="cyan"/>
          <w:lang w:eastAsia="it-IT"/>
        </w:rPr>
        <w:t xml:space="preserve">          </w:t>
      </w:r>
      <w:r w:rsidR="003B13D5" w:rsidRPr="003D4492">
        <w:rPr>
          <w:rFonts w:ascii="Arial" w:eastAsia="Times New Roman" w:hAnsi="Arial" w:cs="Arial"/>
          <w:sz w:val="20"/>
          <w:szCs w:val="20"/>
          <w:highlight w:val="cyan"/>
          <w:lang w:eastAsia="it-IT"/>
        </w:rPr>
        <w:t xml:space="preserve">           </w:t>
      </w:r>
      <w:r w:rsidRPr="003D4492">
        <w:rPr>
          <w:noProof/>
          <w:highlight w:val="cyan"/>
          <w:lang w:eastAsia="en-GB"/>
        </w:rPr>
        <w:t>.</w:t>
      </w:r>
      <w:r w:rsidR="001B03E4" w:rsidRPr="003D4492">
        <w:rPr>
          <w:rFonts w:ascii="Arial" w:eastAsia="Times New Roman" w:hAnsi="Arial" w:cs="Arial"/>
          <w:b/>
          <w:sz w:val="20"/>
          <w:szCs w:val="20"/>
          <w:highlight w:val="cyan"/>
          <w:lang w:eastAsia="it-IT"/>
        </w:rPr>
        <w:t>2</w:t>
      </w:r>
    </w:p>
    <w:p w:rsidR="000C4393" w:rsidRDefault="000C4393" w:rsidP="00777006">
      <w:pPr>
        <w:spacing w:after="0" w:line="240" w:lineRule="auto"/>
        <w:rPr>
          <w:rFonts w:ascii="Arial" w:eastAsia="Times New Roman" w:hAnsi="Arial" w:cs="Arial"/>
          <w:sz w:val="20"/>
          <w:szCs w:val="20"/>
          <w:lang w:eastAsia="it-IT"/>
        </w:rPr>
      </w:pPr>
    </w:p>
    <w:p w:rsidR="00BC1861" w:rsidRDefault="00BC1861" w:rsidP="00BC1861">
      <w:pPr>
        <w:spacing w:after="0" w:line="240" w:lineRule="auto"/>
        <w:rPr>
          <w:rFonts w:ascii="Arial" w:eastAsia="Times New Roman" w:hAnsi="Arial" w:cs="Arial"/>
          <w:color w:val="0000FF"/>
          <w:sz w:val="20"/>
          <w:szCs w:val="20"/>
          <w:lang w:eastAsia="it-IT"/>
        </w:rPr>
      </w:pPr>
      <w:r w:rsidRPr="00BC1861">
        <w:rPr>
          <w:rFonts w:ascii="Arial" w:eastAsia="Times New Roman" w:hAnsi="Arial" w:cs="Arial"/>
          <w:sz w:val="20"/>
          <w:szCs w:val="20"/>
          <w:lang w:eastAsia="it-IT"/>
        </w:rPr>
        <w:t>La durata</w:t>
      </w:r>
      <w:r w:rsidRPr="00BC1861">
        <w:rPr>
          <w:rFonts w:ascii="Arial" w:eastAsia="Times New Roman" w:hAnsi="Arial" w:cs="Arial"/>
          <w:b/>
          <w:sz w:val="20"/>
          <w:szCs w:val="20"/>
          <w:lang w:eastAsia="it-IT"/>
        </w:rPr>
        <w:t xml:space="preserve"> </w:t>
      </w:r>
      <w:proofErr w:type="spellStart"/>
      <w:r w:rsidRPr="00BC1861">
        <w:rPr>
          <w:rFonts w:ascii="Arial" w:eastAsia="Times New Roman" w:hAnsi="Arial" w:cs="Arial"/>
          <w:b/>
          <w:sz w:val="20"/>
          <w:szCs w:val="20"/>
          <w:lang w:eastAsia="it-IT"/>
        </w:rPr>
        <w:t>t</w:t>
      </w:r>
      <w:r w:rsidRPr="00BC1861">
        <w:rPr>
          <w:rFonts w:ascii="Arial" w:eastAsia="Times New Roman" w:hAnsi="Arial" w:cs="Arial"/>
          <w:b/>
          <w:sz w:val="20"/>
          <w:szCs w:val="20"/>
          <w:vertAlign w:val="subscript"/>
          <w:lang w:eastAsia="it-IT"/>
        </w:rPr>
        <w:t>d</w:t>
      </w:r>
      <w:proofErr w:type="spellEnd"/>
      <w:r w:rsidRPr="00BC1861">
        <w:rPr>
          <w:rFonts w:ascii="Arial" w:eastAsia="Times New Roman" w:hAnsi="Arial" w:cs="Arial"/>
          <w:sz w:val="20"/>
          <w:szCs w:val="20"/>
          <w:lang w:eastAsia="it-IT"/>
        </w:rPr>
        <w:t xml:space="preserve"> necessaria per raggiungere le condizioni stazionarie </w:t>
      </w:r>
      <w:proofErr w:type="gramStart"/>
      <w:r w:rsidRPr="00BC1861">
        <w:rPr>
          <w:rFonts w:ascii="Arial" w:eastAsia="Times New Roman" w:hAnsi="Arial" w:cs="Arial"/>
          <w:sz w:val="20"/>
          <w:szCs w:val="20"/>
          <w:lang w:eastAsia="it-IT"/>
        </w:rPr>
        <w:t>( e</w:t>
      </w:r>
      <w:proofErr w:type="gramEnd"/>
      <w:r w:rsidRPr="00BC1861">
        <w:rPr>
          <w:rFonts w:ascii="Arial" w:eastAsia="Times New Roman" w:hAnsi="Arial" w:cs="Arial"/>
          <w:sz w:val="20"/>
          <w:szCs w:val="20"/>
          <w:lang w:eastAsia="it-IT"/>
        </w:rPr>
        <w:t xml:space="preserve"> cioè l’istante in cui la curva in salita dell’ evento non stazionario int</w:t>
      </w:r>
      <w:r w:rsidR="001561F2">
        <w:rPr>
          <w:rFonts w:ascii="Arial" w:eastAsia="Times New Roman" w:hAnsi="Arial" w:cs="Arial"/>
          <w:sz w:val="20"/>
          <w:szCs w:val="20"/>
          <w:lang w:eastAsia="it-IT"/>
        </w:rPr>
        <w:t>erseca l’orizzontale relativa ad un determinato</w:t>
      </w:r>
      <w:r w:rsidRPr="00BC1861">
        <w:rPr>
          <w:rFonts w:ascii="Arial" w:eastAsia="Times New Roman" w:hAnsi="Arial" w:cs="Arial"/>
          <w:sz w:val="20"/>
          <w:szCs w:val="20"/>
          <w:lang w:eastAsia="it-IT"/>
        </w:rPr>
        <w:t xml:space="preserve"> </w:t>
      </w:r>
      <w:proofErr w:type="spellStart"/>
      <w:r w:rsidRPr="00BC1861">
        <w:rPr>
          <w:rFonts w:ascii="Arial" w:eastAsia="Times New Roman" w:hAnsi="Arial" w:cs="Arial"/>
          <w:sz w:val="20"/>
          <w:szCs w:val="20"/>
          <w:lang w:eastAsia="it-IT"/>
        </w:rPr>
        <w:t>Fetch</w:t>
      </w:r>
      <w:proofErr w:type="spellEnd"/>
      <w:r w:rsidRPr="00BC1861">
        <w:rPr>
          <w:rFonts w:ascii="Arial" w:eastAsia="Times New Roman" w:hAnsi="Arial" w:cs="Arial"/>
          <w:sz w:val="20"/>
          <w:szCs w:val="20"/>
          <w:lang w:eastAsia="it-IT"/>
        </w:rPr>
        <w:t xml:space="preserve"> F) è data da :</w:t>
      </w:r>
      <w:r w:rsidRPr="00BC1861">
        <w:rPr>
          <w:rFonts w:ascii="Arial" w:eastAsia="Times New Roman" w:hAnsi="Arial" w:cs="Arial"/>
          <w:color w:val="0000FF"/>
          <w:sz w:val="20"/>
          <w:szCs w:val="20"/>
          <w:lang w:eastAsia="it-IT"/>
        </w:rPr>
        <w:t xml:space="preserve"> </w:t>
      </w:r>
    </w:p>
    <w:p w:rsidR="00B450AB" w:rsidRDefault="001B03E4" w:rsidP="00B450AB">
      <w:pPr>
        <w:spacing w:after="0" w:line="240" w:lineRule="auto"/>
        <w:rPr>
          <w:rFonts w:ascii="Arial" w:eastAsia="Times New Roman" w:hAnsi="Arial" w:cs="Arial"/>
          <w:i/>
          <w:iCs/>
          <w:sz w:val="20"/>
          <w:szCs w:val="20"/>
          <w:lang w:eastAsia="it-IT"/>
        </w:rPr>
      </w:pPr>
      <w:r>
        <w:rPr>
          <w:rFonts w:ascii="Arial" w:eastAsia="Times New Roman" w:hAnsi="Arial" w:cs="Arial"/>
          <w:sz w:val="20"/>
          <w:szCs w:val="20"/>
          <w:lang w:eastAsia="it-IT"/>
        </w:rPr>
        <w:t xml:space="preserve">    </w:t>
      </w:r>
    </w:p>
    <w:p w:rsidR="001B03E4" w:rsidRDefault="001561F2" w:rsidP="001561F2">
      <w:pPr>
        <w:spacing w:after="0" w:line="240" w:lineRule="auto"/>
        <w:rPr>
          <w:rFonts w:ascii="Arial" w:eastAsia="Times New Roman" w:hAnsi="Arial" w:cs="Arial"/>
          <w:b/>
          <w:sz w:val="20"/>
          <w:szCs w:val="20"/>
          <w:lang w:eastAsia="it-IT"/>
        </w:rPr>
      </w:pPr>
      <w:r>
        <w:rPr>
          <w:rFonts w:ascii="Arial" w:eastAsia="Times New Roman" w:hAnsi="Arial" w:cs="Arial"/>
          <w:i/>
          <w:iCs/>
          <w:sz w:val="20"/>
          <w:szCs w:val="20"/>
          <w:lang w:eastAsia="it-IT"/>
        </w:rPr>
        <w:t xml:space="preserve">  </w:t>
      </w:r>
      <w:proofErr w:type="spellStart"/>
      <w:proofErr w:type="gramStart"/>
      <w:r>
        <w:rPr>
          <w:rFonts w:ascii="Arial" w:eastAsia="Times New Roman" w:hAnsi="Arial" w:cs="Arial"/>
          <w:i/>
          <w:iCs/>
          <w:sz w:val="20"/>
          <w:szCs w:val="20"/>
          <w:lang w:eastAsia="it-IT"/>
        </w:rPr>
        <w:t>t</w:t>
      </w:r>
      <w:r w:rsidRPr="00B450AB">
        <w:rPr>
          <w:rFonts w:ascii="Arial" w:eastAsia="Times New Roman" w:hAnsi="Arial" w:cs="Arial"/>
          <w:i/>
          <w:iCs/>
          <w:sz w:val="20"/>
          <w:szCs w:val="20"/>
          <w:vertAlign w:val="subscript"/>
          <w:lang w:eastAsia="it-IT"/>
        </w:rPr>
        <w:t>d</w:t>
      </w:r>
      <w:proofErr w:type="spellEnd"/>
      <w:proofErr w:type="gramEnd"/>
      <w:r>
        <w:rPr>
          <w:rFonts w:ascii="Arial" w:eastAsia="Times New Roman" w:hAnsi="Arial" w:cs="Arial"/>
          <w:i/>
          <w:iCs/>
          <w:sz w:val="20"/>
          <w:szCs w:val="20"/>
          <w:lang w:eastAsia="it-IT"/>
        </w:rPr>
        <w:t>=32 F</w:t>
      </w:r>
      <w:r w:rsidR="004734B2">
        <w:rPr>
          <w:rFonts w:ascii="Arial" w:eastAsia="Times New Roman" w:hAnsi="Arial" w:cs="Arial"/>
          <w:i/>
          <w:iCs/>
          <w:sz w:val="20"/>
          <w:szCs w:val="20"/>
          <w:vertAlign w:val="superscript"/>
          <w:lang w:eastAsia="it-IT"/>
        </w:rPr>
        <w:t>2/3</w:t>
      </w:r>
      <w:r>
        <w:rPr>
          <w:rFonts w:ascii="Arial" w:eastAsia="Times New Roman" w:hAnsi="Arial" w:cs="Arial"/>
          <w:i/>
          <w:iCs/>
          <w:sz w:val="20"/>
          <w:szCs w:val="20"/>
          <w:lang w:eastAsia="it-IT"/>
        </w:rPr>
        <w:t>/U</w:t>
      </w:r>
      <w:r w:rsidRPr="00B450AB">
        <w:rPr>
          <w:rFonts w:ascii="Arial" w:eastAsia="Times New Roman" w:hAnsi="Arial" w:cs="Arial"/>
          <w:i/>
          <w:iCs/>
          <w:sz w:val="20"/>
          <w:szCs w:val="20"/>
          <w:vertAlign w:val="subscript"/>
          <w:lang w:eastAsia="it-IT"/>
        </w:rPr>
        <w:t>10</w:t>
      </w:r>
      <w:r w:rsidRPr="001561F2">
        <w:rPr>
          <w:rFonts w:ascii="Arial" w:eastAsia="Times New Roman" w:hAnsi="Arial" w:cs="Arial"/>
          <w:i/>
          <w:iCs/>
          <w:sz w:val="20"/>
          <w:szCs w:val="20"/>
          <w:vertAlign w:val="superscript"/>
          <w:lang w:eastAsia="it-IT"/>
        </w:rPr>
        <w:t>1/3</w:t>
      </w:r>
      <w:r>
        <w:rPr>
          <w:rFonts w:ascii="Arial" w:eastAsia="Times New Roman" w:hAnsi="Arial" w:cs="Arial"/>
          <w:sz w:val="20"/>
          <w:szCs w:val="20"/>
          <w:lang w:eastAsia="it-IT"/>
        </w:rPr>
        <w:t xml:space="preserve">                                                      </w:t>
      </w:r>
      <w:r w:rsidR="001B03E4">
        <w:rPr>
          <w:rFonts w:ascii="Arial" w:eastAsia="Times New Roman" w:hAnsi="Arial" w:cs="Arial"/>
          <w:sz w:val="20"/>
          <w:szCs w:val="20"/>
          <w:lang w:eastAsia="it-IT"/>
        </w:rPr>
        <w:t xml:space="preserve"> </w:t>
      </w:r>
      <w:r w:rsidR="00DB3AF7">
        <w:rPr>
          <w:rFonts w:ascii="Arial" w:eastAsia="Times New Roman" w:hAnsi="Arial" w:cs="Arial"/>
          <w:sz w:val="20"/>
          <w:szCs w:val="20"/>
          <w:lang w:eastAsia="it-IT"/>
        </w:rPr>
        <w:t xml:space="preserve">                </w:t>
      </w:r>
      <w:r w:rsidR="001B03E4">
        <w:rPr>
          <w:rFonts w:ascii="Arial" w:eastAsia="Times New Roman" w:hAnsi="Arial" w:cs="Arial"/>
          <w:sz w:val="20"/>
          <w:szCs w:val="20"/>
          <w:lang w:eastAsia="it-IT"/>
        </w:rPr>
        <w:t xml:space="preserve">              </w:t>
      </w:r>
      <w:r w:rsidR="001B03E4" w:rsidRPr="001B03E4">
        <w:rPr>
          <w:rFonts w:ascii="Arial" w:eastAsia="Times New Roman" w:hAnsi="Arial" w:cs="Arial"/>
          <w:b/>
          <w:sz w:val="20"/>
          <w:szCs w:val="20"/>
          <w:lang w:eastAsia="it-IT"/>
        </w:rPr>
        <w:t>3</w:t>
      </w:r>
    </w:p>
    <w:p w:rsidR="00B4270B" w:rsidRDefault="00B4270B" w:rsidP="001561F2">
      <w:pPr>
        <w:spacing w:after="0" w:line="240" w:lineRule="auto"/>
        <w:rPr>
          <w:rFonts w:ascii="Arial" w:eastAsia="Times New Roman" w:hAnsi="Arial" w:cs="Arial"/>
          <w:sz w:val="20"/>
          <w:szCs w:val="20"/>
          <w:lang w:eastAsia="it-IT"/>
        </w:rPr>
      </w:pPr>
    </w:p>
    <w:p w:rsidR="001B03E4" w:rsidRDefault="001561F2" w:rsidP="00BC1861">
      <w:pPr>
        <w:spacing w:after="0" w:line="240" w:lineRule="auto"/>
        <w:rPr>
          <w:rFonts w:ascii="Arial" w:eastAsia="Times New Roman" w:hAnsi="Arial" w:cs="Arial"/>
          <w:sz w:val="20"/>
          <w:szCs w:val="20"/>
          <w:lang w:eastAsia="it-IT"/>
        </w:rPr>
      </w:pPr>
      <w:r>
        <w:rPr>
          <w:rFonts w:ascii="Arial" w:eastAsia="Times New Roman" w:hAnsi="Arial" w:cs="Arial"/>
          <w:sz w:val="20"/>
          <w:szCs w:val="20"/>
          <w:lang w:eastAsia="it-IT"/>
        </w:rPr>
        <w:t xml:space="preserve">Se il </w:t>
      </w:r>
      <w:proofErr w:type="spellStart"/>
      <w:r>
        <w:rPr>
          <w:rFonts w:ascii="Arial" w:eastAsia="Times New Roman" w:hAnsi="Arial" w:cs="Arial"/>
          <w:sz w:val="20"/>
          <w:szCs w:val="20"/>
          <w:lang w:eastAsia="it-IT"/>
        </w:rPr>
        <w:t>fetch</w:t>
      </w:r>
      <w:proofErr w:type="spellEnd"/>
      <w:r>
        <w:rPr>
          <w:rFonts w:ascii="Arial" w:eastAsia="Times New Roman" w:hAnsi="Arial" w:cs="Arial"/>
          <w:sz w:val="20"/>
          <w:szCs w:val="20"/>
          <w:lang w:eastAsia="it-IT"/>
        </w:rPr>
        <w:t xml:space="preserve"> è F, l’evento raggiunge</w:t>
      </w:r>
      <w:r w:rsidR="0099387F">
        <w:rPr>
          <w:rFonts w:ascii="Arial" w:eastAsia="Times New Roman" w:hAnsi="Arial" w:cs="Arial"/>
          <w:sz w:val="20"/>
          <w:szCs w:val="20"/>
          <w:lang w:eastAsia="it-IT"/>
        </w:rPr>
        <w:t xml:space="preserve"> </w:t>
      </w:r>
      <w:proofErr w:type="gramStart"/>
      <w:r w:rsidR="0099387F">
        <w:rPr>
          <w:rFonts w:ascii="Arial" w:eastAsia="Times New Roman" w:hAnsi="Arial" w:cs="Arial"/>
          <w:sz w:val="20"/>
          <w:szCs w:val="20"/>
          <w:lang w:eastAsia="it-IT"/>
        </w:rPr>
        <w:t xml:space="preserve">dunque </w:t>
      </w:r>
      <w:r>
        <w:rPr>
          <w:rFonts w:ascii="Arial" w:eastAsia="Times New Roman" w:hAnsi="Arial" w:cs="Arial"/>
          <w:sz w:val="20"/>
          <w:szCs w:val="20"/>
          <w:lang w:eastAsia="it-IT"/>
        </w:rPr>
        <w:t xml:space="preserve"> la</w:t>
      </w:r>
      <w:proofErr w:type="gramEnd"/>
      <w:r>
        <w:rPr>
          <w:rFonts w:ascii="Arial" w:eastAsia="Times New Roman" w:hAnsi="Arial" w:cs="Arial"/>
          <w:sz w:val="20"/>
          <w:szCs w:val="20"/>
          <w:lang w:eastAsia="it-IT"/>
        </w:rPr>
        <w:t xml:space="preserve"> stazionarietà dopo un tempo </w:t>
      </w:r>
      <w:proofErr w:type="spellStart"/>
      <w:r>
        <w:rPr>
          <w:rFonts w:ascii="Arial" w:eastAsia="Times New Roman" w:hAnsi="Arial" w:cs="Arial"/>
          <w:color w:val="000000"/>
          <w:sz w:val="20"/>
          <w:szCs w:val="20"/>
          <w:lang w:eastAsia="it-IT"/>
        </w:rPr>
        <w:t>t</w:t>
      </w:r>
      <w:r w:rsidRPr="001561F2">
        <w:rPr>
          <w:rFonts w:ascii="Arial" w:eastAsia="Times New Roman" w:hAnsi="Arial" w:cs="Arial"/>
          <w:color w:val="000000"/>
          <w:sz w:val="20"/>
          <w:szCs w:val="20"/>
          <w:vertAlign w:val="subscript"/>
          <w:lang w:eastAsia="it-IT"/>
        </w:rPr>
        <w:t>d</w:t>
      </w:r>
      <w:proofErr w:type="spellEnd"/>
      <w:r>
        <w:rPr>
          <w:rFonts w:ascii="Arial" w:eastAsia="Times New Roman" w:hAnsi="Arial" w:cs="Arial"/>
          <w:color w:val="000000"/>
          <w:sz w:val="20"/>
          <w:szCs w:val="20"/>
          <w:vertAlign w:val="subscript"/>
          <w:lang w:eastAsia="it-IT"/>
        </w:rPr>
        <w:t xml:space="preserve">        </w:t>
      </w:r>
      <w:r>
        <w:rPr>
          <w:rFonts w:ascii="Arial" w:eastAsia="Times New Roman" w:hAnsi="Arial" w:cs="Arial"/>
          <w:sz w:val="20"/>
          <w:szCs w:val="20"/>
          <w:lang w:eastAsia="it-IT"/>
        </w:rPr>
        <w:t>dato dalla 3</w:t>
      </w:r>
    </w:p>
    <w:p w:rsidR="001561F2" w:rsidRDefault="001561F2" w:rsidP="00F676B2">
      <w:pPr>
        <w:spacing w:after="0" w:line="240" w:lineRule="auto"/>
        <w:rPr>
          <w:rFonts w:ascii="Arial" w:eastAsia="Times New Roman" w:hAnsi="Arial" w:cs="Arial"/>
          <w:color w:val="000000"/>
          <w:sz w:val="20"/>
          <w:szCs w:val="20"/>
          <w:lang w:eastAsia="it-IT"/>
        </w:rPr>
      </w:pPr>
    </w:p>
    <w:p w:rsidR="00F676B2" w:rsidRDefault="00B450AB" w:rsidP="00F676B2">
      <w:pPr>
        <w:spacing w:after="0" w:line="240" w:lineRule="auto"/>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È utile anche la formula inversa </w:t>
      </w:r>
      <w:r w:rsidR="00F676B2">
        <w:rPr>
          <w:rFonts w:ascii="Arial" w:eastAsia="Times New Roman" w:hAnsi="Arial" w:cs="Arial"/>
          <w:color w:val="000000"/>
          <w:sz w:val="20"/>
          <w:szCs w:val="20"/>
          <w:lang w:eastAsia="it-IT"/>
        </w:rPr>
        <w:t xml:space="preserve">ottenuta </w:t>
      </w:r>
      <w:r w:rsidR="00F676B2" w:rsidRPr="00015FD8">
        <w:rPr>
          <w:rFonts w:ascii="Arial" w:eastAsia="Times New Roman" w:hAnsi="Arial" w:cs="Arial"/>
          <w:color w:val="000000"/>
          <w:sz w:val="20"/>
          <w:szCs w:val="20"/>
          <w:lang w:eastAsia="it-IT"/>
        </w:rPr>
        <w:t>risolvendo rispetto a F</w:t>
      </w:r>
    </w:p>
    <w:p w:rsidR="00B450AB" w:rsidRDefault="00B450AB" w:rsidP="00B450AB">
      <w:pPr>
        <w:spacing w:after="0" w:line="240" w:lineRule="auto"/>
        <w:rPr>
          <w:rFonts w:ascii="Arial" w:eastAsia="Times New Roman" w:hAnsi="Arial" w:cs="Arial"/>
          <w:color w:val="000000"/>
          <w:sz w:val="20"/>
          <w:szCs w:val="20"/>
          <w:lang w:eastAsia="it-IT"/>
        </w:rPr>
      </w:pPr>
    </w:p>
    <w:p w:rsidR="001561F2" w:rsidRDefault="001561F2" w:rsidP="001561F2">
      <w:pPr>
        <w:spacing w:after="0" w:line="240" w:lineRule="auto"/>
        <w:rPr>
          <w:rFonts w:ascii="Arial" w:eastAsia="Times New Roman" w:hAnsi="Arial" w:cs="Arial"/>
          <w:i/>
          <w:iCs/>
          <w:sz w:val="20"/>
          <w:szCs w:val="20"/>
          <w:lang w:eastAsia="it-IT"/>
        </w:rPr>
      </w:pPr>
      <w:r>
        <w:rPr>
          <w:rFonts w:ascii="Arial" w:eastAsia="Times New Roman" w:hAnsi="Arial" w:cs="Arial"/>
          <w:b/>
          <w:sz w:val="20"/>
          <w:szCs w:val="20"/>
          <w:lang w:eastAsia="it-IT"/>
        </w:rPr>
        <w:t xml:space="preserve">    </w:t>
      </w:r>
      <w:r>
        <w:rPr>
          <w:rFonts w:ascii="Arial" w:eastAsia="Times New Roman" w:hAnsi="Arial" w:cs="Arial"/>
          <w:i/>
          <w:iCs/>
          <w:sz w:val="20"/>
          <w:szCs w:val="20"/>
          <w:lang w:eastAsia="it-IT"/>
        </w:rPr>
        <w:t>F=0.0054 t</w:t>
      </w:r>
      <w:r w:rsidRPr="00B450AB">
        <w:rPr>
          <w:rFonts w:ascii="Arial" w:eastAsia="Times New Roman" w:hAnsi="Arial" w:cs="Arial"/>
          <w:i/>
          <w:iCs/>
          <w:sz w:val="20"/>
          <w:szCs w:val="20"/>
          <w:vertAlign w:val="subscript"/>
          <w:lang w:eastAsia="it-IT"/>
        </w:rPr>
        <w:t>d</w:t>
      </w:r>
      <w:r w:rsidRPr="00540186">
        <w:rPr>
          <w:rFonts w:ascii="Arial" w:eastAsia="Times New Roman" w:hAnsi="Arial" w:cs="Arial"/>
          <w:i/>
          <w:iCs/>
          <w:sz w:val="20"/>
          <w:szCs w:val="20"/>
          <w:vertAlign w:val="superscript"/>
          <w:lang w:eastAsia="it-IT"/>
        </w:rPr>
        <w:t>1.5</w:t>
      </w:r>
      <w:r>
        <w:rPr>
          <w:rFonts w:ascii="Arial" w:eastAsia="Times New Roman" w:hAnsi="Arial" w:cs="Arial"/>
          <w:i/>
          <w:iCs/>
          <w:sz w:val="20"/>
          <w:szCs w:val="20"/>
          <w:lang w:eastAsia="it-IT"/>
        </w:rPr>
        <w:t xml:space="preserve"> U</w:t>
      </w:r>
      <w:r w:rsidRPr="00B450AB">
        <w:rPr>
          <w:rFonts w:ascii="Arial" w:eastAsia="Times New Roman" w:hAnsi="Arial" w:cs="Arial"/>
          <w:i/>
          <w:iCs/>
          <w:sz w:val="20"/>
          <w:szCs w:val="20"/>
          <w:vertAlign w:val="subscript"/>
          <w:lang w:eastAsia="it-IT"/>
        </w:rPr>
        <w:t>10</w:t>
      </w:r>
      <w:r w:rsidRPr="00540186">
        <w:rPr>
          <w:rFonts w:ascii="Arial" w:eastAsia="Times New Roman" w:hAnsi="Arial" w:cs="Arial"/>
          <w:i/>
          <w:iCs/>
          <w:sz w:val="20"/>
          <w:szCs w:val="20"/>
          <w:vertAlign w:val="superscript"/>
          <w:lang w:eastAsia="it-IT"/>
        </w:rPr>
        <w:t>0.5</w:t>
      </w:r>
      <w:r>
        <w:rPr>
          <w:rFonts w:ascii="Arial" w:eastAsia="Times New Roman" w:hAnsi="Arial" w:cs="Arial"/>
          <w:sz w:val="20"/>
          <w:szCs w:val="20"/>
          <w:lang w:eastAsia="it-IT"/>
        </w:rPr>
        <w:t xml:space="preserve">      </w:t>
      </w:r>
      <w:r w:rsidR="00DB3AF7">
        <w:rPr>
          <w:rFonts w:ascii="Arial" w:eastAsia="Times New Roman" w:hAnsi="Arial" w:cs="Arial"/>
          <w:sz w:val="20"/>
          <w:szCs w:val="20"/>
          <w:lang w:eastAsia="it-IT"/>
        </w:rPr>
        <w:t xml:space="preserve">                                                                   </w:t>
      </w:r>
      <w:r w:rsidR="00DB3AF7" w:rsidRPr="00F676B2">
        <w:rPr>
          <w:rFonts w:ascii="Arial" w:eastAsia="Times New Roman" w:hAnsi="Arial" w:cs="Arial"/>
          <w:b/>
          <w:sz w:val="20"/>
          <w:szCs w:val="20"/>
          <w:lang w:eastAsia="it-IT"/>
        </w:rPr>
        <w:t>4</w:t>
      </w:r>
      <w:r w:rsidR="00DB3AF7">
        <w:rPr>
          <w:rFonts w:ascii="Arial" w:eastAsia="Times New Roman" w:hAnsi="Arial" w:cs="Arial"/>
          <w:b/>
          <w:sz w:val="20"/>
          <w:szCs w:val="20"/>
          <w:lang w:eastAsia="it-IT"/>
        </w:rPr>
        <w:t xml:space="preserve"> </w:t>
      </w:r>
      <w:r>
        <w:rPr>
          <w:rFonts w:ascii="Arial" w:eastAsia="Times New Roman" w:hAnsi="Arial" w:cs="Arial"/>
          <w:sz w:val="20"/>
          <w:szCs w:val="20"/>
          <w:lang w:eastAsia="it-IT"/>
        </w:rPr>
        <w:t xml:space="preserve">                           </w:t>
      </w:r>
    </w:p>
    <w:p w:rsidR="00777006" w:rsidRDefault="00777006" w:rsidP="00B450AB">
      <w:pPr>
        <w:spacing w:after="0" w:line="240" w:lineRule="auto"/>
        <w:rPr>
          <w:rFonts w:ascii="Arial" w:eastAsia="Times New Roman" w:hAnsi="Arial" w:cs="Arial"/>
          <w:b/>
          <w:iCs/>
          <w:sz w:val="20"/>
          <w:szCs w:val="20"/>
          <w:lang w:eastAsia="it-IT"/>
        </w:rPr>
      </w:pPr>
    </w:p>
    <w:p w:rsidR="001561F2" w:rsidRPr="00F676B2" w:rsidRDefault="001561F2" w:rsidP="00B450AB">
      <w:pPr>
        <w:spacing w:after="0" w:line="240" w:lineRule="auto"/>
        <w:rPr>
          <w:rFonts w:ascii="Arial" w:eastAsia="Times New Roman" w:hAnsi="Arial" w:cs="Arial"/>
          <w:b/>
          <w:iCs/>
          <w:sz w:val="20"/>
          <w:szCs w:val="20"/>
          <w:lang w:eastAsia="it-IT"/>
        </w:rPr>
      </w:pPr>
      <w:r>
        <w:rPr>
          <w:rFonts w:ascii="Arial" w:eastAsia="Times New Roman" w:hAnsi="Arial" w:cs="Arial"/>
          <w:color w:val="000000"/>
          <w:sz w:val="20"/>
          <w:szCs w:val="20"/>
          <w:lang w:eastAsia="it-IT"/>
        </w:rPr>
        <w:t xml:space="preserve">Un evento di durata </w:t>
      </w:r>
      <w:proofErr w:type="spellStart"/>
      <w:proofErr w:type="gramStart"/>
      <w:r>
        <w:rPr>
          <w:rFonts w:ascii="Arial" w:eastAsia="Times New Roman" w:hAnsi="Arial" w:cs="Arial"/>
          <w:color w:val="000000"/>
          <w:sz w:val="20"/>
          <w:szCs w:val="20"/>
          <w:lang w:eastAsia="it-IT"/>
        </w:rPr>
        <w:t>t</w:t>
      </w:r>
      <w:r w:rsidRPr="001561F2">
        <w:rPr>
          <w:rFonts w:ascii="Arial" w:eastAsia="Times New Roman" w:hAnsi="Arial" w:cs="Arial"/>
          <w:color w:val="000000"/>
          <w:sz w:val="20"/>
          <w:szCs w:val="20"/>
          <w:vertAlign w:val="subscript"/>
          <w:lang w:eastAsia="it-IT"/>
        </w:rPr>
        <w:t>d</w:t>
      </w:r>
      <w:proofErr w:type="spellEnd"/>
      <w:r w:rsidR="00FA5E63">
        <w:rPr>
          <w:rFonts w:ascii="Arial" w:eastAsia="Times New Roman" w:hAnsi="Arial" w:cs="Arial"/>
          <w:color w:val="000000"/>
          <w:sz w:val="20"/>
          <w:szCs w:val="20"/>
          <w:vertAlign w:val="subscript"/>
          <w:lang w:eastAsia="it-IT"/>
        </w:rPr>
        <w:t xml:space="preserve"> </w:t>
      </w:r>
      <w:r>
        <w:rPr>
          <w:rFonts w:ascii="Arial" w:eastAsia="Times New Roman" w:hAnsi="Arial" w:cs="Arial"/>
          <w:color w:val="000000"/>
          <w:sz w:val="20"/>
          <w:szCs w:val="20"/>
          <w:lang w:eastAsia="it-IT"/>
        </w:rPr>
        <w:t xml:space="preserve"> </w:t>
      </w:r>
      <w:r w:rsidR="00FA5E63">
        <w:rPr>
          <w:rFonts w:ascii="Arial" w:eastAsia="Times New Roman" w:hAnsi="Arial" w:cs="Arial"/>
          <w:color w:val="000000"/>
          <w:sz w:val="20"/>
          <w:szCs w:val="20"/>
          <w:lang w:eastAsia="it-IT"/>
        </w:rPr>
        <w:t>raggiunge</w:t>
      </w:r>
      <w:proofErr w:type="gramEnd"/>
      <w:r w:rsidR="00FA5E63">
        <w:rPr>
          <w:rFonts w:ascii="Arial" w:eastAsia="Times New Roman" w:hAnsi="Arial" w:cs="Arial"/>
          <w:color w:val="000000"/>
          <w:sz w:val="20"/>
          <w:szCs w:val="20"/>
          <w:lang w:eastAsia="it-IT"/>
        </w:rPr>
        <w:t xml:space="preserve"> quindi un’</w:t>
      </w:r>
      <w:proofErr w:type="spellStart"/>
      <w:r>
        <w:rPr>
          <w:rFonts w:ascii="Arial" w:eastAsia="Times New Roman" w:hAnsi="Arial" w:cs="Arial"/>
          <w:color w:val="000000"/>
          <w:sz w:val="20"/>
          <w:szCs w:val="20"/>
          <w:lang w:eastAsia="it-IT"/>
        </w:rPr>
        <w:t>Hs</w:t>
      </w:r>
      <w:proofErr w:type="spellEnd"/>
      <w:r>
        <w:rPr>
          <w:rFonts w:ascii="Arial" w:eastAsia="Times New Roman" w:hAnsi="Arial" w:cs="Arial"/>
          <w:color w:val="000000"/>
          <w:sz w:val="20"/>
          <w:szCs w:val="20"/>
          <w:lang w:eastAsia="it-IT"/>
        </w:rPr>
        <w:t xml:space="preserve"> eguale a quella di un evento stazionario con </w:t>
      </w:r>
      <w:proofErr w:type="spellStart"/>
      <w:r>
        <w:rPr>
          <w:rFonts w:ascii="Arial" w:eastAsia="Times New Roman" w:hAnsi="Arial" w:cs="Arial"/>
          <w:color w:val="000000"/>
          <w:sz w:val="20"/>
          <w:szCs w:val="20"/>
          <w:lang w:eastAsia="it-IT"/>
        </w:rPr>
        <w:t>fetch</w:t>
      </w:r>
      <w:proofErr w:type="spellEnd"/>
      <w:r>
        <w:rPr>
          <w:rFonts w:ascii="Arial" w:eastAsia="Times New Roman" w:hAnsi="Arial" w:cs="Arial"/>
          <w:color w:val="000000"/>
          <w:sz w:val="20"/>
          <w:szCs w:val="20"/>
          <w:lang w:eastAsia="it-IT"/>
        </w:rPr>
        <w:t xml:space="preserve"> dato dalla </w:t>
      </w:r>
      <w:r w:rsidR="00FA5E63">
        <w:rPr>
          <w:rFonts w:ascii="Arial" w:eastAsia="Times New Roman" w:hAnsi="Arial" w:cs="Arial"/>
          <w:color w:val="000000"/>
          <w:sz w:val="20"/>
          <w:szCs w:val="20"/>
          <w:lang w:eastAsia="it-IT"/>
        </w:rPr>
        <w:t>4</w:t>
      </w:r>
    </w:p>
    <w:p w:rsidR="00BC1861" w:rsidRPr="00BC1861" w:rsidRDefault="00BC1861" w:rsidP="00BC1861">
      <w:pPr>
        <w:spacing w:after="0" w:line="240" w:lineRule="auto"/>
        <w:jc w:val="both"/>
        <w:rPr>
          <w:rFonts w:ascii="Arial" w:eastAsia="Times New Roman" w:hAnsi="Arial" w:cs="Arial"/>
          <w:color w:val="000000"/>
          <w:sz w:val="20"/>
          <w:szCs w:val="20"/>
          <w:lang w:eastAsia="it-IT"/>
        </w:rPr>
      </w:pPr>
    </w:p>
    <w:p w:rsidR="00BC1861" w:rsidRPr="00BC1861" w:rsidRDefault="00BC1861" w:rsidP="00BC1861">
      <w:pPr>
        <w:spacing w:after="0" w:line="240" w:lineRule="auto"/>
        <w:jc w:val="both"/>
        <w:rPr>
          <w:rFonts w:ascii="Arial" w:eastAsia="Times New Roman" w:hAnsi="Arial" w:cs="Arial"/>
          <w:b/>
          <w:sz w:val="20"/>
          <w:szCs w:val="20"/>
          <w:lang w:eastAsia="it-IT"/>
        </w:rPr>
      </w:pPr>
      <w:r w:rsidRPr="00BC1861">
        <w:rPr>
          <w:rFonts w:ascii="Arial" w:eastAsia="Times New Roman" w:hAnsi="Arial" w:cs="Arial"/>
          <w:b/>
          <w:bCs/>
          <w:sz w:val="20"/>
          <w:szCs w:val="20"/>
          <w:lang w:eastAsia="it-IT"/>
        </w:rPr>
        <w:t xml:space="preserve"> (Evento limitato dalla durata)</w:t>
      </w:r>
    </w:p>
    <w:p w:rsidR="00BC1861" w:rsidRPr="00BC1861" w:rsidRDefault="00BC1861" w:rsidP="00BC1861">
      <w:pPr>
        <w:spacing w:after="0" w:line="240" w:lineRule="auto"/>
        <w:jc w:val="both"/>
        <w:rPr>
          <w:rFonts w:ascii="Arial" w:eastAsia="Times New Roman" w:hAnsi="Arial" w:cs="Arial"/>
          <w:sz w:val="20"/>
          <w:szCs w:val="20"/>
          <w:lang w:eastAsia="it-IT"/>
        </w:rPr>
      </w:pPr>
    </w:p>
    <w:p w:rsidR="00BC1861" w:rsidRPr="00BC1861" w:rsidRDefault="00BC1861" w:rsidP="00BC1861">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t xml:space="preserve">L'altezza delle onde risulta limitata dalla durata </w:t>
      </w:r>
      <w:proofErr w:type="spellStart"/>
      <w:r w:rsidRPr="00BC1861">
        <w:rPr>
          <w:rFonts w:ascii="Arial" w:eastAsia="Times New Roman" w:hAnsi="Arial" w:cs="Arial"/>
          <w:sz w:val="20"/>
          <w:szCs w:val="20"/>
          <w:lang w:eastAsia="it-IT"/>
        </w:rPr>
        <w:t>t</w:t>
      </w:r>
      <w:r w:rsidRPr="00BC1861">
        <w:rPr>
          <w:rFonts w:ascii="Arial" w:eastAsia="Times New Roman" w:hAnsi="Arial" w:cs="Arial"/>
          <w:sz w:val="20"/>
          <w:szCs w:val="20"/>
          <w:vertAlign w:val="subscript"/>
          <w:lang w:eastAsia="it-IT"/>
        </w:rPr>
        <w:t>d</w:t>
      </w:r>
      <w:proofErr w:type="spellEnd"/>
      <w:r w:rsidRPr="00BC1861">
        <w:rPr>
          <w:rFonts w:ascii="Arial" w:eastAsia="Times New Roman" w:hAnsi="Arial" w:cs="Arial"/>
          <w:sz w:val="20"/>
          <w:szCs w:val="20"/>
          <w:lang w:eastAsia="it-IT"/>
        </w:rPr>
        <w:t xml:space="preserve"> del tempo per cui </w:t>
      </w:r>
      <w:r w:rsidR="008D7803">
        <w:rPr>
          <w:rFonts w:ascii="Arial" w:eastAsia="Times New Roman" w:hAnsi="Arial" w:cs="Arial"/>
          <w:sz w:val="20"/>
          <w:szCs w:val="20"/>
          <w:lang w:eastAsia="it-IT"/>
        </w:rPr>
        <w:t>ha soffiato</w:t>
      </w:r>
      <w:r w:rsidR="008D7803" w:rsidRPr="008D7803">
        <w:rPr>
          <w:rFonts w:ascii="Arial" w:eastAsia="Times New Roman" w:hAnsi="Arial" w:cs="Arial"/>
          <w:sz w:val="20"/>
          <w:szCs w:val="20"/>
          <w:lang w:eastAsia="it-IT"/>
        </w:rPr>
        <w:t xml:space="preserve"> </w:t>
      </w:r>
      <w:r w:rsidR="008D7803" w:rsidRPr="00BC1861">
        <w:rPr>
          <w:rFonts w:ascii="Arial" w:eastAsia="Times New Roman" w:hAnsi="Arial" w:cs="Arial"/>
          <w:sz w:val="20"/>
          <w:szCs w:val="20"/>
          <w:lang w:eastAsia="it-IT"/>
        </w:rPr>
        <w:t>il vento</w:t>
      </w:r>
      <w:r w:rsidR="008D7803">
        <w:rPr>
          <w:rFonts w:ascii="Arial" w:eastAsia="Times New Roman" w:hAnsi="Arial" w:cs="Arial"/>
          <w:sz w:val="20"/>
          <w:szCs w:val="20"/>
          <w:lang w:eastAsia="it-IT"/>
        </w:rPr>
        <w:t>.</w:t>
      </w:r>
    </w:p>
    <w:p w:rsidR="00BC1861" w:rsidRPr="00BC1861" w:rsidRDefault="00BC1861" w:rsidP="0069732E">
      <w:pPr>
        <w:tabs>
          <w:tab w:val="left" w:pos="4180"/>
        </w:tabs>
        <w:spacing w:after="0" w:line="240" w:lineRule="auto"/>
        <w:rPr>
          <w:rFonts w:ascii="Arial" w:eastAsia="Times New Roman" w:hAnsi="Arial" w:cs="Arial"/>
          <w:sz w:val="20"/>
          <w:szCs w:val="20"/>
          <w:lang w:eastAsia="it-IT"/>
        </w:rPr>
      </w:pPr>
      <w:r w:rsidRPr="00BC1861">
        <w:rPr>
          <w:rFonts w:ascii="Arial" w:eastAsia="Times New Roman" w:hAnsi="Arial" w:cs="Arial"/>
          <w:sz w:val="20"/>
          <w:szCs w:val="20"/>
          <w:lang w:eastAsia="it-IT"/>
        </w:rPr>
        <w:t> </w:t>
      </w:r>
      <w:r w:rsidR="0069732E">
        <w:rPr>
          <w:rFonts w:ascii="Arial" w:eastAsia="Times New Roman" w:hAnsi="Arial" w:cs="Arial"/>
          <w:sz w:val="20"/>
          <w:szCs w:val="20"/>
          <w:lang w:eastAsia="it-IT"/>
        </w:rPr>
        <w:tab/>
      </w:r>
    </w:p>
    <w:p w:rsidR="00BC1861" w:rsidRPr="00015FD8" w:rsidRDefault="00BC1861" w:rsidP="00BC1861">
      <w:pPr>
        <w:spacing w:after="0" w:line="240" w:lineRule="auto"/>
        <w:rPr>
          <w:rFonts w:ascii="Arial" w:eastAsia="Times New Roman" w:hAnsi="Arial" w:cs="Arial"/>
          <w:color w:val="000000"/>
          <w:sz w:val="20"/>
          <w:szCs w:val="20"/>
          <w:lang w:eastAsia="it-IT"/>
        </w:rPr>
      </w:pPr>
      <w:r w:rsidRPr="00BC1861">
        <w:rPr>
          <w:rFonts w:ascii="Arial" w:eastAsia="Times New Roman" w:hAnsi="Arial" w:cs="Arial"/>
          <w:color w:val="000000"/>
          <w:sz w:val="20"/>
          <w:szCs w:val="20"/>
          <w:lang w:eastAsia="it-IT"/>
        </w:rPr>
        <w:t xml:space="preserve">In questo caso il calcolo del fenomeno viene effettuata </w:t>
      </w:r>
      <w:r w:rsidR="00777006">
        <w:rPr>
          <w:rFonts w:ascii="Arial" w:eastAsia="Times New Roman" w:hAnsi="Arial" w:cs="Arial"/>
          <w:color w:val="000000"/>
          <w:sz w:val="20"/>
          <w:szCs w:val="20"/>
          <w:lang w:eastAsia="it-IT"/>
        </w:rPr>
        <w:t>utilizzando la stessa equazione 1</w:t>
      </w:r>
      <w:r w:rsidR="008075B0">
        <w:rPr>
          <w:rFonts w:ascii="Arial" w:eastAsia="Times New Roman" w:hAnsi="Arial" w:cs="Arial"/>
          <w:color w:val="000000"/>
          <w:sz w:val="20"/>
          <w:szCs w:val="20"/>
          <w:lang w:eastAsia="it-IT"/>
        </w:rPr>
        <w:t>, n</w:t>
      </w:r>
      <w:r w:rsidR="00777006">
        <w:rPr>
          <w:rFonts w:ascii="Arial" w:eastAsia="Times New Roman" w:hAnsi="Arial" w:cs="Arial"/>
          <w:color w:val="000000"/>
          <w:sz w:val="20"/>
          <w:szCs w:val="20"/>
          <w:lang w:eastAsia="it-IT"/>
        </w:rPr>
        <w:t xml:space="preserve">ella quale, però, vene introdotto, a posto del </w:t>
      </w:r>
      <w:proofErr w:type="spellStart"/>
      <w:r w:rsidR="00777006">
        <w:rPr>
          <w:rFonts w:ascii="Arial" w:eastAsia="Times New Roman" w:hAnsi="Arial" w:cs="Arial"/>
          <w:color w:val="000000"/>
          <w:sz w:val="20"/>
          <w:szCs w:val="20"/>
          <w:lang w:eastAsia="it-IT"/>
        </w:rPr>
        <w:t>Fetch</w:t>
      </w:r>
      <w:proofErr w:type="spellEnd"/>
      <w:r w:rsidR="00777006">
        <w:rPr>
          <w:rFonts w:ascii="Arial" w:eastAsia="Times New Roman" w:hAnsi="Arial" w:cs="Arial"/>
          <w:color w:val="000000"/>
          <w:sz w:val="20"/>
          <w:szCs w:val="20"/>
          <w:lang w:eastAsia="it-IT"/>
        </w:rPr>
        <w:t xml:space="preserve"> </w:t>
      </w:r>
      <w:r w:rsidR="00015FD8">
        <w:rPr>
          <w:rFonts w:ascii="Arial" w:eastAsia="Times New Roman" w:hAnsi="Arial" w:cs="Arial"/>
          <w:color w:val="000000"/>
          <w:sz w:val="20"/>
          <w:szCs w:val="20"/>
          <w:lang w:eastAsia="it-IT"/>
        </w:rPr>
        <w:t>reale</w:t>
      </w:r>
      <w:r w:rsidR="00777006">
        <w:rPr>
          <w:rFonts w:ascii="Arial" w:eastAsia="Times New Roman" w:hAnsi="Arial" w:cs="Arial"/>
          <w:color w:val="000000"/>
          <w:sz w:val="20"/>
          <w:szCs w:val="20"/>
          <w:lang w:eastAsia="it-IT"/>
        </w:rPr>
        <w:t xml:space="preserve">, il </w:t>
      </w:r>
      <w:r w:rsidRPr="00BC1861">
        <w:rPr>
          <w:rFonts w:ascii="Arial" w:eastAsia="Times New Roman" w:hAnsi="Arial" w:cs="Arial"/>
          <w:color w:val="000000"/>
          <w:sz w:val="20"/>
          <w:szCs w:val="20"/>
          <w:lang w:eastAsia="it-IT"/>
        </w:rPr>
        <w:t xml:space="preserve">cosiddetto </w:t>
      </w:r>
      <w:proofErr w:type="spellStart"/>
      <w:r w:rsidR="00301A3A" w:rsidRPr="00DB3AF7">
        <w:rPr>
          <w:rFonts w:ascii="Arial" w:eastAsia="Times New Roman" w:hAnsi="Arial" w:cs="Arial"/>
          <w:color w:val="000000"/>
          <w:sz w:val="20"/>
          <w:szCs w:val="20"/>
          <w:u w:val="single"/>
          <w:lang w:eastAsia="it-IT"/>
        </w:rPr>
        <w:t>F</w:t>
      </w:r>
      <w:r w:rsidRPr="00DB3AF7">
        <w:rPr>
          <w:rFonts w:ascii="Arial" w:eastAsia="Times New Roman" w:hAnsi="Arial" w:cs="Arial"/>
          <w:color w:val="000000"/>
          <w:sz w:val="20"/>
          <w:szCs w:val="20"/>
          <w:u w:val="single"/>
          <w:lang w:eastAsia="it-IT"/>
        </w:rPr>
        <w:t>etch</w:t>
      </w:r>
      <w:proofErr w:type="spellEnd"/>
      <w:r w:rsidRPr="00DB3AF7">
        <w:rPr>
          <w:rFonts w:ascii="Arial" w:eastAsia="Times New Roman" w:hAnsi="Arial" w:cs="Arial"/>
          <w:color w:val="000000"/>
          <w:sz w:val="20"/>
          <w:szCs w:val="20"/>
          <w:u w:val="single"/>
          <w:lang w:eastAsia="it-IT"/>
        </w:rPr>
        <w:t xml:space="preserve"> ridotto</w:t>
      </w:r>
      <w:r w:rsidR="00216871" w:rsidRPr="00DB3AF7">
        <w:rPr>
          <w:rFonts w:ascii="Arial" w:eastAsia="Times New Roman" w:hAnsi="Arial" w:cs="Arial"/>
          <w:color w:val="000000"/>
          <w:sz w:val="20"/>
          <w:szCs w:val="20"/>
          <w:u w:val="single"/>
          <w:lang w:eastAsia="it-IT"/>
        </w:rPr>
        <w:t>, o equivalente</w:t>
      </w:r>
      <w:r w:rsidRPr="00DB3AF7">
        <w:rPr>
          <w:rFonts w:ascii="Arial" w:eastAsia="Times New Roman" w:hAnsi="Arial" w:cs="Arial"/>
          <w:color w:val="000000"/>
          <w:sz w:val="20"/>
          <w:szCs w:val="20"/>
          <w:u w:val="single"/>
          <w:lang w:eastAsia="it-IT"/>
        </w:rPr>
        <w:t xml:space="preserve"> </w:t>
      </w:r>
      <w:proofErr w:type="spellStart"/>
      <w:proofErr w:type="gramStart"/>
      <w:r w:rsidRPr="00DB3AF7">
        <w:rPr>
          <w:rFonts w:ascii="Arial" w:eastAsia="Times New Roman" w:hAnsi="Arial" w:cs="Arial"/>
          <w:color w:val="000000"/>
          <w:sz w:val="20"/>
          <w:szCs w:val="20"/>
          <w:u w:val="single"/>
          <w:lang w:eastAsia="it-IT"/>
        </w:rPr>
        <w:t>Fr</w:t>
      </w:r>
      <w:proofErr w:type="spellEnd"/>
      <w:r w:rsidR="00015FD8">
        <w:rPr>
          <w:rFonts w:ascii="Arial" w:eastAsia="Times New Roman" w:hAnsi="Arial" w:cs="Arial"/>
          <w:color w:val="000000"/>
          <w:sz w:val="20"/>
          <w:szCs w:val="20"/>
          <w:lang w:eastAsia="it-IT"/>
        </w:rPr>
        <w:t xml:space="preserve"> ,</w:t>
      </w:r>
      <w:proofErr w:type="gramEnd"/>
      <w:r w:rsidR="00015FD8">
        <w:rPr>
          <w:rFonts w:ascii="Arial" w:eastAsia="Times New Roman" w:hAnsi="Arial" w:cs="Arial"/>
          <w:color w:val="000000"/>
          <w:sz w:val="20"/>
          <w:szCs w:val="20"/>
          <w:lang w:eastAsia="it-IT"/>
        </w:rPr>
        <w:t xml:space="preserve"> che si ottiene dalla </w:t>
      </w:r>
      <w:r w:rsidR="00F676B2">
        <w:rPr>
          <w:rFonts w:ascii="Arial" w:eastAsia="Times New Roman" w:hAnsi="Arial" w:cs="Arial"/>
          <w:color w:val="000000"/>
          <w:sz w:val="20"/>
          <w:szCs w:val="20"/>
          <w:lang w:eastAsia="it-IT"/>
        </w:rPr>
        <w:t>4</w:t>
      </w:r>
    </w:p>
    <w:p w:rsidR="00BC1861" w:rsidRPr="00BC1861" w:rsidRDefault="00BC1861" w:rsidP="00BC1861">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t> </w:t>
      </w:r>
      <w:r w:rsidR="0069732E">
        <w:rPr>
          <w:rFonts w:ascii="Arial" w:eastAsia="Times New Roman" w:hAnsi="Arial" w:cs="Arial"/>
          <w:sz w:val="20"/>
          <w:szCs w:val="20"/>
          <w:lang w:eastAsia="it-IT"/>
        </w:rPr>
        <w:t>L’evento dunque, dopo un tempo</w:t>
      </w:r>
      <w:r w:rsidR="00DB3AF7">
        <w:rPr>
          <w:rFonts w:ascii="Arial" w:eastAsia="Times New Roman" w:hAnsi="Arial" w:cs="Arial"/>
          <w:sz w:val="20"/>
          <w:szCs w:val="20"/>
          <w:lang w:eastAsia="it-IT"/>
        </w:rPr>
        <w:t xml:space="preserve"> t&gt;</w:t>
      </w:r>
      <w:r w:rsidR="0069732E">
        <w:rPr>
          <w:rFonts w:ascii="Arial" w:eastAsia="Times New Roman" w:hAnsi="Arial" w:cs="Arial"/>
          <w:sz w:val="20"/>
          <w:szCs w:val="20"/>
          <w:lang w:eastAsia="it-IT"/>
        </w:rPr>
        <w:t xml:space="preserve"> </w:t>
      </w:r>
      <w:proofErr w:type="spellStart"/>
      <w:proofErr w:type="gramStart"/>
      <w:r w:rsidR="0069732E" w:rsidRPr="00BC1861">
        <w:rPr>
          <w:rFonts w:ascii="Arial" w:eastAsia="Times New Roman" w:hAnsi="Arial" w:cs="Arial"/>
          <w:sz w:val="20"/>
          <w:szCs w:val="20"/>
          <w:lang w:eastAsia="it-IT"/>
        </w:rPr>
        <w:t>t</w:t>
      </w:r>
      <w:r w:rsidR="0069732E" w:rsidRPr="00BC1861">
        <w:rPr>
          <w:rFonts w:ascii="Arial" w:eastAsia="Times New Roman" w:hAnsi="Arial" w:cs="Arial"/>
          <w:sz w:val="20"/>
          <w:szCs w:val="20"/>
          <w:vertAlign w:val="subscript"/>
          <w:lang w:eastAsia="it-IT"/>
        </w:rPr>
        <w:t>d</w:t>
      </w:r>
      <w:proofErr w:type="spellEnd"/>
      <w:r w:rsidR="0069732E">
        <w:rPr>
          <w:rFonts w:ascii="Arial" w:eastAsia="Times New Roman" w:hAnsi="Arial" w:cs="Arial"/>
          <w:sz w:val="20"/>
          <w:szCs w:val="20"/>
          <w:vertAlign w:val="subscript"/>
          <w:lang w:eastAsia="it-IT"/>
        </w:rPr>
        <w:t xml:space="preserve"> </w:t>
      </w:r>
      <w:r w:rsidR="0069732E">
        <w:rPr>
          <w:rFonts w:ascii="Arial" w:eastAsia="Times New Roman" w:hAnsi="Arial" w:cs="Arial"/>
          <w:sz w:val="20"/>
          <w:szCs w:val="20"/>
          <w:lang w:eastAsia="it-IT"/>
        </w:rPr>
        <w:t xml:space="preserve"> ,</w:t>
      </w:r>
      <w:proofErr w:type="gramEnd"/>
      <w:r w:rsidR="0069732E">
        <w:rPr>
          <w:rFonts w:ascii="Arial" w:eastAsia="Times New Roman" w:hAnsi="Arial" w:cs="Arial"/>
          <w:sz w:val="20"/>
          <w:szCs w:val="20"/>
          <w:lang w:eastAsia="it-IT"/>
        </w:rPr>
        <w:t xml:space="preserve">  </w:t>
      </w:r>
      <w:r w:rsidR="00DB3AF7">
        <w:rPr>
          <w:rFonts w:ascii="Arial" w:eastAsia="Times New Roman" w:hAnsi="Arial" w:cs="Arial"/>
          <w:sz w:val="20"/>
          <w:szCs w:val="20"/>
          <w:lang w:eastAsia="it-IT"/>
        </w:rPr>
        <w:t xml:space="preserve">diventa </w:t>
      </w:r>
      <w:r w:rsidR="0069732E">
        <w:rPr>
          <w:rFonts w:ascii="Arial" w:eastAsia="Times New Roman" w:hAnsi="Arial" w:cs="Arial"/>
          <w:sz w:val="20"/>
          <w:szCs w:val="20"/>
          <w:lang w:eastAsia="it-IT"/>
        </w:rPr>
        <w:t xml:space="preserve">un evento limitato dal </w:t>
      </w:r>
      <w:proofErr w:type="spellStart"/>
      <w:r w:rsidR="0069732E">
        <w:rPr>
          <w:rFonts w:ascii="Arial" w:eastAsia="Times New Roman" w:hAnsi="Arial" w:cs="Arial"/>
          <w:sz w:val="20"/>
          <w:szCs w:val="20"/>
          <w:lang w:eastAsia="it-IT"/>
        </w:rPr>
        <w:t>fetch</w:t>
      </w:r>
      <w:proofErr w:type="spellEnd"/>
      <w:r w:rsidR="0069732E">
        <w:rPr>
          <w:rFonts w:ascii="Arial" w:eastAsia="Times New Roman" w:hAnsi="Arial" w:cs="Arial"/>
          <w:sz w:val="20"/>
          <w:szCs w:val="20"/>
          <w:lang w:eastAsia="it-IT"/>
        </w:rPr>
        <w:t>, con F dato dalla 4.</w:t>
      </w:r>
    </w:p>
    <w:p w:rsidR="00BC1861" w:rsidRPr="00BC1861" w:rsidRDefault="00BC1861" w:rsidP="00BC1861">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t> </w:t>
      </w:r>
    </w:p>
    <w:p w:rsidR="00BC1861" w:rsidRPr="00BC1861" w:rsidRDefault="00BC1861" w:rsidP="00BC1861">
      <w:pPr>
        <w:spacing w:after="0" w:line="240" w:lineRule="auto"/>
        <w:jc w:val="both"/>
        <w:rPr>
          <w:rFonts w:ascii="Arial" w:eastAsia="Times New Roman" w:hAnsi="Arial" w:cs="Arial"/>
          <w:sz w:val="20"/>
          <w:szCs w:val="20"/>
          <w:lang w:eastAsia="it-IT"/>
        </w:rPr>
      </w:pPr>
      <w:proofErr w:type="gramStart"/>
      <w:r w:rsidRPr="00BC1861">
        <w:rPr>
          <w:rFonts w:ascii="Arial" w:eastAsia="Times New Roman" w:hAnsi="Arial" w:cs="Arial"/>
          <w:i/>
          <w:sz w:val="20"/>
          <w:szCs w:val="20"/>
          <w:lang w:eastAsia="it-IT"/>
        </w:rPr>
        <w:t>Esercizio:  costruire</w:t>
      </w:r>
      <w:proofErr w:type="gramEnd"/>
      <w:r w:rsidRPr="00BC1861">
        <w:rPr>
          <w:rFonts w:ascii="Arial" w:eastAsia="Times New Roman" w:hAnsi="Arial" w:cs="Arial"/>
          <w:i/>
          <w:sz w:val="20"/>
          <w:szCs w:val="20"/>
          <w:lang w:eastAsia="it-IT"/>
        </w:rPr>
        <w:t xml:space="preserve"> i diagrammi in funzione della durata del vento </w:t>
      </w:r>
      <w:proofErr w:type="spellStart"/>
      <w:r w:rsidRPr="00BC1861">
        <w:rPr>
          <w:rFonts w:ascii="Arial" w:eastAsia="Times New Roman" w:hAnsi="Arial" w:cs="Arial"/>
          <w:i/>
          <w:sz w:val="20"/>
          <w:szCs w:val="20"/>
          <w:lang w:eastAsia="it-IT"/>
        </w:rPr>
        <w:t>Hs</w:t>
      </w:r>
      <w:proofErr w:type="spellEnd"/>
      <w:r w:rsidRPr="00BC1861">
        <w:rPr>
          <w:rFonts w:ascii="Arial" w:eastAsia="Times New Roman" w:hAnsi="Arial" w:cs="Arial"/>
          <w:i/>
          <w:sz w:val="20"/>
          <w:szCs w:val="20"/>
          <w:lang w:eastAsia="it-IT"/>
        </w:rPr>
        <w:t xml:space="preserve"> - </w:t>
      </w:r>
      <w:proofErr w:type="spellStart"/>
      <w:r w:rsidRPr="00BC1861">
        <w:rPr>
          <w:rFonts w:ascii="Arial" w:eastAsia="Times New Roman" w:hAnsi="Arial" w:cs="Arial"/>
          <w:i/>
          <w:sz w:val="20"/>
          <w:szCs w:val="20"/>
          <w:lang w:eastAsia="it-IT"/>
        </w:rPr>
        <w:t>t</w:t>
      </w:r>
      <w:r w:rsidRPr="00BC1861">
        <w:rPr>
          <w:rFonts w:ascii="Arial" w:eastAsia="Times New Roman" w:hAnsi="Arial" w:cs="Arial"/>
          <w:i/>
          <w:sz w:val="20"/>
          <w:szCs w:val="20"/>
          <w:vertAlign w:val="subscript"/>
          <w:lang w:eastAsia="it-IT"/>
        </w:rPr>
        <w:t>d</w:t>
      </w:r>
      <w:proofErr w:type="spellEnd"/>
      <w:r w:rsidRPr="00BC1861">
        <w:rPr>
          <w:rFonts w:ascii="Arial" w:eastAsia="Times New Roman" w:hAnsi="Arial" w:cs="Arial"/>
          <w:i/>
          <w:sz w:val="20"/>
          <w:szCs w:val="20"/>
          <w:lang w:eastAsia="it-IT"/>
        </w:rPr>
        <w:t xml:space="preserve"> e Tm - </w:t>
      </w:r>
      <w:proofErr w:type="spellStart"/>
      <w:r w:rsidRPr="00BC1861">
        <w:rPr>
          <w:rFonts w:ascii="Arial" w:eastAsia="Times New Roman" w:hAnsi="Arial" w:cs="Arial"/>
          <w:i/>
          <w:sz w:val="20"/>
          <w:szCs w:val="20"/>
          <w:lang w:eastAsia="it-IT"/>
        </w:rPr>
        <w:t>t</w:t>
      </w:r>
      <w:r w:rsidRPr="00BC1861">
        <w:rPr>
          <w:rFonts w:ascii="Arial" w:eastAsia="Times New Roman" w:hAnsi="Arial" w:cs="Arial"/>
          <w:i/>
          <w:sz w:val="20"/>
          <w:szCs w:val="20"/>
          <w:vertAlign w:val="subscript"/>
          <w:lang w:eastAsia="it-IT"/>
        </w:rPr>
        <w:t>d</w:t>
      </w:r>
      <w:proofErr w:type="spellEnd"/>
      <w:r w:rsidRPr="00BC1861">
        <w:rPr>
          <w:rFonts w:ascii="Arial" w:eastAsia="Times New Roman" w:hAnsi="Arial" w:cs="Arial"/>
          <w:i/>
          <w:sz w:val="20"/>
          <w:szCs w:val="20"/>
          <w:lang w:eastAsia="it-IT"/>
        </w:rPr>
        <w:t xml:space="preserve">, evidenziando il raggiungimento dell’  "evento limitato dal </w:t>
      </w:r>
      <w:proofErr w:type="spellStart"/>
      <w:r w:rsidRPr="00BC1861">
        <w:rPr>
          <w:rFonts w:ascii="Arial" w:eastAsia="Times New Roman" w:hAnsi="Arial" w:cs="Arial"/>
          <w:i/>
          <w:sz w:val="20"/>
          <w:szCs w:val="20"/>
          <w:lang w:eastAsia="it-IT"/>
        </w:rPr>
        <w:t>fetch</w:t>
      </w:r>
      <w:proofErr w:type="spellEnd"/>
      <w:r w:rsidRPr="00BC1861">
        <w:rPr>
          <w:rFonts w:ascii="Arial" w:eastAsia="Times New Roman" w:hAnsi="Arial" w:cs="Arial"/>
          <w:i/>
          <w:sz w:val="20"/>
          <w:szCs w:val="20"/>
          <w:lang w:eastAsia="it-IT"/>
        </w:rPr>
        <w:t xml:space="preserve">" per diversi valori di F. </w:t>
      </w:r>
    </w:p>
    <w:p w:rsidR="00BC1861" w:rsidRPr="00BC1861" w:rsidRDefault="00BC1861" w:rsidP="00BC1861">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t> </w:t>
      </w:r>
    </w:p>
    <w:p w:rsidR="004F7739" w:rsidRPr="004F7739" w:rsidRDefault="004F7739" w:rsidP="00BC1861">
      <w:pPr>
        <w:spacing w:after="0" w:line="240" w:lineRule="auto"/>
        <w:jc w:val="both"/>
        <w:rPr>
          <w:rFonts w:ascii="Arial" w:eastAsia="Times New Roman" w:hAnsi="Arial" w:cs="Arial"/>
          <w:i/>
          <w:sz w:val="20"/>
          <w:szCs w:val="20"/>
          <w:lang w:eastAsia="it-IT"/>
        </w:rPr>
      </w:pPr>
      <w:r w:rsidRPr="004F7739">
        <w:rPr>
          <w:rFonts w:ascii="Arial" w:eastAsia="Times New Roman" w:hAnsi="Arial" w:cs="Arial"/>
          <w:i/>
          <w:sz w:val="20"/>
          <w:szCs w:val="20"/>
          <w:lang w:eastAsia="it-IT"/>
        </w:rPr>
        <w:t xml:space="preserve">Può essere utile costruirsi delle formule che diano </w:t>
      </w:r>
      <w:proofErr w:type="spellStart"/>
      <w:r w:rsidRPr="004F7739">
        <w:rPr>
          <w:rFonts w:ascii="Arial" w:eastAsia="Times New Roman" w:hAnsi="Arial" w:cs="Arial"/>
          <w:i/>
          <w:sz w:val="20"/>
          <w:szCs w:val="20"/>
          <w:lang w:eastAsia="it-IT"/>
        </w:rPr>
        <w:t>Tp</w:t>
      </w:r>
      <w:proofErr w:type="spellEnd"/>
      <w:r w:rsidRPr="004F7739">
        <w:rPr>
          <w:rFonts w:ascii="Arial" w:eastAsia="Times New Roman" w:hAnsi="Arial" w:cs="Arial"/>
          <w:i/>
          <w:sz w:val="20"/>
          <w:szCs w:val="20"/>
          <w:lang w:eastAsia="it-IT"/>
        </w:rPr>
        <w:t xml:space="preserve"> e </w:t>
      </w:r>
      <w:proofErr w:type="spellStart"/>
      <w:r w:rsidRPr="004F7739">
        <w:rPr>
          <w:rFonts w:ascii="Arial" w:eastAsia="Times New Roman" w:hAnsi="Arial" w:cs="Arial"/>
          <w:i/>
          <w:sz w:val="20"/>
          <w:szCs w:val="20"/>
          <w:lang w:eastAsia="it-IT"/>
        </w:rPr>
        <w:t>Hs</w:t>
      </w:r>
      <w:proofErr w:type="spellEnd"/>
      <w:r w:rsidRPr="004F7739">
        <w:rPr>
          <w:rFonts w:ascii="Arial" w:eastAsia="Times New Roman" w:hAnsi="Arial" w:cs="Arial"/>
          <w:i/>
          <w:sz w:val="20"/>
          <w:szCs w:val="20"/>
          <w:lang w:eastAsia="it-IT"/>
        </w:rPr>
        <w:t xml:space="preserve"> direttamente in funzi</w:t>
      </w:r>
      <w:r>
        <w:rPr>
          <w:rFonts w:ascii="Arial" w:eastAsia="Times New Roman" w:hAnsi="Arial" w:cs="Arial"/>
          <w:i/>
          <w:sz w:val="20"/>
          <w:szCs w:val="20"/>
          <w:lang w:eastAsia="it-IT"/>
        </w:rPr>
        <w:t>o</w:t>
      </w:r>
      <w:r w:rsidRPr="004F7739">
        <w:rPr>
          <w:rFonts w:ascii="Arial" w:eastAsia="Times New Roman" w:hAnsi="Arial" w:cs="Arial"/>
          <w:i/>
          <w:sz w:val="20"/>
          <w:szCs w:val="20"/>
          <w:lang w:eastAsia="it-IT"/>
        </w:rPr>
        <w:t xml:space="preserve">ne di </w:t>
      </w:r>
      <w:proofErr w:type="spellStart"/>
      <w:r w:rsidRPr="004F7739">
        <w:rPr>
          <w:rFonts w:ascii="Arial" w:eastAsia="Times New Roman" w:hAnsi="Arial" w:cs="Arial"/>
          <w:i/>
          <w:sz w:val="20"/>
          <w:szCs w:val="20"/>
          <w:lang w:eastAsia="it-IT"/>
        </w:rPr>
        <w:t>t</w:t>
      </w:r>
      <w:r w:rsidRPr="004F7739">
        <w:rPr>
          <w:rFonts w:ascii="Arial" w:eastAsia="Times New Roman" w:hAnsi="Arial" w:cs="Arial"/>
          <w:i/>
          <w:sz w:val="20"/>
          <w:szCs w:val="20"/>
          <w:vertAlign w:val="subscript"/>
          <w:lang w:eastAsia="it-IT"/>
        </w:rPr>
        <w:t>d</w:t>
      </w:r>
      <w:proofErr w:type="spellEnd"/>
      <w:r w:rsidRPr="004F7739">
        <w:rPr>
          <w:rFonts w:ascii="Arial" w:eastAsia="Times New Roman" w:hAnsi="Arial" w:cs="Arial"/>
          <w:i/>
          <w:sz w:val="20"/>
          <w:szCs w:val="20"/>
          <w:lang w:eastAsia="it-IT"/>
        </w:rPr>
        <w:t xml:space="preserve">, mettendo insieme la 1 o la 2 con la 4 </w:t>
      </w:r>
    </w:p>
    <w:p w:rsidR="004F7739" w:rsidRDefault="004F7739" w:rsidP="00BC1861">
      <w:pPr>
        <w:spacing w:after="0" w:line="240" w:lineRule="auto"/>
        <w:jc w:val="both"/>
        <w:rPr>
          <w:rFonts w:ascii="Arial" w:eastAsia="Times New Roman" w:hAnsi="Arial" w:cs="Arial"/>
          <w:b/>
          <w:bCs/>
          <w:sz w:val="20"/>
          <w:szCs w:val="20"/>
          <w:lang w:eastAsia="it-IT"/>
        </w:rPr>
      </w:pPr>
    </w:p>
    <w:p w:rsidR="00BC1861" w:rsidRPr="00BC1861" w:rsidRDefault="00BC1861" w:rsidP="00BC1861">
      <w:pPr>
        <w:spacing w:after="0" w:line="240" w:lineRule="auto"/>
        <w:jc w:val="both"/>
        <w:rPr>
          <w:rFonts w:ascii="Arial" w:eastAsia="Times New Roman" w:hAnsi="Arial" w:cs="Arial"/>
          <w:b/>
          <w:sz w:val="20"/>
          <w:szCs w:val="20"/>
          <w:lang w:eastAsia="it-IT"/>
        </w:rPr>
      </w:pPr>
      <w:r w:rsidRPr="00BC1861">
        <w:rPr>
          <w:rFonts w:ascii="Arial" w:eastAsia="Times New Roman" w:hAnsi="Arial" w:cs="Arial"/>
          <w:b/>
          <w:bCs/>
          <w:sz w:val="20"/>
          <w:szCs w:val="20"/>
          <w:lang w:eastAsia="it-IT"/>
        </w:rPr>
        <w:t xml:space="preserve">Evento completamente sviluppato </w:t>
      </w:r>
    </w:p>
    <w:p w:rsidR="007905B3" w:rsidRDefault="007905B3" w:rsidP="00BD4A1B">
      <w:pPr>
        <w:spacing w:after="0" w:line="240" w:lineRule="auto"/>
        <w:rPr>
          <w:rFonts w:ascii="Arial" w:eastAsia="Times New Roman" w:hAnsi="Arial" w:cs="Arial"/>
          <w:sz w:val="20"/>
          <w:szCs w:val="20"/>
          <w:lang w:eastAsia="it-IT"/>
        </w:rPr>
      </w:pPr>
    </w:p>
    <w:p w:rsidR="00BD4A1B" w:rsidRPr="00BC1861" w:rsidRDefault="00BC1861" w:rsidP="007905B3">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lastRenderedPageBreak/>
        <w:t xml:space="preserve">Qualora l'evento ondoso non risulti limitato né dal </w:t>
      </w:r>
      <w:proofErr w:type="spellStart"/>
      <w:r w:rsidRPr="00BC1861">
        <w:rPr>
          <w:rFonts w:ascii="Arial" w:eastAsia="Times New Roman" w:hAnsi="Arial" w:cs="Arial"/>
          <w:sz w:val="20"/>
          <w:szCs w:val="20"/>
          <w:lang w:eastAsia="it-IT"/>
        </w:rPr>
        <w:t>fetch</w:t>
      </w:r>
      <w:proofErr w:type="spellEnd"/>
      <w:r w:rsidRPr="00BC1861">
        <w:rPr>
          <w:rFonts w:ascii="Arial" w:eastAsia="Times New Roman" w:hAnsi="Arial" w:cs="Arial"/>
          <w:sz w:val="20"/>
          <w:szCs w:val="20"/>
          <w:lang w:eastAsia="it-IT"/>
        </w:rPr>
        <w:t xml:space="preserve"> né dalla durata esso si dice </w:t>
      </w:r>
      <w:r w:rsidRPr="00BC1861">
        <w:rPr>
          <w:rFonts w:ascii="Arial" w:eastAsia="Times New Roman" w:hAnsi="Arial" w:cs="Arial"/>
          <w:i/>
          <w:iCs/>
          <w:sz w:val="20"/>
          <w:szCs w:val="20"/>
          <w:lang w:eastAsia="it-IT"/>
        </w:rPr>
        <w:t>completamente sviluppato</w:t>
      </w:r>
      <w:r w:rsidR="00BD4A1B">
        <w:rPr>
          <w:rFonts w:ascii="Arial" w:eastAsia="Times New Roman" w:hAnsi="Arial" w:cs="Arial"/>
          <w:sz w:val="20"/>
          <w:szCs w:val="20"/>
          <w:lang w:eastAsia="it-IT"/>
        </w:rPr>
        <w:t xml:space="preserve">. Esistono formule che forniscono i valori di Tm ed </w:t>
      </w:r>
      <w:proofErr w:type="spellStart"/>
      <w:r w:rsidR="00BD4A1B">
        <w:rPr>
          <w:rFonts w:ascii="Arial" w:eastAsia="Times New Roman" w:hAnsi="Arial" w:cs="Arial"/>
          <w:sz w:val="20"/>
          <w:szCs w:val="20"/>
          <w:lang w:eastAsia="it-IT"/>
        </w:rPr>
        <w:t>Hs</w:t>
      </w:r>
      <w:proofErr w:type="spellEnd"/>
      <w:r w:rsidR="00BD4A1B">
        <w:rPr>
          <w:rFonts w:ascii="Arial" w:eastAsia="Times New Roman" w:hAnsi="Arial" w:cs="Arial"/>
          <w:sz w:val="20"/>
          <w:szCs w:val="20"/>
          <w:lang w:eastAsia="it-IT"/>
        </w:rPr>
        <w:t xml:space="preserve">, ma la situazione è </w:t>
      </w:r>
      <w:r w:rsidR="00B01300">
        <w:rPr>
          <w:rFonts w:ascii="Arial" w:eastAsia="Times New Roman" w:hAnsi="Arial" w:cs="Arial"/>
          <w:sz w:val="20"/>
          <w:szCs w:val="20"/>
          <w:lang w:eastAsia="it-IT"/>
        </w:rPr>
        <w:t xml:space="preserve">rara o </w:t>
      </w:r>
      <w:r w:rsidR="00BD4A1B">
        <w:rPr>
          <w:rFonts w:ascii="Arial" w:eastAsia="Times New Roman" w:hAnsi="Arial" w:cs="Arial"/>
          <w:sz w:val="20"/>
          <w:szCs w:val="20"/>
          <w:lang w:eastAsia="it-IT"/>
        </w:rPr>
        <w:t>praticam</w:t>
      </w:r>
      <w:r w:rsidR="0071128B">
        <w:rPr>
          <w:rFonts w:ascii="Arial" w:eastAsia="Times New Roman" w:hAnsi="Arial" w:cs="Arial"/>
          <w:sz w:val="20"/>
          <w:szCs w:val="20"/>
          <w:lang w:eastAsia="it-IT"/>
        </w:rPr>
        <w:t>en</w:t>
      </w:r>
      <w:r w:rsidR="00BD4A1B">
        <w:rPr>
          <w:rFonts w:ascii="Arial" w:eastAsia="Times New Roman" w:hAnsi="Arial" w:cs="Arial"/>
          <w:sz w:val="20"/>
          <w:szCs w:val="20"/>
          <w:lang w:eastAsia="it-IT"/>
        </w:rPr>
        <w:t xml:space="preserve">te impossibile </w:t>
      </w:r>
      <w:proofErr w:type="gramStart"/>
      <w:r w:rsidR="00BD4A1B">
        <w:rPr>
          <w:rFonts w:ascii="Arial" w:eastAsia="Times New Roman" w:hAnsi="Arial" w:cs="Arial"/>
          <w:sz w:val="20"/>
          <w:szCs w:val="20"/>
          <w:lang w:eastAsia="it-IT"/>
        </w:rPr>
        <w:t xml:space="preserve">nel  </w:t>
      </w:r>
      <w:r w:rsidR="0071128B">
        <w:rPr>
          <w:rFonts w:ascii="Arial" w:eastAsia="Times New Roman" w:hAnsi="Arial" w:cs="Arial"/>
          <w:sz w:val="20"/>
          <w:szCs w:val="20"/>
          <w:lang w:eastAsia="it-IT"/>
        </w:rPr>
        <w:t>M</w:t>
      </w:r>
      <w:r w:rsidR="00BD4A1B">
        <w:rPr>
          <w:rFonts w:ascii="Arial" w:eastAsia="Times New Roman" w:hAnsi="Arial" w:cs="Arial"/>
          <w:sz w:val="20"/>
          <w:szCs w:val="20"/>
          <w:lang w:eastAsia="it-IT"/>
        </w:rPr>
        <w:t>editerraneo</w:t>
      </w:r>
      <w:proofErr w:type="gramEnd"/>
      <w:r w:rsidR="00BD4A1B">
        <w:rPr>
          <w:rFonts w:ascii="Arial" w:eastAsia="Times New Roman" w:hAnsi="Arial" w:cs="Arial"/>
          <w:sz w:val="20"/>
          <w:szCs w:val="20"/>
          <w:lang w:eastAsia="it-IT"/>
        </w:rPr>
        <w:t>.</w:t>
      </w:r>
    </w:p>
    <w:p w:rsidR="00BC1861" w:rsidRPr="00BC1861" w:rsidRDefault="00BC1861" w:rsidP="00BD4A1B">
      <w:pPr>
        <w:spacing w:after="0" w:line="240" w:lineRule="auto"/>
        <w:rPr>
          <w:rFonts w:ascii="Arial" w:eastAsia="Times New Roman" w:hAnsi="Arial" w:cs="Arial"/>
          <w:b/>
          <w:bCs/>
          <w:sz w:val="20"/>
          <w:szCs w:val="20"/>
          <w:lang w:eastAsia="it-IT"/>
        </w:rPr>
      </w:pPr>
    </w:p>
    <w:p w:rsidR="00BC1861" w:rsidRPr="00BC1861" w:rsidRDefault="00BC1861" w:rsidP="00BC1861">
      <w:pPr>
        <w:spacing w:after="0" w:line="240" w:lineRule="auto"/>
        <w:jc w:val="both"/>
        <w:rPr>
          <w:rFonts w:ascii="Arial" w:eastAsia="Times New Roman" w:hAnsi="Arial" w:cs="Arial"/>
          <w:b/>
          <w:sz w:val="20"/>
          <w:szCs w:val="20"/>
          <w:lang w:eastAsia="it-IT"/>
        </w:rPr>
      </w:pPr>
      <w:proofErr w:type="spellStart"/>
      <w:r w:rsidRPr="00BC1861">
        <w:rPr>
          <w:rFonts w:ascii="Arial" w:eastAsia="Times New Roman" w:hAnsi="Arial" w:cs="Arial"/>
          <w:b/>
          <w:bCs/>
          <w:sz w:val="20"/>
          <w:szCs w:val="20"/>
          <w:lang w:eastAsia="it-IT"/>
        </w:rPr>
        <w:t>Fetch</w:t>
      </w:r>
      <w:proofErr w:type="spellEnd"/>
      <w:r w:rsidRPr="00BC1861">
        <w:rPr>
          <w:rFonts w:ascii="Arial" w:eastAsia="Times New Roman" w:hAnsi="Arial" w:cs="Arial"/>
          <w:b/>
          <w:bCs/>
          <w:sz w:val="20"/>
          <w:szCs w:val="20"/>
          <w:lang w:eastAsia="it-IT"/>
        </w:rPr>
        <w:t xml:space="preserve"> </w:t>
      </w:r>
      <w:r w:rsidR="0071128B">
        <w:rPr>
          <w:rFonts w:ascii="Arial" w:eastAsia="Times New Roman" w:hAnsi="Arial" w:cs="Arial"/>
          <w:b/>
          <w:bCs/>
          <w:sz w:val="20"/>
          <w:szCs w:val="20"/>
          <w:lang w:eastAsia="it-IT"/>
        </w:rPr>
        <w:t xml:space="preserve">geografico e </w:t>
      </w:r>
      <w:proofErr w:type="spellStart"/>
      <w:r w:rsidR="0071128B">
        <w:rPr>
          <w:rFonts w:ascii="Arial" w:eastAsia="Times New Roman" w:hAnsi="Arial" w:cs="Arial"/>
          <w:b/>
          <w:bCs/>
          <w:sz w:val="20"/>
          <w:szCs w:val="20"/>
          <w:lang w:eastAsia="it-IT"/>
        </w:rPr>
        <w:t>fetch</w:t>
      </w:r>
      <w:proofErr w:type="spellEnd"/>
      <w:r w:rsidR="0071128B">
        <w:rPr>
          <w:rFonts w:ascii="Arial" w:eastAsia="Times New Roman" w:hAnsi="Arial" w:cs="Arial"/>
          <w:b/>
          <w:bCs/>
          <w:sz w:val="20"/>
          <w:szCs w:val="20"/>
          <w:lang w:eastAsia="it-IT"/>
        </w:rPr>
        <w:t xml:space="preserve"> </w:t>
      </w:r>
      <w:r w:rsidRPr="00BC1861">
        <w:rPr>
          <w:rFonts w:ascii="Arial" w:eastAsia="Times New Roman" w:hAnsi="Arial" w:cs="Arial"/>
          <w:b/>
          <w:bCs/>
          <w:sz w:val="20"/>
          <w:szCs w:val="20"/>
          <w:lang w:eastAsia="it-IT"/>
        </w:rPr>
        <w:t>efficace</w:t>
      </w:r>
    </w:p>
    <w:p w:rsidR="00F2640B" w:rsidRDefault="00F2640B" w:rsidP="00BC1861">
      <w:pPr>
        <w:autoSpaceDE w:val="0"/>
        <w:autoSpaceDN w:val="0"/>
        <w:spacing w:after="0" w:line="240" w:lineRule="auto"/>
        <w:jc w:val="both"/>
        <w:rPr>
          <w:rFonts w:ascii="Arial" w:eastAsia="Times New Roman" w:hAnsi="Arial" w:cs="Arial"/>
          <w:sz w:val="20"/>
          <w:szCs w:val="20"/>
          <w:lang w:eastAsia="it-IT"/>
        </w:rPr>
      </w:pPr>
    </w:p>
    <w:p w:rsidR="0071128B" w:rsidRDefault="00BC1861" w:rsidP="00DC4E13">
      <w:pPr>
        <w:autoSpaceDE w:val="0"/>
        <w:autoSpaceDN w:val="0"/>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t xml:space="preserve">L’individuazione dei </w:t>
      </w:r>
      <w:proofErr w:type="spellStart"/>
      <w:r w:rsidRPr="00BC1861">
        <w:rPr>
          <w:rFonts w:ascii="Arial" w:eastAsia="Times New Roman" w:hAnsi="Arial" w:cs="Arial"/>
          <w:i/>
          <w:iCs/>
          <w:sz w:val="20"/>
          <w:szCs w:val="20"/>
          <w:lang w:eastAsia="it-IT"/>
        </w:rPr>
        <w:t>fetch</w:t>
      </w:r>
      <w:proofErr w:type="spellEnd"/>
      <w:r w:rsidRPr="00BC1861">
        <w:rPr>
          <w:rFonts w:ascii="Arial" w:eastAsia="Times New Roman" w:hAnsi="Arial" w:cs="Arial"/>
          <w:i/>
          <w:iCs/>
          <w:sz w:val="20"/>
          <w:szCs w:val="20"/>
          <w:lang w:eastAsia="it-IT"/>
        </w:rPr>
        <w:t xml:space="preserve"> </w:t>
      </w:r>
      <w:r w:rsidR="0071128B">
        <w:rPr>
          <w:rFonts w:ascii="Arial" w:eastAsia="Times New Roman" w:hAnsi="Arial" w:cs="Arial"/>
          <w:sz w:val="20"/>
          <w:szCs w:val="20"/>
          <w:lang w:eastAsia="it-IT"/>
        </w:rPr>
        <w:t xml:space="preserve">si esegue </w:t>
      </w:r>
      <w:r w:rsidRPr="00BC1861">
        <w:rPr>
          <w:rFonts w:ascii="Arial" w:eastAsia="Times New Roman" w:hAnsi="Arial" w:cs="Arial"/>
          <w:sz w:val="20"/>
          <w:szCs w:val="20"/>
          <w:lang w:eastAsia="it-IT"/>
        </w:rPr>
        <w:t>facendo ricorso al concetto di “</w:t>
      </w:r>
      <w:proofErr w:type="spellStart"/>
      <w:r w:rsidRPr="00BC1861">
        <w:rPr>
          <w:rFonts w:ascii="Arial" w:eastAsia="Times New Roman" w:hAnsi="Arial" w:cs="Arial"/>
          <w:sz w:val="20"/>
          <w:szCs w:val="20"/>
          <w:lang w:eastAsia="it-IT"/>
        </w:rPr>
        <w:t>fetch</w:t>
      </w:r>
      <w:proofErr w:type="spellEnd"/>
      <w:r w:rsidRPr="00BC1861">
        <w:rPr>
          <w:rFonts w:ascii="Arial" w:eastAsia="Times New Roman" w:hAnsi="Arial" w:cs="Arial"/>
          <w:sz w:val="20"/>
          <w:szCs w:val="20"/>
          <w:lang w:eastAsia="it-IT"/>
        </w:rPr>
        <w:t xml:space="preserve"> geografico” che indica la distanza geografica tra il punto di interesse e la terra più vicina </w:t>
      </w:r>
      <w:r w:rsidR="0071128B">
        <w:rPr>
          <w:rFonts w:ascii="Arial" w:eastAsia="Times New Roman" w:hAnsi="Arial" w:cs="Arial"/>
          <w:sz w:val="20"/>
          <w:szCs w:val="20"/>
          <w:lang w:eastAsia="it-IT"/>
        </w:rPr>
        <w:t>lungo</w:t>
      </w:r>
      <w:r w:rsidRPr="00BC1861">
        <w:rPr>
          <w:rFonts w:ascii="Arial" w:eastAsia="Times New Roman" w:hAnsi="Arial" w:cs="Arial"/>
          <w:sz w:val="20"/>
          <w:szCs w:val="20"/>
          <w:lang w:eastAsia="it-IT"/>
        </w:rPr>
        <w:t xml:space="preserve"> una </w:t>
      </w:r>
      <w:r w:rsidR="0071128B">
        <w:rPr>
          <w:rFonts w:ascii="Arial" w:eastAsia="Times New Roman" w:hAnsi="Arial" w:cs="Arial"/>
          <w:sz w:val="20"/>
          <w:szCs w:val="20"/>
          <w:lang w:eastAsia="it-IT"/>
        </w:rPr>
        <w:t>determinata</w:t>
      </w:r>
      <w:r w:rsidRPr="00BC1861">
        <w:rPr>
          <w:rFonts w:ascii="Arial" w:eastAsia="Times New Roman" w:hAnsi="Arial" w:cs="Arial"/>
          <w:sz w:val="20"/>
          <w:szCs w:val="20"/>
          <w:lang w:eastAsia="it-IT"/>
        </w:rPr>
        <w:t xml:space="preserve"> direzione</w:t>
      </w:r>
      <w:r w:rsidRPr="007905B3">
        <w:rPr>
          <w:rFonts w:ascii="Arial" w:eastAsia="Times New Roman" w:hAnsi="Arial" w:cs="Arial"/>
          <w:i/>
          <w:sz w:val="20"/>
          <w:szCs w:val="20"/>
          <w:lang w:eastAsia="it-IT"/>
        </w:rPr>
        <w:t xml:space="preserve">. (Facilmente ricavabile ad esempio con </w:t>
      </w:r>
      <w:proofErr w:type="spellStart"/>
      <w:r w:rsidRPr="007905B3">
        <w:rPr>
          <w:rFonts w:ascii="Arial" w:eastAsia="Times New Roman" w:hAnsi="Arial" w:cs="Arial"/>
          <w:i/>
          <w:sz w:val="20"/>
          <w:szCs w:val="20"/>
          <w:lang w:eastAsia="it-IT"/>
        </w:rPr>
        <w:t>GoogleEarth</w:t>
      </w:r>
      <w:proofErr w:type="spellEnd"/>
      <w:r w:rsidR="008157C8" w:rsidRPr="007905B3">
        <w:rPr>
          <w:rFonts w:ascii="Arial" w:eastAsia="Times New Roman" w:hAnsi="Arial" w:cs="Arial"/>
          <w:i/>
          <w:sz w:val="20"/>
          <w:szCs w:val="20"/>
          <w:lang w:eastAsia="it-IT"/>
        </w:rPr>
        <w:t>, utilizzando la funzio</w:t>
      </w:r>
      <w:r w:rsidR="00F2640B" w:rsidRPr="007905B3">
        <w:rPr>
          <w:rFonts w:ascii="Arial" w:eastAsia="Times New Roman" w:hAnsi="Arial" w:cs="Arial"/>
          <w:i/>
          <w:sz w:val="20"/>
          <w:szCs w:val="20"/>
          <w:lang w:eastAsia="it-IT"/>
        </w:rPr>
        <w:t>ne</w:t>
      </w:r>
      <w:r w:rsidR="008157C8" w:rsidRPr="007905B3">
        <w:rPr>
          <w:rFonts w:ascii="Arial" w:eastAsia="Times New Roman" w:hAnsi="Arial" w:cs="Arial"/>
          <w:i/>
          <w:sz w:val="20"/>
          <w:szCs w:val="20"/>
          <w:lang w:eastAsia="it-IT"/>
        </w:rPr>
        <w:t xml:space="preserve"> “righello”</w:t>
      </w:r>
      <w:r w:rsidRPr="007905B3">
        <w:rPr>
          <w:rFonts w:ascii="Arial" w:eastAsia="Times New Roman" w:hAnsi="Arial" w:cs="Arial"/>
          <w:i/>
          <w:sz w:val="20"/>
          <w:szCs w:val="20"/>
          <w:lang w:eastAsia="it-IT"/>
        </w:rPr>
        <w:t>)</w:t>
      </w:r>
      <w:r w:rsidR="00DC4E13" w:rsidRPr="007905B3">
        <w:rPr>
          <w:rFonts w:ascii="Arial" w:eastAsia="Times New Roman" w:hAnsi="Arial" w:cs="Arial"/>
          <w:i/>
          <w:sz w:val="20"/>
          <w:szCs w:val="20"/>
          <w:lang w:eastAsia="it-IT"/>
        </w:rPr>
        <w:t>.</w:t>
      </w:r>
      <w:r w:rsidR="00DC4E13">
        <w:rPr>
          <w:rFonts w:ascii="Arial" w:eastAsia="Times New Roman" w:hAnsi="Arial" w:cs="Arial"/>
          <w:sz w:val="20"/>
          <w:szCs w:val="20"/>
          <w:lang w:eastAsia="it-IT"/>
        </w:rPr>
        <w:t xml:space="preserve"> Così facendo si ottiene un diagramma polare dalla forma molto irregolare</w:t>
      </w:r>
      <w:r w:rsidR="0071128B">
        <w:rPr>
          <w:rFonts w:ascii="Arial" w:eastAsia="Times New Roman" w:hAnsi="Arial" w:cs="Arial"/>
          <w:sz w:val="20"/>
          <w:szCs w:val="20"/>
          <w:lang w:eastAsia="it-IT"/>
        </w:rPr>
        <w:t>:</w:t>
      </w:r>
      <w:r w:rsidR="00DC4E13">
        <w:rPr>
          <w:rFonts w:ascii="Arial" w:eastAsia="Times New Roman" w:hAnsi="Arial" w:cs="Arial"/>
          <w:sz w:val="20"/>
          <w:szCs w:val="20"/>
          <w:lang w:eastAsia="it-IT"/>
        </w:rPr>
        <w:t xml:space="preserve"> si provi per esempio a misurare </w:t>
      </w:r>
      <w:proofErr w:type="gramStart"/>
      <w:r w:rsidR="00DC4E13">
        <w:rPr>
          <w:rFonts w:ascii="Arial" w:eastAsia="Times New Roman" w:hAnsi="Arial" w:cs="Arial"/>
          <w:sz w:val="20"/>
          <w:szCs w:val="20"/>
          <w:lang w:eastAsia="it-IT"/>
        </w:rPr>
        <w:t xml:space="preserve">il  </w:t>
      </w:r>
      <w:proofErr w:type="spellStart"/>
      <w:r w:rsidR="00DC4E13">
        <w:rPr>
          <w:rFonts w:ascii="Arial" w:eastAsia="Times New Roman" w:hAnsi="Arial" w:cs="Arial"/>
          <w:sz w:val="20"/>
          <w:szCs w:val="20"/>
          <w:lang w:eastAsia="it-IT"/>
        </w:rPr>
        <w:t>fetch</w:t>
      </w:r>
      <w:proofErr w:type="spellEnd"/>
      <w:proofErr w:type="gramEnd"/>
      <w:r w:rsidR="00DC4E13">
        <w:rPr>
          <w:rFonts w:ascii="Arial" w:eastAsia="Times New Roman" w:hAnsi="Arial" w:cs="Arial"/>
          <w:sz w:val="20"/>
          <w:szCs w:val="20"/>
          <w:lang w:eastAsia="it-IT"/>
        </w:rPr>
        <w:t xml:space="preserve"> di una località nel Tirreno Centrale, nella direzione delle Bocche di Bonifacio ed in quelle vicine. </w:t>
      </w:r>
    </w:p>
    <w:p w:rsidR="00DC4E13" w:rsidRDefault="00DC4E13" w:rsidP="00DC4E13">
      <w:pPr>
        <w:autoSpaceDE w:val="0"/>
        <w:autoSpaceDN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Ai</w:t>
      </w:r>
      <w:r w:rsidRPr="00BC1861">
        <w:rPr>
          <w:rFonts w:ascii="Arial" w:eastAsia="Times New Roman" w:hAnsi="Arial" w:cs="Arial"/>
          <w:sz w:val="20"/>
          <w:szCs w:val="20"/>
          <w:lang w:eastAsia="it-IT"/>
        </w:rPr>
        <w:t xml:space="preserve"> fini de</w:t>
      </w:r>
      <w:r>
        <w:rPr>
          <w:rFonts w:ascii="Arial" w:eastAsia="Times New Roman" w:hAnsi="Arial" w:cs="Arial"/>
          <w:sz w:val="20"/>
          <w:szCs w:val="20"/>
          <w:lang w:eastAsia="it-IT"/>
        </w:rPr>
        <w:t xml:space="preserve">l calcolo </w:t>
      </w:r>
      <w:r w:rsidRPr="00BC1861">
        <w:rPr>
          <w:rFonts w:ascii="Arial" w:eastAsia="Times New Roman" w:hAnsi="Arial" w:cs="Arial"/>
          <w:sz w:val="20"/>
          <w:szCs w:val="20"/>
          <w:lang w:eastAsia="it-IT"/>
        </w:rPr>
        <w:t xml:space="preserve">delle caratteristiche del moto ondoso, ha </w:t>
      </w:r>
      <w:r>
        <w:rPr>
          <w:rFonts w:ascii="Arial" w:eastAsia="Times New Roman" w:hAnsi="Arial" w:cs="Arial"/>
          <w:sz w:val="20"/>
          <w:szCs w:val="20"/>
          <w:lang w:eastAsia="it-IT"/>
        </w:rPr>
        <w:t xml:space="preserve">però </w:t>
      </w:r>
      <w:r w:rsidRPr="00BC1861">
        <w:rPr>
          <w:rFonts w:ascii="Arial" w:eastAsia="Times New Roman" w:hAnsi="Arial" w:cs="Arial"/>
          <w:sz w:val="20"/>
          <w:szCs w:val="20"/>
          <w:lang w:eastAsia="it-IT"/>
        </w:rPr>
        <w:t xml:space="preserve">importanza non solo la lunghezza del </w:t>
      </w:r>
      <w:proofErr w:type="spellStart"/>
      <w:r w:rsidRPr="00BC1861">
        <w:rPr>
          <w:rFonts w:ascii="Arial" w:eastAsia="Times New Roman" w:hAnsi="Arial" w:cs="Arial"/>
          <w:sz w:val="20"/>
          <w:szCs w:val="20"/>
          <w:lang w:eastAsia="it-IT"/>
        </w:rPr>
        <w:t>fetch</w:t>
      </w:r>
      <w:proofErr w:type="spellEnd"/>
      <w:r w:rsidRPr="00BC1861">
        <w:rPr>
          <w:rFonts w:ascii="Arial" w:eastAsia="Times New Roman" w:hAnsi="Arial" w:cs="Arial"/>
          <w:sz w:val="20"/>
          <w:szCs w:val="20"/>
          <w:lang w:eastAsia="it-IT"/>
        </w:rPr>
        <w:t xml:space="preserve"> secondo la direzione media del vento, ma anche quella lungo </w:t>
      </w:r>
      <w:r w:rsidR="0071128B">
        <w:rPr>
          <w:rFonts w:ascii="Arial" w:eastAsia="Times New Roman" w:hAnsi="Arial" w:cs="Arial"/>
          <w:sz w:val="20"/>
          <w:szCs w:val="20"/>
          <w:lang w:eastAsia="it-IT"/>
        </w:rPr>
        <w:t xml:space="preserve">le </w:t>
      </w:r>
      <w:r w:rsidRPr="00BC1861">
        <w:rPr>
          <w:rFonts w:ascii="Arial" w:eastAsia="Times New Roman" w:hAnsi="Arial" w:cs="Arial"/>
          <w:sz w:val="20"/>
          <w:szCs w:val="20"/>
          <w:lang w:eastAsia="it-IT"/>
        </w:rPr>
        <w:t>direzioni a questa vicine</w:t>
      </w:r>
      <w:r>
        <w:rPr>
          <w:rFonts w:ascii="Arial" w:eastAsia="Times New Roman" w:hAnsi="Arial" w:cs="Arial"/>
          <w:sz w:val="20"/>
          <w:szCs w:val="20"/>
          <w:lang w:eastAsia="it-IT"/>
        </w:rPr>
        <w:t xml:space="preserve">. </w:t>
      </w:r>
      <w:r w:rsidR="00BC1861" w:rsidRPr="00BC1861">
        <w:rPr>
          <w:rFonts w:ascii="Arial" w:eastAsia="Times New Roman" w:hAnsi="Arial" w:cs="Arial"/>
          <w:sz w:val="20"/>
          <w:szCs w:val="20"/>
          <w:lang w:eastAsia="it-IT"/>
        </w:rPr>
        <w:t xml:space="preserve">Il vento </w:t>
      </w:r>
      <w:r>
        <w:rPr>
          <w:rFonts w:ascii="Arial" w:eastAsia="Times New Roman" w:hAnsi="Arial" w:cs="Arial"/>
          <w:sz w:val="20"/>
          <w:szCs w:val="20"/>
          <w:lang w:eastAsia="it-IT"/>
        </w:rPr>
        <w:t xml:space="preserve">infatti </w:t>
      </w:r>
      <w:r w:rsidR="00BC1861" w:rsidRPr="00BC1861">
        <w:rPr>
          <w:rFonts w:ascii="Arial" w:eastAsia="Times New Roman" w:hAnsi="Arial" w:cs="Arial"/>
          <w:sz w:val="20"/>
          <w:szCs w:val="20"/>
          <w:lang w:eastAsia="it-IT"/>
        </w:rPr>
        <w:t xml:space="preserve">non è costante, ne' in modulo </w:t>
      </w:r>
      <w:r w:rsidR="007905B3" w:rsidRPr="00BC1861">
        <w:rPr>
          <w:rFonts w:ascii="Arial" w:eastAsia="Times New Roman" w:hAnsi="Arial" w:cs="Arial"/>
          <w:sz w:val="20"/>
          <w:szCs w:val="20"/>
          <w:lang w:eastAsia="it-IT"/>
        </w:rPr>
        <w:t>n</w:t>
      </w:r>
      <w:r w:rsidR="007905B3">
        <w:rPr>
          <w:rFonts w:ascii="Arial" w:eastAsia="Times New Roman" w:hAnsi="Arial" w:cs="Arial"/>
          <w:sz w:val="20"/>
          <w:szCs w:val="20"/>
          <w:lang w:eastAsia="it-IT"/>
        </w:rPr>
        <w:t>é</w:t>
      </w:r>
      <w:r w:rsidR="00BC1861" w:rsidRPr="00BC1861">
        <w:rPr>
          <w:rFonts w:ascii="Arial" w:eastAsia="Times New Roman" w:hAnsi="Arial" w:cs="Arial"/>
          <w:sz w:val="20"/>
          <w:szCs w:val="20"/>
          <w:lang w:eastAsia="it-IT"/>
        </w:rPr>
        <w:t xml:space="preserve"> in direzione; esso varia in maniera causale ("raffiche</w:t>
      </w:r>
      <w:proofErr w:type="gramStart"/>
      <w:r w:rsidR="00BC1861" w:rsidRPr="00BC1861">
        <w:rPr>
          <w:rFonts w:ascii="Arial" w:eastAsia="Times New Roman" w:hAnsi="Arial" w:cs="Arial"/>
          <w:sz w:val="20"/>
          <w:szCs w:val="20"/>
          <w:lang w:eastAsia="it-IT"/>
        </w:rPr>
        <w:t>" ,</w:t>
      </w:r>
      <w:proofErr w:type="gramEnd"/>
      <w:r w:rsidR="00BC1861" w:rsidRPr="00BC1861">
        <w:rPr>
          <w:rFonts w:ascii="Arial" w:eastAsia="Times New Roman" w:hAnsi="Arial" w:cs="Arial"/>
          <w:sz w:val="20"/>
          <w:szCs w:val="20"/>
          <w:lang w:eastAsia="it-IT"/>
        </w:rPr>
        <w:t xml:space="preserve"> turbolenza), così che esso trasmette energia alla superficie del mare  lungo un fascio di direzioni </w:t>
      </w:r>
      <w:r w:rsidR="0071128B">
        <w:rPr>
          <w:rFonts w:ascii="Arial" w:eastAsia="Times New Roman" w:hAnsi="Arial" w:cs="Arial"/>
          <w:sz w:val="20"/>
          <w:szCs w:val="20"/>
          <w:lang w:eastAsia="it-IT"/>
        </w:rPr>
        <w:t xml:space="preserve">centrate </w:t>
      </w:r>
      <w:r w:rsidR="00BC1861" w:rsidRPr="00BC1861">
        <w:rPr>
          <w:rFonts w:ascii="Arial" w:eastAsia="Times New Roman" w:hAnsi="Arial" w:cs="Arial"/>
          <w:sz w:val="20"/>
          <w:szCs w:val="20"/>
          <w:lang w:eastAsia="it-IT"/>
        </w:rPr>
        <w:t>attorno ad una  direzione prevalente; le caratteristiche delle onde che si hanno in un determinato punto dipendono perciò dallo stato del vento valutato  lungo un</w:t>
      </w:r>
      <w:r w:rsidR="001442CE">
        <w:rPr>
          <w:rFonts w:ascii="Arial" w:eastAsia="Times New Roman" w:hAnsi="Arial" w:cs="Arial"/>
          <w:sz w:val="20"/>
          <w:szCs w:val="20"/>
          <w:lang w:eastAsia="it-IT"/>
        </w:rPr>
        <w:t xml:space="preserve"> certo</w:t>
      </w:r>
      <w:r w:rsidR="00BC1861" w:rsidRPr="00BC1861">
        <w:rPr>
          <w:rFonts w:ascii="Arial" w:eastAsia="Times New Roman" w:hAnsi="Arial" w:cs="Arial"/>
          <w:sz w:val="20"/>
          <w:szCs w:val="20"/>
          <w:lang w:eastAsia="it-IT"/>
        </w:rPr>
        <w:t xml:space="preserve"> fascio di direzioni</w:t>
      </w:r>
      <w:r w:rsidR="001442CE">
        <w:rPr>
          <w:rFonts w:ascii="Arial" w:eastAsia="Times New Roman" w:hAnsi="Arial" w:cs="Arial"/>
          <w:sz w:val="20"/>
          <w:szCs w:val="20"/>
          <w:lang w:eastAsia="it-IT"/>
        </w:rPr>
        <w:t xml:space="preserve"> e non lungo una singola</w:t>
      </w:r>
      <w:r w:rsidR="00BC1861" w:rsidRPr="00BC1861">
        <w:rPr>
          <w:rFonts w:ascii="Arial" w:eastAsia="Times New Roman" w:hAnsi="Arial" w:cs="Arial"/>
          <w:sz w:val="20"/>
          <w:szCs w:val="20"/>
          <w:lang w:eastAsia="it-IT"/>
        </w:rPr>
        <w:t xml:space="preserve">. </w:t>
      </w:r>
      <w:r>
        <w:rPr>
          <w:rFonts w:ascii="Arial" w:eastAsia="Times New Roman" w:hAnsi="Arial" w:cs="Arial"/>
          <w:sz w:val="20"/>
          <w:szCs w:val="20"/>
          <w:lang w:eastAsia="it-IT"/>
        </w:rPr>
        <w:t xml:space="preserve"> </w:t>
      </w:r>
      <w:r w:rsidR="00BC1861" w:rsidRPr="00BC1861">
        <w:rPr>
          <w:rFonts w:ascii="Arial" w:eastAsia="Times New Roman" w:hAnsi="Arial" w:cs="Arial"/>
          <w:sz w:val="20"/>
          <w:szCs w:val="20"/>
          <w:lang w:eastAsia="it-IT"/>
        </w:rPr>
        <w:t xml:space="preserve"> Si fa ricorso dunque ad una </w:t>
      </w:r>
      <w:r w:rsidR="00BC1861" w:rsidRPr="00BC1861">
        <w:rPr>
          <w:rFonts w:ascii="Arial" w:eastAsia="Times New Roman" w:hAnsi="Arial" w:cs="Arial"/>
          <w:sz w:val="20"/>
          <w:szCs w:val="20"/>
          <w:u w:val="single"/>
          <w:lang w:eastAsia="it-IT"/>
        </w:rPr>
        <w:t>media pesata</w:t>
      </w:r>
      <w:r w:rsidR="00BC1861" w:rsidRPr="00BC1861">
        <w:rPr>
          <w:rFonts w:ascii="Arial" w:eastAsia="Times New Roman" w:hAnsi="Arial" w:cs="Arial"/>
          <w:sz w:val="20"/>
          <w:szCs w:val="20"/>
          <w:lang w:eastAsia="it-IT"/>
        </w:rPr>
        <w:t xml:space="preserve"> dei </w:t>
      </w:r>
      <w:proofErr w:type="spellStart"/>
      <w:r w:rsidR="00BC1861" w:rsidRPr="00BC1861">
        <w:rPr>
          <w:rFonts w:ascii="Arial" w:eastAsia="Times New Roman" w:hAnsi="Arial" w:cs="Arial"/>
          <w:sz w:val="20"/>
          <w:szCs w:val="20"/>
          <w:lang w:eastAsia="it-IT"/>
        </w:rPr>
        <w:t>fetch</w:t>
      </w:r>
      <w:proofErr w:type="spellEnd"/>
      <w:r w:rsidR="00BC1861" w:rsidRPr="00BC1861">
        <w:rPr>
          <w:rFonts w:ascii="Arial" w:eastAsia="Times New Roman" w:hAnsi="Arial" w:cs="Arial"/>
          <w:sz w:val="20"/>
          <w:szCs w:val="20"/>
          <w:lang w:eastAsia="it-IT"/>
        </w:rPr>
        <w:t xml:space="preserve"> geografici; questa </w:t>
      </w:r>
      <w:r w:rsidR="00BC1861" w:rsidRPr="00BC1861">
        <w:rPr>
          <w:rFonts w:ascii="Arial" w:eastAsia="Times New Roman" w:hAnsi="Arial" w:cs="Arial"/>
          <w:sz w:val="20"/>
          <w:szCs w:val="20"/>
          <w:u w:val="single"/>
          <w:lang w:eastAsia="it-IT"/>
        </w:rPr>
        <w:t>media pesata</w:t>
      </w:r>
      <w:r w:rsidR="00BC1861" w:rsidRPr="00BC1861">
        <w:rPr>
          <w:rFonts w:ascii="Arial" w:eastAsia="Times New Roman" w:hAnsi="Arial" w:cs="Arial"/>
          <w:sz w:val="20"/>
          <w:szCs w:val="20"/>
          <w:lang w:eastAsia="it-IT"/>
        </w:rPr>
        <w:t xml:space="preserve"> prende il nome di </w:t>
      </w:r>
      <w:r w:rsidR="00BC1861" w:rsidRPr="00BC1861">
        <w:rPr>
          <w:rFonts w:ascii="Arial" w:eastAsia="Times New Roman" w:hAnsi="Arial" w:cs="Arial"/>
          <w:sz w:val="20"/>
          <w:szCs w:val="20"/>
          <w:u w:val="single"/>
          <w:lang w:eastAsia="it-IT"/>
        </w:rPr>
        <w:t>"</w:t>
      </w:r>
      <w:proofErr w:type="spellStart"/>
      <w:r w:rsidR="00BC1861" w:rsidRPr="00BC1861">
        <w:rPr>
          <w:rFonts w:ascii="Arial" w:eastAsia="Times New Roman" w:hAnsi="Arial" w:cs="Arial"/>
          <w:sz w:val="20"/>
          <w:szCs w:val="20"/>
          <w:u w:val="single"/>
          <w:lang w:eastAsia="it-IT"/>
        </w:rPr>
        <w:t>fetch</w:t>
      </w:r>
      <w:proofErr w:type="spellEnd"/>
      <w:r w:rsidR="00BC1861" w:rsidRPr="00BC1861">
        <w:rPr>
          <w:rFonts w:ascii="Arial" w:eastAsia="Times New Roman" w:hAnsi="Arial" w:cs="Arial"/>
          <w:sz w:val="20"/>
          <w:szCs w:val="20"/>
          <w:u w:val="single"/>
          <w:lang w:eastAsia="it-IT"/>
        </w:rPr>
        <w:t xml:space="preserve"> efficace"</w:t>
      </w:r>
      <w:r w:rsidR="00BC1861" w:rsidRPr="00BC1861">
        <w:rPr>
          <w:rFonts w:ascii="Arial" w:eastAsia="Times New Roman" w:hAnsi="Arial" w:cs="Arial"/>
          <w:sz w:val="20"/>
          <w:szCs w:val="20"/>
          <w:lang w:eastAsia="it-IT"/>
        </w:rPr>
        <w:t>.</w:t>
      </w:r>
    </w:p>
    <w:p w:rsidR="00BC1861" w:rsidRPr="00BC1861" w:rsidRDefault="00BC1861" w:rsidP="00BC1861">
      <w:pPr>
        <w:spacing w:after="0" w:line="240" w:lineRule="auto"/>
        <w:ind w:left="645" w:hanging="360"/>
        <w:jc w:val="both"/>
        <w:rPr>
          <w:rFonts w:ascii="Times New Roman" w:eastAsia="Times New Roman" w:hAnsi="Times New Roman" w:cs="Times New Roman"/>
          <w:sz w:val="20"/>
          <w:szCs w:val="20"/>
          <w:lang w:eastAsia="it-IT"/>
        </w:rPr>
      </w:pPr>
    </w:p>
    <w:p w:rsidR="00BC1861" w:rsidRPr="00BC1861" w:rsidRDefault="00BC1861" w:rsidP="00BC1861">
      <w:pPr>
        <w:spacing w:after="0" w:line="240" w:lineRule="auto"/>
        <w:jc w:val="both"/>
        <w:rPr>
          <w:rFonts w:ascii="Times New Roman" w:eastAsia="Times New Roman" w:hAnsi="Times New Roman" w:cs="Times New Roman"/>
          <w:sz w:val="20"/>
          <w:szCs w:val="20"/>
          <w:lang w:eastAsia="it-IT"/>
        </w:rPr>
      </w:pPr>
      <w:r w:rsidRPr="00BC1861">
        <w:rPr>
          <w:rFonts w:ascii="Arial" w:eastAsia="Times New Roman" w:hAnsi="Arial" w:cs="Arial"/>
          <w:sz w:val="20"/>
          <w:szCs w:val="20"/>
          <w:lang w:eastAsia="it-IT"/>
        </w:rPr>
        <w:t xml:space="preserve">Detta Fi la lunghezza del </w:t>
      </w:r>
      <w:proofErr w:type="spellStart"/>
      <w:r w:rsidRPr="00BC1861">
        <w:rPr>
          <w:rFonts w:ascii="Arial" w:eastAsia="Times New Roman" w:hAnsi="Arial" w:cs="Arial"/>
          <w:sz w:val="20"/>
          <w:szCs w:val="20"/>
          <w:lang w:eastAsia="it-IT"/>
        </w:rPr>
        <w:t>fetch</w:t>
      </w:r>
      <w:proofErr w:type="spellEnd"/>
      <w:r w:rsidRPr="00BC1861">
        <w:rPr>
          <w:rFonts w:ascii="Arial" w:eastAsia="Times New Roman" w:hAnsi="Arial" w:cs="Arial"/>
          <w:sz w:val="20"/>
          <w:szCs w:val="20"/>
          <w:lang w:eastAsia="it-IT"/>
        </w:rPr>
        <w:t xml:space="preserve"> geografico lungo la direzione i, la corrispondente lunghezza di </w:t>
      </w:r>
      <w:proofErr w:type="spellStart"/>
      <w:r w:rsidRPr="00BC1861">
        <w:rPr>
          <w:rFonts w:ascii="Arial" w:eastAsia="Times New Roman" w:hAnsi="Arial" w:cs="Arial"/>
          <w:sz w:val="20"/>
          <w:szCs w:val="20"/>
          <w:lang w:eastAsia="it-IT"/>
        </w:rPr>
        <w:t>fetch</w:t>
      </w:r>
      <w:proofErr w:type="spellEnd"/>
      <w:r w:rsidRPr="00BC1861">
        <w:rPr>
          <w:rFonts w:ascii="Arial" w:eastAsia="Times New Roman" w:hAnsi="Arial" w:cs="Arial"/>
          <w:sz w:val="20"/>
          <w:szCs w:val="20"/>
          <w:lang w:eastAsia="it-IT"/>
        </w:rPr>
        <w:t xml:space="preserve"> effettivo </w:t>
      </w:r>
      <w:proofErr w:type="spellStart"/>
      <w:r w:rsidRPr="00BC1861">
        <w:rPr>
          <w:rFonts w:ascii="Arial" w:eastAsia="Times New Roman" w:hAnsi="Arial" w:cs="Arial"/>
          <w:i/>
          <w:iCs/>
          <w:sz w:val="20"/>
          <w:szCs w:val="20"/>
          <w:lang w:eastAsia="it-IT"/>
        </w:rPr>
        <w:t>F</w:t>
      </w:r>
      <w:r w:rsidRPr="00BC1861">
        <w:rPr>
          <w:rFonts w:ascii="Arial" w:eastAsia="Times New Roman" w:hAnsi="Arial" w:cs="Arial"/>
          <w:i/>
          <w:iCs/>
          <w:sz w:val="20"/>
          <w:szCs w:val="20"/>
          <w:vertAlign w:val="subscript"/>
          <w:lang w:eastAsia="it-IT"/>
        </w:rPr>
        <w:t>eff</w:t>
      </w:r>
      <w:proofErr w:type="spellEnd"/>
      <w:r w:rsidRPr="00BC1861">
        <w:rPr>
          <w:rFonts w:ascii="Arial" w:eastAsia="Times New Roman" w:hAnsi="Arial" w:cs="Arial"/>
          <w:sz w:val="20"/>
          <w:szCs w:val="20"/>
          <w:lang w:eastAsia="it-IT"/>
        </w:rPr>
        <w:t xml:space="preserve"> è data dalla relazione:</w:t>
      </w:r>
    </w:p>
    <w:p w:rsidR="00BC1861" w:rsidRPr="00BC1861" w:rsidRDefault="00BC1861" w:rsidP="00BC1861">
      <w:pPr>
        <w:spacing w:after="0" w:line="240" w:lineRule="auto"/>
        <w:jc w:val="both"/>
        <w:rPr>
          <w:rFonts w:ascii="Times New Roman" w:eastAsia="Times New Roman" w:hAnsi="Times New Roman" w:cs="Times New Roman"/>
          <w:sz w:val="20"/>
          <w:szCs w:val="20"/>
          <w:lang w:eastAsia="it-IT"/>
        </w:rPr>
      </w:pPr>
    </w:p>
    <w:p w:rsidR="00BC1861" w:rsidRPr="00BC1861" w:rsidRDefault="00FF0AE4" w:rsidP="00BC1861">
      <w:pPr>
        <w:spacing w:after="0" w:line="240" w:lineRule="auto"/>
        <w:jc w:val="both"/>
        <w:rPr>
          <w:rFonts w:ascii="Times New Roman" w:eastAsia="Times New Roman" w:hAnsi="Times New Roman" w:cs="Times New Roman"/>
          <w:sz w:val="20"/>
          <w:szCs w:val="20"/>
          <w:lang w:eastAsia="it-IT"/>
        </w:rPr>
      </w:pPr>
      <w:r w:rsidRPr="00CD59CE">
        <w:rPr>
          <w:rFonts w:ascii="Arial" w:eastAsia="Times New Roman" w:hAnsi="Arial" w:cs="Arial"/>
          <w:b/>
          <w:bCs/>
          <w:i/>
          <w:position w:val="-64"/>
          <w:sz w:val="20"/>
          <w:szCs w:val="20"/>
          <w:lang w:eastAsia="it-IT"/>
        </w:rPr>
        <w:object w:dxaOrig="2400" w:dyaOrig="1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35pt;height:59.4pt" o:ole="">
            <v:imagedata r:id="rId13" o:title=""/>
          </v:shape>
          <o:OLEObject Type="Embed" ProgID="Equation.3" ShapeID="_x0000_i1025" DrawAspect="Content" ObjectID="_1574584167" r:id="rId14"/>
        </w:object>
      </w:r>
    </w:p>
    <w:p w:rsidR="00BC1861" w:rsidRPr="00BC1861" w:rsidRDefault="00BC1861" w:rsidP="007905B3">
      <w:pPr>
        <w:spacing w:after="0" w:line="240" w:lineRule="auto"/>
        <w:jc w:val="both"/>
        <w:rPr>
          <w:rFonts w:ascii="Times New Roman" w:eastAsia="Times New Roman" w:hAnsi="Times New Roman" w:cs="Times New Roman"/>
          <w:color w:val="000000"/>
          <w:sz w:val="20"/>
          <w:szCs w:val="20"/>
          <w:lang w:eastAsia="it-IT"/>
        </w:rPr>
      </w:pPr>
      <w:r w:rsidRPr="00BC1861">
        <w:rPr>
          <w:rFonts w:ascii="Times New Roman" w:eastAsia="Times New Roman" w:hAnsi="Times New Roman" w:cs="Times New Roman"/>
          <w:sz w:val="20"/>
          <w:szCs w:val="20"/>
          <w:lang w:eastAsia="it-IT"/>
        </w:rPr>
        <w:t> </w:t>
      </w:r>
    </w:p>
    <w:p w:rsidR="00330DA5" w:rsidRDefault="00BF0F05" w:rsidP="00330DA5">
      <w:pPr>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A</w:t>
      </w:r>
      <w:r w:rsidR="00CD59CE">
        <w:rPr>
          <w:rFonts w:ascii="Arial" w:eastAsia="Times New Roman" w:hAnsi="Arial" w:cs="Arial"/>
          <w:sz w:val="20"/>
          <w:szCs w:val="20"/>
          <w:lang w:eastAsia="it-IT"/>
        </w:rPr>
        <w:t xml:space="preserve">l valore del </w:t>
      </w:r>
      <w:proofErr w:type="spellStart"/>
      <w:r w:rsidR="00CD59CE">
        <w:rPr>
          <w:rFonts w:ascii="Arial" w:eastAsia="Times New Roman" w:hAnsi="Arial" w:cs="Arial"/>
          <w:sz w:val="20"/>
          <w:szCs w:val="20"/>
          <w:lang w:eastAsia="it-IT"/>
        </w:rPr>
        <w:t>fetch</w:t>
      </w:r>
      <w:proofErr w:type="spellEnd"/>
      <w:r w:rsidR="00CD59CE">
        <w:rPr>
          <w:rFonts w:ascii="Arial" w:eastAsia="Times New Roman" w:hAnsi="Arial" w:cs="Arial"/>
          <w:sz w:val="20"/>
          <w:szCs w:val="20"/>
          <w:lang w:eastAsia="it-IT"/>
        </w:rPr>
        <w:t xml:space="preserve"> </w:t>
      </w:r>
      <w:r>
        <w:rPr>
          <w:rFonts w:ascii="Arial" w:eastAsia="Times New Roman" w:hAnsi="Arial" w:cs="Arial"/>
          <w:sz w:val="20"/>
          <w:szCs w:val="20"/>
          <w:lang w:eastAsia="it-IT"/>
        </w:rPr>
        <w:t xml:space="preserve">geografico </w:t>
      </w:r>
      <w:r w:rsidR="00CD59CE">
        <w:rPr>
          <w:rFonts w:ascii="Arial" w:eastAsia="Times New Roman" w:hAnsi="Arial" w:cs="Arial"/>
          <w:sz w:val="20"/>
          <w:szCs w:val="20"/>
          <w:lang w:eastAsia="it-IT"/>
        </w:rPr>
        <w:t xml:space="preserve">Fi viene sostituita la media pesata dei valori che lo precedono e lo seguono, oltre che del valore Fi </w:t>
      </w:r>
      <w:r w:rsidR="00CD59CE" w:rsidRPr="00116923">
        <w:rPr>
          <w:rFonts w:ascii="Arial" w:eastAsia="Times New Roman" w:hAnsi="Arial" w:cs="Arial"/>
          <w:sz w:val="20"/>
          <w:szCs w:val="20"/>
          <w:highlight w:val="cyan"/>
          <w:lang w:eastAsia="it-IT"/>
        </w:rPr>
        <w:t xml:space="preserve">stesso </w:t>
      </w:r>
      <w:r w:rsidR="00BC1861" w:rsidRPr="00116923">
        <w:rPr>
          <w:rFonts w:ascii="Arial" w:eastAsia="Times New Roman" w:hAnsi="Arial" w:cs="Arial"/>
          <w:sz w:val="20"/>
          <w:szCs w:val="20"/>
          <w:highlight w:val="cyan"/>
          <w:lang w:eastAsia="it-IT"/>
        </w:rPr>
        <w:t xml:space="preserve">Si noti che i </w:t>
      </w:r>
      <w:proofErr w:type="gramStart"/>
      <w:r w:rsidR="00BC1861" w:rsidRPr="00116923">
        <w:rPr>
          <w:rFonts w:ascii="Arial" w:eastAsia="Times New Roman" w:hAnsi="Arial" w:cs="Arial"/>
          <w:sz w:val="20"/>
          <w:szCs w:val="20"/>
          <w:highlight w:val="cyan"/>
          <w:lang w:eastAsia="it-IT"/>
        </w:rPr>
        <w:t xml:space="preserve">pesi </w:t>
      </w:r>
      <w:r w:rsidR="00116923" w:rsidRPr="00116923">
        <w:rPr>
          <w:rFonts w:ascii="Arial" w:eastAsia="Times New Roman" w:hAnsi="Arial" w:cs="Arial"/>
          <w:sz w:val="20"/>
          <w:szCs w:val="20"/>
          <w:highlight w:val="cyan"/>
          <w:lang w:eastAsia="it-IT"/>
        </w:rPr>
        <w:t xml:space="preserve"> </w:t>
      </w:r>
      <w:proofErr w:type="spellStart"/>
      <w:r w:rsidR="00CD59CE" w:rsidRPr="00116923">
        <w:rPr>
          <w:rFonts w:ascii="Arial" w:eastAsia="Times New Roman" w:hAnsi="Arial" w:cs="Arial"/>
          <w:sz w:val="20"/>
          <w:szCs w:val="20"/>
          <w:highlight w:val="cyan"/>
          <w:lang w:eastAsia="it-IT"/>
        </w:rPr>
        <w:t>Wj</w:t>
      </w:r>
      <w:proofErr w:type="spellEnd"/>
      <w:proofErr w:type="gramEnd"/>
      <w:r w:rsidR="00116923" w:rsidRPr="00116923">
        <w:rPr>
          <w:rFonts w:ascii="Arial" w:eastAsia="Times New Roman" w:hAnsi="Arial" w:cs="Arial"/>
          <w:sz w:val="20"/>
          <w:szCs w:val="20"/>
          <w:highlight w:val="cyan"/>
          <w:lang w:eastAsia="it-IT"/>
        </w:rPr>
        <w:t xml:space="preserve"> possono essere dati da </w:t>
      </w:r>
      <w:proofErr w:type="spellStart"/>
      <w:r w:rsidR="00BC1861" w:rsidRPr="00116923">
        <w:rPr>
          <w:rFonts w:ascii="Arial" w:eastAsia="Times New Roman" w:hAnsi="Arial" w:cs="Arial"/>
          <w:sz w:val="20"/>
          <w:szCs w:val="20"/>
          <w:highlight w:val="cyan"/>
          <w:lang w:eastAsia="it-IT"/>
        </w:rPr>
        <w:t>da</w:t>
      </w:r>
      <w:proofErr w:type="spellEnd"/>
      <w:r w:rsidR="00BC1861" w:rsidRPr="00116923">
        <w:rPr>
          <w:rFonts w:ascii="Arial" w:eastAsia="Times New Roman" w:hAnsi="Arial" w:cs="Arial"/>
          <w:sz w:val="20"/>
          <w:szCs w:val="20"/>
          <w:highlight w:val="cyan"/>
          <w:lang w:eastAsia="it-IT"/>
        </w:rPr>
        <w:t xml:space="preserve"> cos</w:t>
      </w:r>
      <w:r w:rsidR="00330DA5" w:rsidRPr="00116923">
        <w:rPr>
          <w:rFonts w:ascii="Arial" w:eastAsia="Times New Roman" w:hAnsi="Arial" w:cs="Arial"/>
          <w:sz w:val="20"/>
          <w:szCs w:val="20"/>
          <w:highlight w:val="cyan"/>
          <w:lang w:eastAsia="it-IT"/>
        </w:rPr>
        <w:t>(</w:t>
      </w:r>
      <w:r w:rsidR="00BC1861" w:rsidRPr="00116923">
        <w:rPr>
          <w:rFonts w:ascii="Arial" w:eastAsia="Times New Roman" w:hAnsi="Arial" w:cs="Arial"/>
          <w:sz w:val="20"/>
          <w:szCs w:val="20"/>
          <w:highlight w:val="cyan"/>
          <w:lang w:eastAsia="it-IT"/>
        </w:rPr>
        <w:t>α</w:t>
      </w:r>
      <w:r w:rsidR="00BC1861" w:rsidRPr="00116923">
        <w:rPr>
          <w:rFonts w:ascii="Arial" w:eastAsia="Times New Roman" w:hAnsi="Arial" w:cs="Arial"/>
          <w:i/>
          <w:iCs/>
          <w:sz w:val="20"/>
          <w:szCs w:val="20"/>
          <w:highlight w:val="cyan"/>
          <w:vertAlign w:val="subscript"/>
          <w:lang w:eastAsia="it-IT"/>
        </w:rPr>
        <w:t>i</w:t>
      </w:r>
      <w:r w:rsidR="00BC1861" w:rsidRPr="00116923">
        <w:rPr>
          <w:rFonts w:ascii="Arial" w:eastAsia="Times New Roman" w:hAnsi="Arial" w:cs="Arial"/>
          <w:sz w:val="20"/>
          <w:szCs w:val="20"/>
          <w:highlight w:val="cyan"/>
          <w:lang w:eastAsia="it-IT"/>
        </w:rPr>
        <w:t xml:space="preserve"> </w:t>
      </w:r>
      <w:r w:rsidR="00BC1861" w:rsidRPr="00116923">
        <w:rPr>
          <w:rFonts w:ascii="Arial" w:eastAsia="Times New Roman" w:hAnsi="Arial" w:cs="Arial"/>
          <w:sz w:val="20"/>
          <w:szCs w:val="20"/>
          <w:highlight w:val="cyan"/>
          <w:vertAlign w:val="superscript"/>
          <w:lang w:eastAsia="it-IT"/>
        </w:rPr>
        <w:t>n</w:t>
      </w:r>
      <w:r w:rsidR="00330DA5" w:rsidRPr="00116923">
        <w:rPr>
          <w:rFonts w:ascii="Arial" w:eastAsia="Times New Roman" w:hAnsi="Arial" w:cs="Arial"/>
          <w:sz w:val="20"/>
          <w:szCs w:val="20"/>
          <w:highlight w:val="cyan"/>
          <w:lang w:eastAsia="it-IT"/>
        </w:rPr>
        <w:t>)</w:t>
      </w:r>
      <w:r w:rsidR="00BC1861" w:rsidRPr="00116923">
        <w:rPr>
          <w:rFonts w:ascii="Arial" w:eastAsia="Times New Roman" w:hAnsi="Arial" w:cs="Arial"/>
          <w:sz w:val="20"/>
          <w:szCs w:val="20"/>
          <w:highlight w:val="cyan"/>
          <w:lang w:eastAsia="it-IT"/>
        </w:rPr>
        <w:t>(con n pari spesso, ma non necessariamente, a 2). Essi tendono rapidamente a 0 per α che tende a 90</w:t>
      </w:r>
      <w:r w:rsidR="001442CE" w:rsidRPr="00116923">
        <w:rPr>
          <w:rFonts w:ascii="Arial" w:eastAsia="Times New Roman" w:hAnsi="Arial" w:cs="Arial"/>
          <w:sz w:val="20"/>
          <w:szCs w:val="20"/>
          <w:highlight w:val="cyan"/>
          <w:lang w:eastAsia="it-IT"/>
        </w:rPr>
        <w:t>.</w:t>
      </w:r>
      <w:r w:rsidR="00330DA5">
        <w:rPr>
          <w:rFonts w:ascii="Arial" w:eastAsia="Times New Roman" w:hAnsi="Arial" w:cs="Arial"/>
          <w:sz w:val="20"/>
          <w:szCs w:val="20"/>
          <w:lang w:eastAsia="it-IT"/>
        </w:rPr>
        <w:t xml:space="preserve"> </w:t>
      </w:r>
    </w:p>
    <w:p w:rsidR="00330DA5" w:rsidRPr="00BC1861" w:rsidRDefault="00330DA5" w:rsidP="00330DA5">
      <w:pPr>
        <w:autoSpaceDE w:val="0"/>
        <w:autoSpaceDN w:val="0"/>
        <w:spacing w:after="0" w:line="240" w:lineRule="auto"/>
        <w:jc w:val="both"/>
        <w:rPr>
          <w:rFonts w:ascii="Times New Roman" w:eastAsia="Times New Roman" w:hAnsi="Times New Roman" w:cs="Times New Roman"/>
          <w:sz w:val="20"/>
          <w:szCs w:val="20"/>
          <w:lang w:eastAsia="it-IT"/>
        </w:rPr>
      </w:pPr>
      <w:r w:rsidRPr="00BC1861">
        <w:rPr>
          <w:rFonts w:ascii="Arial" w:eastAsia="Times New Roman" w:hAnsi="Arial" w:cs="Arial"/>
          <w:sz w:val="20"/>
          <w:szCs w:val="20"/>
          <w:lang w:eastAsia="it-IT"/>
        </w:rPr>
        <w:t xml:space="preserve">La procedura di costruzione del </w:t>
      </w:r>
      <w:proofErr w:type="spellStart"/>
      <w:r w:rsidRPr="00BC1861">
        <w:rPr>
          <w:rFonts w:ascii="Arial" w:eastAsia="Times New Roman" w:hAnsi="Arial" w:cs="Arial"/>
          <w:sz w:val="20"/>
          <w:szCs w:val="20"/>
          <w:lang w:eastAsia="it-IT"/>
        </w:rPr>
        <w:t>fetch</w:t>
      </w:r>
      <w:proofErr w:type="spellEnd"/>
      <w:r w:rsidRPr="00BC1861">
        <w:rPr>
          <w:rFonts w:ascii="Arial" w:eastAsia="Times New Roman" w:hAnsi="Arial" w:cs="Arial"/>
          <w:sz w:val="20"/>
          <w:szCs w:val="20"/>
          <w:lang w:eastAsia="it-IT"/>
        </w:rPr>
        <w:t xml:space="preserve"> efficace è </w:t>
      </w:r>
      <w:r>
        <w:rPr>
          <w:rFonts w:ascii="Arial" w:eastAsia="Times New Roman" w:hAnsi="Arial" w:cs="Arial"/>
          <w:sz w:val="20"/>
          <w:szCs w:val="20"/>
          <w:lang w:eastAsia="it-IT"/>
        </w:rPr>
        <w:t xml:space="preserve">dunque </w:t>
      </w:r>
      <w:r w:rsidRPr="00BC1861">
        <w:rPr>
          <w:rFonts w:ascii="Arial" w:eastAsia="Times New Roman" w:hAnsi="Arial" w:cs="Arial"/>
          <w:sz w:val="20"/>
          <w:szCs w:val="20"/>
          <w:lang w:eastAsia="it-IT"/>
        </w:rPr>
        <w:t>la seguente:</w:t>
      </w:r>
    </w:p>
    <w:p w:rsidR="00330DA5" w:rsidRDefault="00330DA5" w:rsidP="00330DA5">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t>Si suddivide il settore complessivo (da cui provengono le componenti del moto ondoso), in N settori parziali di uguale apertura angolare Δα, pari ad esempio a 5°</w:t>
      </w:r>
      <w:r>
        <w:rPr>
          <w:rFonts w:ascii="Arial" w:eastAsia="Times New Roman" w:hAnsi="Arial" w:cs="Arial"/>
          <w:sz w:val="20"/>
          <w:szCs w:val="20"/>
          <w:lang w:eastAsia="it-IT"/>
        </w:rPr>
        <w:t>:</w:t>
      </w:r>
    </w:p>
    <w:p w:rsidR="00330DA5" w:rsidRPr="00BC1861" w:rsidRDefault="00330DA5" w:rsidP="00330DA5">
      <w:pPr>
        <w:spacing w:after="0" w:line="240" w:lineRule="auto"/>
        <w:jc w:val="both"/>
        <w:rPr>
          <w:rFonts w:ascii="Times New Roman" w:eastAsia="Times New Roman" w:hAnsi="Times New Roman" w:cs="Times New Roman"/>
          <w:sz w:val="20"/>
          <w:szCs w:val="20"/>
          <w:lang w:eastAsia="it-IT"/>
        </w:rPr>
      </w:pPr>
      <w:r>
        <w:rPr>
          <w:rFonts w:ascii="Arial" w:eastAsia="Times New Roman" w:hAnsi="Arial" w:cs="Arial"/>
          <w:sz w:val="20"/>
          <w:szCs w:val="20"/>
          <w:lang w:eastAsia="it-IT"/>
        </w:rPr>
        <w:t>S</w:t>
      </w:r>
      <w:r w:rsidRPr="00BC1861">
        <w:rPr>
          <w:rFonts w:ascii="Arial" w:eastAsia="Times New Roman" w:hAnsi="Arial" w:cs="Arial"/>
          <w:sz w:val="20"/>
          <w:szCs w:val="20"/>
          <w:lang w:eastAsia="it-IT"/>
        </w:rPr>
        <w:t>i assume quindi che:</w:t>
      </w:r>
    </w:p>
    <w:p w:rsidR="00330DA5" w:rsidRPr="00BC1861" w:rsidRDefault="00330DA5" w:rsidP="00330DA5">
      <w:pPr>
        <w:spacing w:after="0" w:line="240" w:lineRule="auto"/>
        <w:ind w:left="645" w:hanging="360"/>
        <w:jc w:val="both"/>
        <w:rPr>
          <w:rFonts w:ascii="Times New Roman" w:eastAsia="Times New Roman" w:hAnsi="Times New Roman" w:cs="Times New Roman"/>
          <w:sz w:val="20"/>
          <w:szCs w:val="20"/>
          <w:lang w:eastAsia="it-IT"/>
        </w:rPr>
      </w:pPr>
      <w:r w:rsidRPr="00BC1861">
        <w:rPr>
          <w:rFonts w:ascii="Arial" w:eastAsia="Times New Roman" w:hAnsi="Arial" w:cs="Arial"/>
          <w:sz w:val="20"/>
          <w:szCs w:val="20"/>
          <w:lang w:eastAsia="it-IT"/>
        </w:rPr>
        <w:t>1)      Il vento trasferisc</w:t>
      </w:r>
      <w:r>
        <w:rPr>
          <w:rFonts w:ascii="Arial" w:eastAsia="Times New Roman" w:hAnsi="Arial" w:cs="Arial"/>
          <w:sz w:val="20"/>
          <w:szCs w:val="20"/>
          <w:lang w:eastAsia="it-IT"/>
        </w:rPr>
        <w:t>a</w:t>
      </w:r>
      <w:r w:rsidRPr="00BC1861">
        <w:rPr>
          <w:rFonts w:ascii="Arial" w:eastAsia="Times New Roman" w:hAnsi="Arial" w:cs="Arial"/>
          <w:sz w:val="20"/>
          <w:szCs w:val="20"/>
          <w:lang w:eastAsia="it-IT"/>
        </w:rPr>
        <w:t xml:space="preserve"> energia </w:t>
      </w:r>
      <w:r>
        <w:rPr>
          <w:rFonts w:ascii="Arial" w:eastAsia="Times New Roman" w:hAnsi="Arial" w:cs="Arial"/>
          <w:sz w:val="20"/>
          <w:szCs w:val="20"/>
          <w:lang w:eastAsia="it-IT"/>
        </w:rPr>
        <w:t>a</w:t>
      </w:r>
      <w:r w:rsidRPr="00BC1861">
        <w:rPr>
          <w:rFonts w:ascii="Arial" w:eastAsia="Times New Roman" w:hAnsi="Arial" w:cs="Arial"/>
          <w:sz w:val="20"/>
          <w:szCs w:val="20"/>
          <w:lang w:eastAsia="it-IT"/>
        </w:rPr>
        <w:t xml:space="preserve">lla superficie del mare secondo tutte le direzioni </w:t>
      </w:r>
      <w:r>
        <w:rPr>
          <w:rFonts w:ascii="Arial" w:eastAsia="Times New Roman" w:hAnsi="Arial" w:cs="Arial"/>
          <w:sz w:val="20"/>
          <w:szCs w:val="20"/>
          <w:lang w:eastAsia="it-IT"/>
        </w:rPr>
        <w:t>j</w:t>
      </w:r>
      <w:r w:rsidRPr="00BC1861">
        <w:rPr>
          <w:rFonts w:ascii="Arial" w:eastAsia="Times New Roman" w:hAnsi="Arial" w:cs="Arial"/>
          <w:sz w:val="20"/>
          <w:szCs w:val="20"/>
          <w:lang w:eastAsia="it-IT"/>
        </w:rPr>
        <w:t xml:space="preserve"> che formano con quella del vento un angolo α</w:t>
      </w:r>
      <w:r>
        <w:rPr>
          <w:rFonts w:ascii="Arial" w:eastAsia="Times New Roman" w:hAnsi="Arial" w:cs="Arial"/>
          <w:noProof/>
          <w:sz w:val="20"/>
          <w:szCs w:val="20"/>
          <w:lang w:val="en-GB" w:eastAsia="en-GB"/>
        </w:rPr>
        <w:drawing>
          <wp:inline distT="0" distB="0" distL="0" distR="0" wp14:anchorId="7C95C7BD" wp14:editId="191C939A">
            <wp:extent cx="123825" cy="15240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C1861">
        <w:rPr>
          <w:rFonts w:ascii="Arial" w:eastAsia="Times New Roman" w:hAnsi="Arial" w:cs="Arial"/>
          <w:sz w:val="20"/>
          <w:szCs w:val="20"/>
          <w:lang w:eastAsia="it-IT"/>
        </w:rPr>
        <w:t xml:space="preserve">±90°. </w:t>
      </w:r>
    </w:p>
    <w:p w:rsidR="00330DA5" w:rsidRPr="00BC1861" w:rsidRDefault="00330DA5" w:rsidP="00330DA5">
      <w:pPr>
        <w:spacing w:after="0" w:line="240" w:lineRule="auto"/>
        <w:ind w:left="645" w:hanging="360"/>
        <w:jc w:val="both"/>
        <w:rPr>
          <w:rFonts w:ascii="Arial" w:eastAsia="Times New Roman" w:hAnsi="Arial" w:cs="Arial"/>
          <w:sz w:val="20"/>
          <w:szCs w:val="20"/>
          <w:lang w:eastAsia="it-IT"/>
        </w:rPr>
      </w:pPr>
      <w:r w:rsidRPr="00BC1861">
        <w:rPr>
          <w:rFonts w:ascii="Arial" w:eastAsia="Times New Roman" w:hAnsi="Arial" w:cs="Arial"/>
          <w:i/>
          <w:iCs/>
          <w:sz w:val="20"/>
          <w:szCs w:val="20"/>
          <w:lang w:eastAsia="it-IT"/>
        </w:rPr>
        <w:t>2)</w:t>
      </w:r>
      <w:r w:rsidRPr="00BC1861">
        <w:rPr>
          <w:rFonts w:ascii="Arial" w:eastAsia="Times New Roman" w:hAnsi="Arial" w:cs="Arial"/>
          <w:sz w:val="20"/>
          <w:szCs w:val="20"/>
          <w:lang w:eastAsia="it-IT"/>
        </w:rPr>
        <w:t>      Le aliquote di energia trasmesse dal vento secondo le varie direzioni sono proporzionali al quadrato del coseno degli angoli α</w:t>
      </w:r>
      <w:r w:rsidRPr="00BC1861">
        <w:rPr>
          <w:rFonts w:ascii="Arial" w:eastAsia="Times New Roman" w:hAnsi="Arial" w:cs="Arial"/>
          <w:i/>
          <w:iCs/>
          <w:sz w:val="20"/>
          <w:szCs w:val="20"/>
          <w:vertAlign w:val="subscript"/>
          <w:lang w:eastAsia="it-IT"/>
        </w:rPr>
        <w:t>i</w:t>
      </w:r>
      <w:r w:rsidRPr="00BC1861">
        <w:rPr>
          <w:rFonts w:ascii="Arial" w:eastAsia="Times New Roman" w:hAnsi="Arial" w:cs="Arial"/>
          <w:sz w:val="20"/>
          <w:szCs w:val="20"/>
          <w:lang w:eastAsia="it-IT"/>
        </w:rPr>
        <w:t xml:space="preserve"> che le direzioni stesse formano con quella del vento.</w:t>
      </w:r>
    </w:p>
    <w:p w:rsidR="00BC1861" w:rsidRDefault="00BC1861" w:rsidP="00CD59CE">
      <w:pPr>
        <w:spacing w:after="0" w:line="240" w:lineRule="auto"/>
        <w:jc w:val="both"/>
        <w:rPr>
          <w:rFonts w:ascii="Arial" w:eastAsia="Times New Roman" w:hAnsi="Arial" w:cs="Arial"/>
          <w:sz w:val="20"/>
          <w:szCs w:val="20"/>
          <w:lang w:eastAsia="it-IT"/>
        </w:rPr>
      </w:pPr>
    </w:p>
    <w:p w:rsidR="001442CE" w:rsidRPr="00BC1861" w:rsidRDefault="001442CE" w:rsidP="00CD59CE">
      <w:pPr>
        <w:spacing w:after="0" w:line="240" w:lineRule="auto"/>
        <w:jc w:val="both"/>
        <w:rPr>
          <w:rFonts w:ascii="Times New Roman" w:eastAsia="Times New Roman" w:hAnsi="Times New Roman" w:cs="Times New Roman"/>
          <w:sz w:val="20"/>
          <w:szCs w:val="20"/>
          <w:lang w:eastAsia="it-IT"/>
        </w:rPr>
      </w:pPr>
      <w:r>
        <w:rPr>
          <w:rFonts w:ascii="Arial" w:eastAsia="Times New Roman" w:hAnsi="Arial" w:cs="Arial"/>
          <w:sz w:val="20"/>
          <w:szCs w:val="20"/>
          <w:lang w:eastAsia="it-IT"/>
        </w:rPr>
        <w:t xml:space="preserve">Le due immagini che seguono illustrano i diagrammi di </w:t>
      </w:r>
      <w:proofErr w:type="spellStart"/>
      <w:r>
        <w:rPr>
          <w:rFonts w:ascii="Arial" w:eastAsia="Times New Roman" w:hAnsi="Arial" w:cs="Arial"/>
          <w:sz w:val="20"/>
          <w:szCs w:val="20"/>
          <w:lang w:eastAsia="it-IT"/>
        </w:rPr>
        <w:t>fetch</w:t>
      </w:r>
      <w:proofErr w:type="spellEnd"/>
      <w:r>
        <w:rPr>
          <w:rFonts w:ascii="Arial" w:eastAsia="Times New Roman" w:hAnsi="Arial" w:cs="Arial"/>
          <w:sz w:val="20"/>
          <w:szCs w:val="20"/>
          <w:lang w:eastAsia="it-IT"/>
        </w:rPr>
        <w:t xml:space="preserve"> geografico e quello efficace dello stesso sito. Si nota che il </w:t>
      </w:r>
      <w:proofErr w:type="spellStart"/>
      <w:r>
        <w:rPr>
          <w:rFonts w:ascii="Arial" w:eastAsia="Times New Roman" w:hAnsi="Arial" w:cs="Arial"/>
          <w:sz w:val="20"/>
          <w:szCs w:val="20"/>
          <w:lang w:eastAsia="it-IT"/>
        </w:rPr>
        <w:t>fetch</w:t>
      </w:r>
      <w:proofErr w:type="spellEnd"/>
      <w:r>
        <w:rPr>
          <w:rFonts w:ascii="Arial" w:eastAsia="Times New Roman" w:hAnsi="Arial" w:cs="Arial"/>
          <w:sz w:val="20"/>
          <w:szCs w:val="20"/>
          <w:lang w:eastAsia="it-IT"/>
        </w:rPr>
        <w:t xml:space="preserve"> efficace è molto più smussato rispetto</w:t>
      </w:r>
      <w:r w:rsidR="00DC4E13">
        <w:rPr>
          <w:rFonts w:ascii="Arial" w:eastAsia="Times New Roman" w:hAnsi="Arial" w:cs="Arial"/>
          <w:sz w:val="20"/>
          <w:szCs w:val="20"/>
          <w:lang w:eastAsia="it-IT"/>
        </w:rPr>
        <w:t xml:space="preserve"> </w:t>
      </w:r>
      <w:r w:rsidR="00D621C7">
        <w:rPr>
          <w:rFonts w:ascii="Arial" w:eastAsia="Times New Roman" w:hAnsi="Arial" w:cs="Arial"/>
          <w:sz w:val="20"/>
          <w:szCs w:val="20"/>
          <w:lang w:eastAsia="it-IT"/>
        </w:rPr>
        <w:t xml:space="preserve">a </w:t>
      </w:r>
      <w:r>
        <w:rPr>
          <w:rFonts w:ascii="Arial" w:eastAsia="Times New Roman" w:hAnsi="Arial" w:cs="Arial"/>
          <w:sz w:val="20"/>
          <w:szCs w:val="20"/>
          <w:lang w:eastAsia="it-IT"/>
        </w:rPr>
        <w:t>quello geografico</w:t>
      </w:r>
    </w:p>
    <w:p w:rsidR="001442CE" w:rsidRPr="00BC1861" w:rsidRDefault="001442CE" w:rsidP="001442CE">
      <w:pPr>
        <w:spacing w:after="0" w:line="240" w:lineRule="auto"/>
        <w:jc w:val="both"/>
        <w:rPr>
          <w:rFonts w:ascii="Arial" w:eastAsia="Times New Roman" w:hAnsi="Arial" w:cs="Arial"/>
          <w:sz w:val="20"/>
          <w:szCs w:val="20"/>
          <w:lang w:eastAsia="it-IT"/>
        </w:rPr>
      </w:pPr>
    </w:p>
    <w:p w:rsidR="001442CE" w:rsidRDefault="001442CE" w:rsidP="001442CE">
      <w:pPr>
        <w:spacing w:after="0" w:line="240" w:lineRule="auto"/>
        <w:jc w:val="both"/>
        <w:rPr>
          <w:rFonts w:ascii="Arial" w:eastAsia="Times New Roman" w:hAnsi="Arial" w:cs="Arial"/>
          <w:sz w:val="20"/>
          <w:szCs w:val="20"/>
          <w:lang w:eastAsia="it-IT"/>
        </w:rPr>
      </w:pPr>
    </w:p>
    <w:p w:rsidR="001442CE" w:rsidRDefault="001442CE" w:rsidP="001442CE">
      <w:pPr>
        <w:spacing w:after="0" w:line="240" w:lineRule="auto"/>
        <w:jc w:val="both"/>
        <w:rPr>
          <w:rFonts w:ascii="Arial" w:eastAsia="Times New Roman" w:hAnsi="Arial" w:cs="Arial"/>
          <w:sz w:val="20"/>
          <w:szCs w:val="20"/>
          <w:lang w:eastAsia="it-IT"/>
        </w:rPr>
      </w:pPr>
      <w:r>
        <w:rPr>
          <w:noProof/>
          <w:lang w:val="en-GB" w:eastAsia="en-GB"/>
        </w:rPr>
        <w:lastRenderedPageBreak/>
        <w:drawing>
          <wp:inline distT="0" distB="0" distL="0" distR="0" wp14:anchorId="4568F6AE" wp14:editId="66CC552A">
            <wp:extent cx="3943350" cy="3505200"/>
            <wp:effectExtent l="0" t="0" r="0" b="0"/>
            <wp:docPr id="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val="en-GB" w:eastAsia="en-GB"/>
        </w:rPr>
        <w:drawing>
          <wp:inline distT="0" distB="0" distL="0" distR="0" wp14:anchorId="47EC11EF" wp14:editId="4678EA52">
            <wp:extent cx="4083050" cy="2863850"/>
            <wp:effectExtent l="0" t="0" r="0" b="0"/>
            <wp:docPr id="5"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442CE" w:rsidRDefault="001442CE" w:rsidP="001442CE">
      <w:pPr>
        <w:spacing w:after="0" w:line="240" w:lineRule="auto"/>
        <w:jc w:val="both"/>
        <w:rPr>
          <w:rFonts w:ascii="Arial" w:eastAsia="Times New Roman" w:hAnsi="Arial" w:cs="Arial"/>
          <w:sz w:val="20"/>
          <w:szCs w:val="20"/>
          <w:lang w:eastAsia="it-IT"/>
        </w:rPr>
      </w:pPr>
    </w:p>
    <w:p w:rsidR="00BC1861" w:rsidRPr="00BC1861" w:rsidRDefault="00BC1861" w:rsidP="00BC1861">
      <w:pPr>
        <w:spacing w:after="0" w:line="240" w:lineRule="auto"/>
        <w:jc w:val="both"/>
        <w:rPr>
          <w:rFonts w:ascii="Arial" w:eastAsia="Times New Roman" w:hAnsi="Arial" w:cs="Arial"/>
          <w:b/>
          <w:sz w:val="20"/>
          <w:szCs w:val="20"/>
          <w:lang w:eastAsia="it-IT"/>
        </w:rPr>
      </w:pPr>
      <w:r w:rsidRPr="00BC1861">
        <w:rPr>
          <w:rFonts w:ascii="Arial" w:eastAsia="Times New Roman" w:hAnsi="Arial" w:cs="Arial"/>
          <w:b/>
          <w:sz w:val="20"/>
          <w:szCs w:val="20"/>
          <w:lang w:eastAsia="it-IT"/>
        </w:rPr>
        <w:t>Trasposizione geografica dei dati</w:t>
      </w:r>
    </w:p>
    <w:p w:rsidR="00BC1861" w:rsidRPr="00BC1861" w:rsidRDefault="00BC1861" w:rsidP="00BC1861">
      <w:pPr>
        <w:spacing w:after="0" w:line="240" w:lineRule="auto"/>
        <w:jc w:val="both"/>
        <w:rPr>
          <w:rFonts w:ascii="Arial" w:eastAsia="Times New Roman" w:hAnsi="Arial" w:cs="Arial"/>
          <w:sz w:val="20"/>
          <w:szCs w:val="20"/>
          <w:lang w:eastAsia="it-IT"/>
        </w:rPr>
      </w:pPr>
    </w:p>
    <w:p w:rsidR="00BC1861" w:rsidRPr="00BC1861" w:rsidRDefault="00BC1861" w:rsidP="00BC1861">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t>Ai fini della determinazione dei parametri del moto ondoso per un dato sito, la fonte più attendibile di dati è sicuramente costituita, laddove disponibile, da misure re</w:t>
      </w:r>
      <w:r w:rsidR="00BC6F2D">
        <w:rPr>
          <w:rFonts w:ascii="Arial" w:eastAsia="Times New Roman" w:hAnsi="Arial" w:cs="Arial"/>
          <w:sz w:val="20"/>
          <w:szCs w:val="20"/>
          <w:lang w:eastAsia="it-IT"/>
        </w:rPr>
        <w:t>almente registrate sul campo per una durata abbastanza lunga</w:t>
      </w:r>
      <w:r w:rsidRPr="00BC1861">
        <w:rPr>
          <w:rFonts w:ascii="Arial" w:eastAsia="Times New Roman" w:hAnsi="Arial" w:cs="Arial"/>
          <w:sz w:val="20"/>
          <w:szCs w:val="20"/>
          <w:lang w:eastAsia="it-IT"/>
        </w:rPr>
        <w:t>.</w:t>
      </w:r>
    </w:p>
    <w:p w:rsidR="00BC6F2D" w:rsidRDefault="00BC1861" w:rsidP="00BC1861">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t xml:space="preserve">Il problema però in questi casi è quello della disponibilità di tali misure per il sito d’interesse. Si è visto infatti che le stazioni, pur se ben distribuite al largo delle coste italiane, sono comunque in un numero esiguo; pertanto, fatta eccezione per alcuni casi, risulterà praticamente impossibile avere un'adeguata storia </w:t>
      </w:r>
      <w:proofErr w:type="gramStart"/>
      <w:r w:rsidRPr="00BC1861">
        <w:rPr>
          <w:rFonts w:ascii="Arial" w:eastAsia="Times New Roman" w:hAnsi="Arial" w:cs="Arial"/>
          <w:sz w:val="20"/>
          <w:szCs w:val="20"/>
          <w:lang w:eastAsia="it-IT"/>
        </w:rPr>
        <w:t>temporale  misurata</w:t>
      </w:r>
      <w:proofErr w:type="gramEnd"/>
      <w:r w:rsidRPr="00BC1861">
        <w:rPr>
          <w:rFonts w:ascii="Arial" w:eastAsia="Times New Roman" w:hAnsi="Arial" w:cs="Arial"/>
          <w:sz w:val="20"/>
          <w:szCs w:val="20"/>
          <w:lang w:eastAsia="it-IT"/>
        </w:rPr>
        <w:t xml:space="preserve"> del moto ondoso.  Ad esempio, le boe più </w:t>
      </w:r>
      <w:proofErr w:type="gramStart"/>
      <w:r w:rsidRPr="00BC1861">
        <w:rPr>
          <w:rFonts w:ascii="Arial" w:eastAsia="Times New Roman" w:hAnsi="Arial" w:cs="Arial"/>
          <w:sz w:val="20"/>
          <w:szCs w:val="20"/>
          <w:lang w:eastAsia="it-IT"/>
        </w:rPr>
        <w:t>vicine  a</w:t>
      </w:r>
      <w:proofErr w:type="gramEnd"/>
      <w:r w:rsidRPr="00BC1861">
        <w:rPr>
          <w:rFonts w:ascii="Arial" w:eastAsia="Times New Roman" w:hAnsi="Arial" w:cs="Arial"/>
          <w:sz w:val="20"/>
          <w:szCs w:val="20"/>
          <w:lang w:eastAsia="it-IT"/>
        </w:rPr>
        <w:t xml:space="preserve"> Salerno</w:t>
      </w:r>
      <w:r w:rsidR="00BC6F2D">
        <w:rPr>
          <w:rFonts w:ascii="Arial" w:eastAsia="Times New Roman" w:hAnsi="Arial" w:cs="Arial"/>
          <w:sz w:val="20"/>
          <w:szCs w:val="20"/>
          <w:lang w:eastAsia="it-IT"/>
        </w:rPr>
        <w:t xml:space="preserve"> con una storia di dati adeguata </w:t>
      </w:r>
      <w:r w:rsidRPr="00BC1861">
        <w:rPr>
          <w:rFonts w:ascii="Arial" w:eastAsia="Times New Roman" w:hAnsi="Arial" w:cs="Arial"/>
          <w:sz w:val="20"/>
          <w:szCs w:val="20"/>
          <w:lang w:eastAsia="it-IT"/>
        </w:rPr>
        <w:t xml:space="preserve"> sono que</w:t>
      </w:r>
      <w:r w:rsidR="00BC6F2D">
        <w:rPr>
          <w:rFonts w:ascii="Arial" w:eastAsia="Times New Roman" w:hAnsi="Arial" w:cs="Arial"/>
          <w:sz w:val="20"/>
          <w:szCs w:val="20"/>
          <w:lang w:eastAsia="it-IT"/>
        </w:rPr>
        <w:t>lle di Ponza e di Cetraro (RON)</w:t>
      </w:r>
      <w:r w:rsidRPr="00BC1861">
        <w:rPr>
          <w:rFonts w:ascii="Arial" w:eastAsia="Times New Roman" w:hAnsi="Arial" w:cs="Arial"/>
          <w:sz w:val="20"/>
          <w:szCs w:val="20"/>
          <w:vertAlign w:val="superscript"/>
          <w:lang w:eastAsia="it-IT"/>
        </w:rPr>
        <w:footnoteReference w:id="5"/>
      </w:r>
      <w:r w:rsidRPr="00BC1861">
        <w:rPr>
          <w:rFonts w:ascii="Arial" w:eastAsia="Times New Roman" w:hAnsi="Arial" w:cs="Arial"/>
          <w:sz w:val="20"/>
          <w:szCs w:val="20"/>
          <w:lang w:eastAsia="it-IT"/>
        </w:rPr>
        <w:t xml:space="preserve">, che </w:t>
      </w:r>
      <w:r w:rsidR="00BC6F2D">
        <w:rPr>
          <w:rFonts w:ascii="Arial" w:eastAsia="Times New Roman" w:hAnsi="Arial" w:cs="Arial"/>
          <w:sz w:val="20"/>
          <w:szCs w:val="20"/>
          <w:lang w:eastAsia="it-IT"/>
        </w:rPr>
        <w:t xml:space="preserve"> </w:t>
      </w:r>
      <w:r w:rsidRPr="00BC1861">
        <w:rPr>
          <w:rFonts w:ascii="Arial" w:eastAsia="Times New Roman" w:hAnsi="Arial" w:cs="Arial"/>
          <w:sz w:val="20"/>
          <w:szCs w:val="20"/>
          <w:lang w:eastAsia="it-IT"/>
        </w:rPr>
        <w:t xml:space="preserve">non solo sono abbastanza lontane, ma soprattutto hanno un’esposizione molto diversa da quelle dei punti interni al Golfo.  </w:t>
      </w:r>
    </w:p>
    <w:p w:rsidR="00BC1861" w:rsidRPr="00BC1861" w:rsidRDefault="007905B3" w:rsidP="007905B3">
      <w:pPr>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Una possibile tecnica, ormai in buona parte sorpassata, e quella di trasporre i dati da un sito all’altro utilizzando i valori dei rispettivi</w:t>
      </w:r>
      <w:r w:rsidR="00BC1861" w:rsidRPr="00BC1861">
        <w:rPr>
          <w:rFonts w:ascii="Arial" w:eastAsia="Times New Roman" w:hAnsi="Arial" w:cs="Arial"/>
          <w:sz w:val="20"/>
          <w:szCs w:val="20"/>
          <w:lang w:eastAsia="it-IT"/>
        </w:rPr>
        <w:t xml:space="preserve"> </w:t>
      </w:r>
      <w:proofErr w:type="spellStart"/>
      <w:r w:rsidR="00BC1861" w:rsidRPr="00BC1861">
        <w:rPr>
          <w:rFonts w:ascii="Arial" w:eastAsia="Times New Roman" w:hAnsi="Arial" w:cs="Arial"/>
          <w:sz w:val="20"/>
          <w:szCs w:val="20"/>
          <w:lang w:eastAsia="it-IT"/>
        </w:rPr>
        <w:t>fetch</w:t>
      </w:r>
      <w:proofErr w:type="spellEnd"/>
      <w:r w:rsidR="00BC1861" w:rsidRPr="00BC1861">
        <w:rPr>
          <w:rFonts w:ascii="Arial" w:eastAsia="Times New Roman" w:hAnsi="Arial" w:cs="Arial"/>
          <w:sz w:val="20"/>
          <w:szCs w:val="20"/>
          <w:lang w:eastAsia="it-IT"/>
        </w:rPr>
        <w:t xml:space="preserve"> efficaci.</w:t>
      </w:r>
    </w:p>
    <w:p w:rsidR="00BC1861" w:rsidRPr="00BC1861" w:rsidRDefault="00BC1861" w:rsidP="00BC1861">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lastRenderedPageBreak/>
        <w:t>I</w:t>
      </w:r>
      <w:r w:rsidR="001E37DE">
        <w:rPr>
          <w:rFonts w:ascii="Arial" w:eastAsia="Times New Roman" w:hAnsi="Arial" w:cs="Arial"/>
          <w:sz w:val="20"/>
          <w:szCs w:val="20"/>
          <w:lang w:eastAsia="it-IT"/>
        </w:rPr>
        <w:t xml:space="preserve">l metodo, detto </w:t>
      </w:r>
      <w:r w:rsidRPr="00BC1861">
        <w:rPr>
          <w:rFonts w:ascii="Arial" w:eastAsia="Times New Roman" w:hAnsi="Arial" w:cs="Arial"/>
          <w:sz w:val="20"/>
          <w:szCs w:val="20"/>
          <w:lang w:eastAsia="it-IT"/>
        </w:rPr>
        <w:t>di “</w:t>
      </w:r>
      <w:r w:rsidRPr="00BC1861">
        <w:rPr>
          <w:rFonts w:ascii="Arial" w:eastAsia="Times New Roman" w:hAnsi="Arial" w:cs="Arial"/>
          <w:sz w:val="20"/>
          <w:szCs w:val="20"/>
          <w:u w:val="single"/>
          <w:lang w:eastAsia="it-IT"/>
        </w:rPr>
        <w:t>trasposizione geografica”,</w:t>
      </w:r>
      <w:r w:rsidRPr="00BC1861">
        <w:rPr>
          <w:rFonts w:ascii="Arial" w:eastAsia="Times New Roman" w:hAnsi="Arial" w:cs="Arial"/>
          <w:sz w:val="20"/>
          <w:szCs w:val="20"/>
          <w:lang w:eastAsia="it-IT"/>
        </w:rPr>
        <w:t xml:space="preserve"> stabilisce una corrispondenza tra le direzioni, le altezze ed i periodi del moto ondoso relative al sito di registrazione e a quelle </w:t>
      </w:r>
      <w:r w:rsidR="007905B3">
        <w:rPr>
          <w:rFonts w:ascii="Arial" w:eastAsia="Times New Roman" w:hAnsi="Arial" w:cs="Arial"/>
          <w:sz w:val="20"/>
          <w:szCs w:val="20"/>
          <w:lang w:eastAsia="it-IT"/>
        </w:rPr>
        <w:t xml:space="preserve">relative al sito </w:t>
      </w:r>
      <w:r w:rsidRPr="00BC1861">
        <w:rPr>
          <w:rFonts w:ascii="Arial" w:eastAsia="Times New Roman" w:hAnsi="Arial" w:cs="Arial"/>
          <w:sz w:val="20"/>
          <w:szCs w:val="20"/>
          <w:lang w:eastAsia="it-IT"/>
        </w:rPr>
        <w:t>oggetto di studio.</w:t>
      </w:r>
    </w:p>
    <w:p w:rsidR="00BC1861" w:rsidRPr="00BC1861" w:rsidRDefault="00BC1861" w:rsidP="00BC1861">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t xml:space="preserve">L’ipotesi fondamentale che sussiste alla base di tale metodo è che le stesse condizioni di vento (velocità e direzione) che hanno determinato le condizioni di moto ondoso registrate dall’ondametro di riferimento, abbiano interessato anche l’area di generazione situata al largo del sito d’interesse.  Si deve inoltre supporre che gli stati di mare siano sempre stazionari, dipendano cioè esclusivamente dai valori dei </w:t>
      </w:r>
      <w:proofErr w:type="spellStart"/>
      <w:r w:rsidRPr="00BC1861">
        <w:rPr>
          <w:rFonts w:ascii="Arial" w:eastAsia="Times New Roman" w:hAnsi="Arial" w:cs="Arial"/>
          <w:sz w:val="20"/>
          <w:szCs w:val="20"/>
          <w:lang w:eastAsia="it-IT"/>
        </w:rPr>
        <w:t>fetch</w:t>
      </w:r>
      <w:proofErr w:type="spellEnd"/>
      <w:r w:rsidRPr="00BC1861">
        <w:rPr>
          <w:rFonts w:ascii="Arial" w:eastAsia="Times New Roman" w:hAnsi="Arial" w:cs="Arial"/>
          <w:sz w:val="20"/>
          <w:szCs w:val="20"/>
          <w:lang w:eastAsia="it-IT"/>
        </w:rPr>
        <w:t xml:space="preserve"> efficaci (stato di mare governato dal </w:t>
      </w:r>
      <w:proofErr w:type="spellStart"/>
      <w:r w:rsidRPr="00BC1861">
        <w:rPr>
          <w:rFonts w:ascii="Arial" w:eastAsia="Times New Roman" w:hAnsi="Arial" w:cs="Arial"/>
          <w:sz w:val="20"/>
          <w:szCs w:val="20"/>
          <w:lang w:eastAsia="it-IT"/>
        </w:rPr>
        <w:t>fetch</w:t>
      </w:r>
      <w:proofErr w:type="spellEnd"/>
      <w:r w:rsidRPr="00BC1861">
        <w:rPr>
          <w:rFonts w:ascii="Arial" w:eastAsia="Times New Roman" w:hAnsi="Arial" w:cs="Arial"/>
          <w:sz w:val="20"/>
          <w:szCs w:val="20"/>
          <w:lang w:eastAsia="it-IT"/>
        </w:rPr>
        <w:t xml:space="preserve">). </w:t>
      </w:r>
    </w:p>
    <w:p w:rsidR="00BC1861" w:rsidRPr="00BC1861" w:rsidRDefault="00BC1861" w:rsidP="00BC1861">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t xml:space="preserve">Assumendo dunque che gli eventi siano limitati in </w:t>
      </w:r>
      <w:proofErr w:type="spellStart"/>
      <w:r w:rsidRPr="00BC1861">
        <w:rPr>
          <w:rFonts w:ascii="Arial" w:eastAsia="Times New Roman" w:hAnsi="Arial" w:cs="Arial"/>
          <w:i/>
          <w:iCs/>
          <w:sz w:val="20"/>
          <w:szCs w:val="20"/>
          <w:lang w:eastAsia="it-IT"/>
        </w:rPr>
        <w:t>fetch</w:t>
      </w:r>
      <w:proofErr w:type="spellEnd"/>
      <w:r w:rsidRPr="00BC1861">
        <w:rPr>
          <w:rFonts w:ascii="Arial" w:eastAsia="Times New Roman" w:hAnsi="Arial" w:cs="Arial"/>
          <w:sz w:val="20"/>
          <w:szCs w:val="20"/>
          <w:lang w:eastAsia="it-IT"/>
        </w:rPr>
        <w:t xml:space="preserve">, </w:t>
      </w:r>
      <w:proofErr w:type="gramStart"/>
      <w:r w:rsidRPr="00BC1861">
        <w:rPr>
          <w:rFonts w:ascii="Arial" w:eastAsia="Times New Roman" w:hAnsi="Arial" w:cs="Arial"/>
          <w:sz w:val="20"/>
          <w:szCs w:val="20"/>
          <w:lang w:eastAsia="it-IT"/>
        </w:rPr>
        <w:t>sulla  base</w:t>
      </w:r>
      <w:proofErr w:type="gramEnd"/>
      <w:r w:rsidRPr="00BC1861">
        <w:rPr>
          <w:rFonts w:ascii="Arial" w:eastAsia="Times New Roman" w:hAnsi="Arial" w:cs="Arial"/>
          <w:sz w:val="20"/>
          <w:szCs w:val="20"/>
          <w:lang w:eastAsia="it-IT"/>
        </w:rPr>
        <w:t xml:space="preserve"> del metodo SMB, le leggi che permettono di calcolare l’altezza d’onda significativa </w:t>
      </w:r>
      <w:proofErr w:type="spellStart"/>
      <w:r w:rsidRPr="00BC1861">
        <w:rPr>
          <w:rFonts w:ascii="Arial" w:eastAsia="Times New Roman" w:hAnsi="Arial" w:cs="Arial"/>
          <w:sz w:val="20"/>
          <w:szCs w:val="20"/>
          <w:lang w:eastAsia="it-IT"/>
        </w:rPr>
        <w:t>Hs</w:t>
      </w:r>
      <w:proofErr w:type="spellEnd"/>
      <w:r w:rsidRPr="00BC1861">
        <w:rPr>
          <w:rFonts w:ascii="Arial" w:eastAsia="Times New Roman" w:hAnsi="Arial" w:cs="Arial"/>
          <w:sz w:val="20"/>
          <w:szCs w:val="20"/>
          <w:lang w:eastAsia="it-IT"/>
        </w:rPr>
        <w:t xml:space="preserve"> ed il relativo periodo medio Tm  in funzione della lunghezza del </w:t>
      </w:r>
      <w:proofErr w:type="spellStart"/>
      <w:r w:rsidRPr="00BC1861">
        <w:rPr>
          <w:rFonts w:ascii="Arial" w:eastAsia="Times New Roman" w:hAnsi="Arial" w:cs="Arial"/>
          <w:sz w:val="20"/>
          <w:szCs w:val="20"/>
          <w:lang w:eastAsia="it-IT"/>
        </w:rPr>
        <w:t>fetch</w:t>
      </w:r>
      <w:proofErr w:type="spellEnd"/>
      <w:r w:rsidRPr="00BC1861">
        <w:rPr>
          <w:rFonts w:ascii="Arial" w:eastAsia="Times New Roman" w:hAnsi="Arial" w:cs="Arial"/>
          <w:sz w:val="20"/>
          <w:szCs w:val="20"/>
          <w:lang w:eastAsia="it-IT"/>
        </w:rPr>
        <w:t xml:space="preserve"> considerato e della velocità del vento sono quelle illustrate al paragrafo precedente</w:t>
      </w:r>
    </w:p>
    <w:p w:rsidR="00BC1861" w:rsidRPr="00BC1861" w:rsidRDefault="00BC1861" w:rsidP="00BC1861">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t xml:space="preserve">Per </w:t>
      </w:r>
      <w:proofErr w:type="gramStart"/>
      <w:r w:rsidRPr="00BC1861">
        <w:rPr>
          <w:rFonts w:ascii="Arial" w:eastAsia="Times New Roman" w:hAnsi="Arial" w:cs="Arial"/>
          <w:sz w:val="20"/>
          <w:szCs w:val="20"/>
          <w:lang w:eastAsia="it-IT"/>
        </w:rPr>
        <w:t>ogni  direzione</w:t>
      </w:r>
      <w:proofErr w:type="gramEnd"/>
      <w:r w:rsidRPr="00BC1861">
        <w:rPr>
          <w:rFonts w:ascii="Arial" w:eastAsia="Times New Roman" w:hAnsi="Arial" w:cs="Arial"/>
          <w:sz w:val="20"/>
          <w:szCs w:val="20"/>
          <w:lang w:eastAsia="it-IT"/>
        </w:rPr>
        <w:t xml:space="preserve"> geografica</w:t>
      </w:r>
      <w:r w:rsidR="008A1C46">
        <w:rPr>
          <w:rFonts w:ascii="Arial" w:eastAsia="Times New Roman" w:hAnsi="Arial" w:cs="Arial"/>
          <w:sz w:val="20"/>
          <w:szCs w:val="20"/>
          <w:lang w:eastAsia="it-IT"/>
        </w:rPr>
        <w:t xml:space="preserve">, </w:t>
      </w:r>
      <w:r w:rsidRPr="00BC1861">
        <w:rPr>
          <w:rFonts w:ascii="Arial" w:eastAsia="Times New Roman" w:hAnsi="Arial" w:cs="Arial"/>
          <w:sz w:val="20"/>
          <w:szCs w:val="20"/>
          <w:lang w:eastAsia="it-IT"/>
        </w:rPr>
        <w:t xml:space="preserve"> indicando con gli apici </w:t>
      </w:r>
      <w:r w:rsidRPr="00BC1861">
        <w:rPr>
          <w:rFonts w:ascii="Arial" w:eastAsia="Times New Roman" w:hAnsi="Arial" w:cs="Arial"/>
          <w:sz w:val="20"/>
          <w:szCs w:val="20"/>
          <w:lang w:eastAsia="it-IT"/>
        </w:rPr>
        <w:object w:dxaOrig="320" w:dyaOrig="260">
          <v:shape id="_x0000_i1026" type="#_x0000_t75" style="width:15.25pt;height:10.95pt" o:ole="">
            <v:imagedata r:id="rId18" o:title=""/>
          </v:shape>
          <o:OLEObject Type="Embed" ProgID="Equation.3" ShapeID="_x0000_i1026" DrawAspect="Content" ObjectID="_1574584168" r:id="rId19"/>
        </w:object>
      </w:r>
      <w:r w:rsidRPr="00BC1861">
        <w:rPr>
          <w:rFonts w:ascii="Arial" w:eastAsia="Times New Roman" w:hAnsi="Arial" w:cs="Arial"/>
          <w:sz w:val="20"/>
          <w:szCs w:val="20"/>
          <w:lang w:eastAsia="it-IT"/>
        </w:rPr>
        <w:t xml:space="preserve"> e </w:t>
      </w:r>
      <w:r w:rsidRPr="00BC1861">
        <w:rPr>
          <w:rFonts w:ascii="Arial" w:eastAsia="Times New Roman" w:hAnsi="Arial" w:cs="Arial"/>
          <w:sz w:val="20"/>
          <w:szCs w:val="20"/>
          <w:lang w:eastAsia="it-IT"/>
        </w:rPr>
        <w:object w:dxaOrig="240" w:dyaOrig="280">
          <v:shape id="_x0000_i1027" type="#_x0000_t75" style="width:10.95pt;height:15.25pt" o:ole="">
            <v:imagedata r:id="rId20" o:title=""/>
          </v:shape>
          <o:OLEObject Type="Embed" ProgID="Equation.3" ShapeID="_x0000_i1027" DrawAspect="Content" ObjectID="_1574584169" r:id="rId21"/>
        </w:object>
      </w:r>
      <w:r w:rsidRPr="00BC1861">
        <w:rPr>
          <w:rFonts w:ascii="Arial" w:eastAsia="Times New Roman" w:hAnsi="Arial" w:cs="Arial"/>
          <w:sz w:val="20"/>
          <w:szCs w:val="20"/>
          <w:lang w:eastAsia="it-IT"/>
        </w:rPr>
        <w:t xml:space="preserve"> le grandezze associate rispettivamente al sito di misura ed a quello o</w:t>
      </w:r>
      <w:r w:rsidR="008A1C46">
        <w:rPr>
          <w:rFonts w:ascii="Arial" w:eastAsia="Times New Roman" w:hAnsi="Arial" w:cs="Arial"/>
          <w:sz w:val="20"/>
          <w:szCs w:val="20"/>
          <w:lang w:eastAsia="it-IT"/>
        </w:rPr>
        <w:t xml:space="preserve">ggetto di studio, le relazioni 1 e  </w:t>
      </w:r>
      <w:r w:rsidRPr="00BC1861">
        <w:rPr>
          <w:rFonts w:ascii="Arial" w:eastAsia="Times New Roman" w:hAnsi="Arial" w:cs="Arial"/>
          <w:sz w:val="20"/>
          <w:szCs w:val="20"/>
          <w:lang w:eastAsia="it-IT"/>
        </w:rPr>
        <w:t xml:space="preserve">2 permettono di trovare la corrispondenza tra le altezze ed i periodi delle onde relative ai punti </w:t>
      </w:r>
      <w:r w:rsidRPr="00BC1861">
        <w:rPr>
          <w:rFonts w:ascii="Arial" w:eastAsia="Times New Roman" w:hAnsi="Arial" w:cs="Arial"/>
          <w:sz w:val="20"/>
          <w:szCs w:val="20"/>
          <w:lang w:eastAsia="it-IT"/>
        </w:rPr>
        <w:object w:dxaOrig="320" w:dyaOrig="260">
          <v:shape id="_x0000_i1028" type="#_x0000_t75" style="width:15.25pt;height:10.95pt" o:ole="">
            <v:imagedata r:id="rId22" o:title=""/>
          </v:shape>
          <o:OLEObject Type="Embed" ProgID="Equation.3" ShapeID="_x0000_i1028" DrawAspect="Content" ObjectID="_1574584170" r:id="rId23"/>
        </w:object>
      </w:r>
      <w:r w:rsidRPr="00BC1861">
        <w:rPr>
          <w:rFonts w:ascii="Arial" w:eastAsia="Times New Roman" w:hAnsi="Arial" w:cs="Arial"/>
          <w:sz w:val="20"/>
          <w:szCs w:val="20"/>
          <w:lang w:eastAsia="it-IT"/>
        </w:rPr>
        <w:t xml:space="preserve"> e </w:t>
      </w:r>
      <w:r w:rsidRPr="00BC1861">
        <w:rPr>
          <w:rFonts w:ascii="Arial" w:eastAsia="Times New Roman" w:hAnsi="Arial" w:cs="Arial"/>
          <w:sz w:val="20"/>
          <w:szCs w:val="20"/>
          <w:lang w:eastAsia="it-IT"/>
        </w:rPr>
        <w:object w:dxaOrig="240" w:dyaOrig="280">
          <v:shape id="_x0000_i1029" type="#_x0000_t75" style="width:10.95pt;height:15.25pt" o:ole="">
            <v:imagedata r:id="rId24" o:title=""/>
          </v:shape>
          <o:OLEObject Type="Embed" ProgID="Equation.3" ShapeID="_x0000_i1029" DrawAspect="Content" ObjectID="_1574584171" r:id="rId25"/>
        </w:object>
      </w:r>
      <w:r w:rsidRPr="00BC1861">
        <w:rPr>
          <w:rFonts w:ascii="Arial" w:eastAsia="Times New Roman" w:hAnsi="Arial" w:cs="Arial"/>
          <w:sz w:val="20"/>
          <w:szCs w:val="20"/>
          <w:lang w:eastAsia="it-IT"/>
        </w:rPr>
        <w:t xml:space="preserve"> </w:t>
      </w:r>
      <w:r w:rsidR="008A1C46">
        <w:rPr>
          <w:rFonts w:ascii="Arial" w:eastAsia="Times New Roman" w:hAnsi="Arial" w:cs="Arial"/>
          <w:sz w:val="20"/>
          <w:szCs w:val="20"/>
          <w:lang w:eastAsia="it-IT"/>
        </w:rPr>
        <w:t xml:space="preserve">per la </w:t>
      </w:r>
      <w:r w:rsidRPr="00BC1861">
        <w:rPr>
          <w:rFonts w:ascii="Arial" w:eastAsia="Times New Roman" w:hAnsi="Arial" w:cs="Arial"/>
          <w:sz w:val="20"/>
          <w:szCs w:val="20"/>
          <w:lang w:eastAsia="it-IT"/>
        </w:rPr>
        <w:t xml:space="preserve"> direzione considerata attraverso.    </w:t>
      </w:r>
    </w:p>
    <w:p w:rsidR="00BC1861" w:rsidRPr="00BC1861" w:rsidRDefault="00BC1861" w:rsidP="00BC1861">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t xml:space="preserve">Infatti, poiché si assume che </w:t>
      </w:r>
      <w:proofErr w:type="gramStart"/>
      <w:r w:rsidRPr="00BC1861">
        <w:rPr>
          <w:rFonts w:ascii="Arial" w:eastAsia="Times New Roman" w:hAnsi="Arial" w:cs="Arial"/>
          <w:sz w:val="20"/>
          <w:szCs w:val="20"/>
          <w:lang w:eastAsia="it-IT"/>
        </w:rPr>
        <w:t>la  velocità</w:t>
      </w:r>
      <w:proofErr w:type="gramEnd"/>
      <w:r w:rsidRPr="00BC1861">
        <w:rPr>
          <w:rFonts w:ascii="Arial" w:eastAsia="Times New Roman" w:hAnsi="Arial" w:cs="Arial"/>
          <w:sz w:val="20"/>
          <w:szCs w:val="20"/>
          <w:lang w:eastAsia="it-IT"/>
        </w:rPr>
        <w:t xml:space="preserve"> del vento U</w:t>
      </w:r>
      <w:r w:rsidRPr="00BC1861">
        <w:rPr>
          <w:rFonts w:ascii="Arial" w:eastAsia="Times New Roman" w:hAnsi="Arial" w:cs="Arial"/>
          <w:sz w:val="20"/>
          <w:szCs w:val="20"/>
          <w:vertAlign w:val="subscript"/>
          <w:lang w:eastAsia="it-IT"/>
        </w:rPr>
        <w:t>A</w:t>
      </w:r>
      <w:r w:rsidRPr="00BC1861">
        <w:rPr>
          <w:rFonts w:ascii="Arial" w:eastAsia="Times New Roman" w:hAnsi="Arial" w:cs="Arial"/>
          <w:sz w:val="20"/>
          <w:szCs w:val="20"/>
          <w:lang w:eastAsia="it-IT"/>
        </w:rPr>
        <w:t xml:space="preserve"> sia la stessa per i due punti in esame, </w:t>
      </w:r>
      <w:r w:rsidR="008A1C46">
        <w:rPr>
          <w:rFonts w:ascii="Arial" w:eastAsia="Times New Roman" w:hAnsi="Arial" w:cs="Arial"/>
          <w:sz w:val="20"/>
          <w:szCs w:val="20"/>
          <w:lang w:eastAsia="it-IT"/>
        </w:rPr>
        <w:t xml:space="preserve">e che lo stato di </w:t>
      </w:r>
      <w:r w:rsidR="00C63D29">
        <w:rPr>
          <w:rFonts w:ascii="Arial" w:eastAsia="Times New Roman" w:hAnsi="Arial" w:cs="Arial"/>
          <w:sz w:val="20"/>
          <w:szCs w:val="20"/>
          <w:lang w:eastAsia="it-IT"/>
        </w:rPr>
        <w:t>mare</w:t>
      </w:r>
      <w:r w:rsidR="008A1C46">
        <w:rPr>
          <w:rFonts w:ascii="Arial" w:eastAsia="Times New Roman" w:hAnsi="Arial" w:cs="Arial"/>
          <w:sz w:val="20"/>
          <w:szCs w:val="20"/>
          <w:lang w:eastAsia="it-IT"/>
        </w:rPr>
        <w:t xml:space="preserve"> sia stazionario (= governato dal </w:t>
      </w:r>
      <w:proofErr w:type="spellStart"/>
      <w:r w:rsidR="008A1C46">
        <w:rPr>
          <w:rFonts w:ascii="Arial" w:eastAsia="Times New Roman" w:hAnsi="Arial" w:cs="Arial"/>
          <w:sz w:val="20"/>
          <w:szCs w:val="20"/>
          <w:lang w:eastAsia="it-IT"/>
        </w:rPr>
        <w:t>Fetch</w:t>
      </w:r>
      <w:proofErr w:type="spellEnd"/>
      <w:r w:rsidR="008A1C46">
        <w:rPr>
          <w:rFonts w:ascii="Arial" w:eastAsia="Times New Roman" w:hAnsi="Arial" w:cs="Arial"/>
          <w:sz w:val="20"/>
          <w:szCs w:val="20"/>
          <w:lang w:eastAsia="it-IT"/>
        </w:rPr>
        <w:t xml:space="preserve">) per entrambi i punti, </w:t>
      </w:r>
      <w:r w:rsidRPr="00BC1861">
        <w:rPr>
          <w:rFonts w:ascii="Arial" w:eastAsia="Times New Roman" w:hAnsi="Arial" w:cs="Arial"/>
          <w:sz w:val="20"/>
          <w:szCs w:val="20"/>
          <w:lang w:eastAsia="it-IT"/>
        </w:rPr>
        <w:t>si ha</w:t>
      </w:r>
      <w:r w:rsidR="00C63D29">
        <w:rPr>
          <w:rFonts w:ascii="Arial" w:eastAsia="Times New Roman" w:hAnsi="Arial" w:cs="Arial"/>
          <w:sz w:val="20"/>
          <w:szCs w:val="20"/>
          <w:lang w:eastAsia="it-IT"/>
        </w:rPr>
        <w:t xml:space="preserve"> (si vedano la 1 e al 2)</w:t>
      </w:r>
      <w:r w:rsidRPr="00BC1861">
        <w:rPr>
          <w:rFonts w:ascii="Arial" w:eastAsia="Times New Roman" w:hAnsi="Arial" w:cs="Arial"/>
          <w:sz w:val="20"/>
          <w:szCs w:val="20"/>
          <w:lang w:eastAsia="it-IT"/>
        </w:rPr>
        <w:t>:</w:t>
      </w:r>
    </w:p>
    <w:p w:rsidR="00BC1861" w:rsidRPr="00BC1861" w:rsidRDefault="00BC1861" w:rsidP="00BC1861">
      <w:pPr>
        <w:spacing w:after="0" w:line="240" w:lineRule="auto"/>
        <w:ind w:firstLine="709"/>
        <w:jc w:val="both"/>
        <w:rPr>
          <w:rFonts w:ascii="Arial" w:eastAsia="Times New Roman" w:hAnsi="Arial" w:cs="Arial"/>
          <w:i/>
          <w:sz w:val="20"/>
          <w:szCs w:val="20"/>
          <w:lang w:eastAsia="it-IT"/>
        </w:rPr>
      </w:pPr>
    </w:p>
    <w:p w:rsidR="00BC1861" w:rsidRDefault="00FF0AE4" w:rsidP="00BC1861">
      <w:pPr>
        <w:spacing w:after="0" w:line="240" w:lineRule="auto"/>
        <w:jc w:val="center"/>
        <w:rPr>
          <w:rFonts w:ascii="Arial" w:eastAsia="Times New Roman" w:hAnsi="Arial" w:cs="Arial"/>
          <w:sz w:val="20"/>
          <w:szCs w:val="20"/>
          <w:lang w:eastAsia="it-IT"/>
        </w:rPr>
      </w:pPr>
      <w:r w:rsidRPr="00BC1861">
        <w:rPr>
          <w:rFonts w:ascii="Arial" w:eastAsia="Times New Roman" w:hAnsi="Arial" w:cs="Arial"/>
          <w:bCs/>
          <w:i/>
          <w:position w:val="-32"/>
          <w:sz w:val="20"/>
          <w:szCs w:val="20"/>
          <w:lang w:eastAsia="it-IT"/>
        </w:rPr>
        <w:object w:dxaOrig="2380" w:dyaOrig="900">
          <v:shape id="_x0000_i1030" type="#_x0000_t75" style="width:110.8pt;height:43.15pt" o:ole="">
            <v:imagedata r:id="rId26" o:title=""/>
          </v:shape>
          <o:OLEObject Type="Embed" ProgID="Equation.3" ShapeID="_x0000_i1030" DrawAspect="Content" ObjectID="_1574584172" r:id="rId27"/>
        </w:object>
      </w:r>
      <w:proofErr w:type="gramStart"/>
      <w:r w:rsidR="00BC1861" w:rsidRPr="00BC1861">
        <w:rPr>
          <w:rFonts w:ascii="Arial" w:eastAsia="Times New Roman" w:hAnsi="Arial" w:cs="Arial"/>
          <w:sz w:val="20"/>
          <w:szCs w:val="20"/>
          <w:lang w:eastAsia="it-IT"/>
        </w:rPr>
        <w:t>coefficiente</w:t>
      </w:r>
      <w:proofErr w:type="gramEnd"/>
      <w:r w:rsidR="00BC1861" w:rsidRPr="00BC1861">
        <w:rPr>
          <w:rFonts w:ascii="Arial" w:eastAsia="Times New Roman" w:hAnsi="Arial" w:cs="Arial"/>
          <w:sz w:val="20"/>
          <w:szCs w:val="20"/>
          <w:lang w:eastAsia="it-IT"/>
        </w:rPr>
        <w:t xml:space="preserve"> di trasposizione delle altezze d’onda</w:t>
      </w:r>
    </w:p>
    <w:p w:rsidR="00FF0AE4" w:rsidRPr="00BC1861" w:rsidRDefault="00FF0AE4" w:rsidP="00BC1861">
      <w:pPr>
        <w:spacing w:after="0" w:line="240" w:lineRule="auto"/>
        <w:jc w:val="center"/>
        <w:rPr>
          <w:rFonts w:ascii="Arial" w:eastAsia="Times New Roman" w:hAnsi="Arial" w:cs="Arial"/>
          <w:i/>
          <w:sz w:val="20"/>
          <w:szCs w:val="20"/>
          <w:lang w:eastAsia="it-IT"/>
        </w:rPr>
      </w:pPr>
    </w:p>
    <w:p w:rsidR="00BC1861" w:rsidRPr="00BC1861" w:rsidRDefault="00BC1861" w:rsidP="00BC1861">
      <w:pPr>
        <w:spacing w:after="0" w:line="240" w:lineRule="auto"/>
        <w:jc w:val="center"/>
        <w:rPr>
          <w:rFonts w:ascii="Arial" w:eastAsia="Times New Roman" w:hAnsi="Arial" w:cs="Arial"/>
          <w:i/>
          <w:sz w:val="20"/>
          <w:szCs w:val="20"/>
          <w:lang w:eastAsia="it-IT"/>
        </w:rPr>
      </w:pPr>
      <w:r w:rsidRPr="00BC1861">
        <w:rPr>
          <w:rFonts w:ascii="Arial" w:eastAsia="Times New Roman" w:hAnsi="Arial" w:cs="Arial"/>
          <w:bCs/>
          <w:i/>
          <w:position w:val="-32"/>
          <w:sz w:val="20"/>
          <w:szCs w:val="20"/>
          <w:highlight w:val="cyan"/>
          <w:lang w:eastAsia="it-IT"/>
        </w:rPr>
        <w:object w:dxaOrig="2140" w:dyaOrig="900">
          <v:shape id="_x0000_i1031" type="#_x0000_t75" style="width:107.85pt;height:46.1pt" o:ole="">
            <v:imagedata r:id="rId28" o:title=""/>
          </v:shape>
          <o:OLEObject Type="Embed" ProgID="Equation.3" ShapeID="_x0000_i1031" DrawAspect="Content" ObjectID="_1574584173" r:id="rId29"/>
        </w:object>
      </w:r>
      <w:r w:rsidRPr="00BC1861">
        <w:rPr>
          <w:rFonts w:ascii="Arial" w:eastAsia="Times New Roman" w:hAnsi="Arial" w:cs="Arial"/>
          <w:bCs/>
          <w:i/>
          <w:sz w:val="20"/>
          <w:szCs w:val="20"/>
          <w:lang w:eastAsia="it-IT"/>
        </w:rPr>
        <w:t xml:space="preserve"> </w:t>
      </w:r>
      <w:proofErr w:type="gramStart"/>
      <w:r w:rsidRPr="00BC1861">
        <w:rPr>
          <w:rFonts w:ascii="Arial" w:eastAsia="Times New Roman" w:hAnsi="Arial" w:cs="Arial"/>
          <w:sz w:val="20"/>
          <w:szCs w:val="20"/>
          <w:lang w:eastAsia="it-IT"/>
        </w:rPr>
        <w:t>coefficiente</w:t>
      </w:r>
      <w:proofErr w:type="gramEnd"/>
      <w:r w:rsidRPr="00BC1861">
        <w:rPr>
          <w:rFonts w:ascii="Arial" w:eastAsia="Times New Roman" w:hAnsi="Arial" w:cs="Arial"/>
          <w:sz w:val="20"/>
          <w:szCs w:val="20"/>
          <w:lang w:eastAsia="it-IT"/>
        </w:rPr>
        <w:t xml:space="preserve"> di trasposizione dei periodi d’onda.</w:t>
      </w:r>
    </w:p>
    <w:p w:rsidR="00FF0AE4" w:rsidRDefault="00FF0AE4" w:rsidP="00BC1861">
      <w:pPr>
        <w:spacing w:after="0" w:line="240" w:lineRule="auto"/>
        <w:jc w:val="both"/>
        <w:rPr>
          <w:rFonts w:ascii="Arial" w:eastAsia="Times New Roman" w:hAnsi="Arial" w:cs="Arial"/>
          <w:sz w:val="20"/>
          <w:szCs w:val="20"/>
          <w:lang w:eastAsia="it-IT"/>
        </w:rPr>
      </w:pPr>
    </w:p>
    <w:p w:rsidR="00BC1861" w:rsidRPr="00BC1861" w:rsidRDefault="00BC1861" w:rsidP="00BC1861">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t xml:space="preserve">Il calcolo dei </w:t>
      </w:r>
      <w:proofErr w:type="gramStart"/>
      <w:r w:rsidRPr="00BC1861">
        <w:rPr>
          <w:rFonts w:ascii="Arial" w:eastAsia="Times New Roman" w:hAnsi="Arial" w:cs="Arial"/>
          <w:sz w:val="20"/>
          <w:szCs w:val="20"/>
          <w:lang w:eastAsia="it-IT"/>
        </w:rPr>
        <w:t xml:space="preserve">coefficienti </w:t>
      </w:r>
      <w:r w:rsidRPr="00BC1861">
        <w:rPr>
          <w:rFonts w:ascii="Arial" w:eastAsia="Times New Roman" w:hAnsi="Arial" w:cs="Arial"/>
          <w:sz w:val="20"/>
          <w:szCs w:val="20"/>
          <w:lang w:eastAsia="it-IT"/>
        </w:rPr>
        <w:object w:dxaOrig="380" w:dyaOrig="340">
          <v:shape id="_x0000_i1032" type="#_x0000_t75" style="width:20.55pt;height:15.25pt" o:ole="">
            <v:imagedata r:id="rId30" o:title=""/>
          </v:shape>
          <o:OLEObject Type="Embed" ProgID="Equation.3" ShapeID="_x0000_i1032" DrawAspect="Content" ObjectID="_1574584174" r:id="rId31"/>
        </w:object>
      </w:r>
      <w:r w:rsidRPr="00BC1861">
        <w:rPr>
          <w:rFonts w:ascii="Arial" w:eastAsia="Times New Roman" w:hAnsi="Arial" w:cs="Arial"/>
          <w:sz w:val="20"/>
          <w:szCs w:val="20"/>
          <w:lang w:eastAsia="it-IT"/>
        </w:rPr>
        <w:t xml:space="preserve"> e</w:t>
      </w:r>
      <w:proofErr w:type="gramEnd"/>
      <w:r w:rsidRPr="00BC1861">
        <w:rPr>
          <w:rFonts w:ascii="Arial" w:eastAsia="Times New Roman" w:hAnsi="Arial" w:cs="Arial"/>
          <w:sz w:val="20"/>
          <w:szCs w:val="20"/>
          <w:lang w:eastAsia="it-IT"/>
        </w:rPr>
        <w:t xml:space="preserve"> </w:t>
      </w:r>
      <w:r w:rsidRPr="00BC1861">
        <w:rPr>
          <w:rFonts w:ascii="Arial" w:eastAsia="Times New Roman" w:hAnsi="Arial" w:cs="Arial"/>
          <w:sz w:val="20"/>
          <w:szCs w:val="20"/>
          <w:lang w:eastAsia="it-IT"/>
        </w:rPr>
        <w:object w:dxaOrig="360" w:dyaOrig="340">
          <v:shape id="_x0000_i1033" type="#_x0000_t75" style="width:20.55pt;height:15.25pt" o:ole="">
            <v:imagedata r:id="rId32" o:title=""/>
          </v:shape>
          <o:OLEObject Type="Embed" ProgID="Equation.3" ShapeID="_x0000_i1033" DrawAspect="Content" ObjectID="_1574584175" r:id="rId33"/>
        </w:object>
      </w:r>
      <w:r w:rsidRPr="00BC1861">
        <w:rPr>
          <w:rFonts w:ascii="Arial" w:eastAsia="Times New Roman" w:hAnsi="Arial" w:cs="Arial"/>
          <w:sz w:val="20"/>
          <w:szCs w:val="20"/>
          <w:lang w:eastAsia="it-IT"/>
        </w:rPr>
        <w:t xml:space="preserve"> va effettuato per ognuna delle direzioni considerate per l’individuazione dei </w:t>
      </w:r>
      <w:proofErr w:type="spellStart"/>
      <w:r w:rsidRPr="00BC1861">
        <w:rPr>
          <w:rFonts w:ascii="Arial" w:eastAsia="Times New Roman" w:hAnsi="Arial" w:cs="Arial"/>
          <w:sz w:val="20"/>
          <w:szCs w:val="20"/>
          <w:lang w:eastAsia="it-IT"/>
        </w:rPr>
        <w:t>fetch</w:t>
      </w:r>
      <w:proofErr w:type="spellEnd"/>
      <w:r w:rsidRPr="00BC1861">
        <w:rPr>
          <w:rFonts w:ascii="Arial" w:eastAsia="Times New Roman" w:hAnsi="Arial" w:cs="Arial"/>
          <w:sz w:val="20"/>
          <w:szCs w:val="20"/>
          <w:lang w:eastAsia="it-IT"/>
        </w:rPr>
        <w:t xml:space="preserve"> geografici ed efficaci</w:t>
      </w:r>
      <w:r w:rsidR="008A1C46">
        <w:rPr>
          <w:rFonts w:ascii="Arial" w:eastAsia="Times New Roman" w:hAnsi="Arial" w:cs="Arial"/>
          <w:sz w:val="20"/>
          <w:szCs w:val="20"/>
          <w:lang w:eastAsia="it-IT"/>
        </w:rPr>
        <w:t>.</w:t>
      </w:r>
    </w:p>
    <w:p w:rsidR="001442CE" w:rsidRDefault="00BC1861" w:rsidP="001442CE">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t xml:space="preserve">L’uso dei </w:t>
      </w:r>
      <w:proofErr w:type="gramStart"/>
      <w:r w:rsidRPr="00BC1861">
        <w:rPr>
          <w:rFonts w:ascii="Arial" w:eastAsia="Times New Roman" w:hAnsi="Arial" w:cs="Arial"/>
          <w:sz w:val="20"/>
          <w:szCs w:val="20"/>
          <w:lang w:eastAsia="it-IT"/>
        </w:rPr>
        <w:t xml:space="preserve">coefficienti </w:t>
      </w:r>
      <w:r w:rsidRPr="00BC1861">
        <w:rPr>
          <w:rFonts w:ascii="Arial" w:eastAsia="Times New Roman" w:hAnsi="Arial" w:cs="Arial"/>
          <w:sz w:val="20"/>
          <w:szCs w:val="20"/>
          <w:lang w:eastAsia="it-IT"/>
        </w:rPr>
        <w:object w:dxaOrig="380" w:dyaOrig="340">
          <v:shape id="_x0000_i1034" type="#_x0000_t75" style="width:20.55pt;height:15.25pt" o:ole="">
            <v:imagedata r:id="rId34" o:title=""/>
          </v:shape>
          <o:OLEObject Type="Embed" ProgID="Equation.3" ShapeID="_x0000_i1034" DrawAspect="Content" ObjectID="_1574584176" r:id="rId35"/>
        </w:object>
      </w:r>
      <w:r w:rsidRPr="00BC1861">
        <w:rPr>
          <w:rFonts w:ascii="Arial" w:eastAsia="Times New Roman" w:hAnsi="Arial" w:cs="Arial"/>
          <w:sz w:val="20"/>
          <w:szCs w:val="20"/>
          <w:lang w:eastAsia="it-IT"/>
        </w:rPr>
        <w:t xml:space="preserve"> e</w:t>
      </w:r>
      <w:proofErr w:type="gramEnd"/>
      <w:r w:rsidRPr="00BC1861">
        <w:rPr>
          <w:rFonts w:ascii="Arial" w:eastAsia="Times New Roman" w:hAnsi="Arial" w:cs="Arial"/>
          <w:sz w:val="20"/>
          <w:szCs w:val="20"/>
          <w:lang w:eastAsia="it-IT"/>
        </w:rPr>
        <w:t xml:space="preserve"> </w:t>
      </w:r>
      <w:r w:rsidRPr="00BC1861">
        <w:rPr>
          <w:rFonts w:ascii="Arial" w:eastAsia="Times New Roman" w:hAnsi="Arial" w:cs="Arial"/>
          <w:sz w:val="20"/>
          <w:szCs w:val="20"/>
          <w:lang w:eastAsia="it-IT"/>
        </w:rPr>
        <w:object w:dxaOrig="360" w:dyaOrig="340">
          <v:shape id="_x0000_i1035" type="#_x0000_t75" style="width:20.55pt;height:15.25pt" o:ole="">
            <v:imagedata r:id="rId36" o:title=""/>
          </v:shape>
          <o:OLEObject Type="Embed" ProgID="Equation.3" ShapeID="_x0000_i1035" DrawAspect="Content" ObjectID="_1574584177" r:id="rId37"/>
        </w:object>
      </w:r>
      <w:r w:rsidRPr="00BC1861">
        <w:rPr>
          <w:rFonts w:ascii="Arial" w:eastAsia="Times New Roman" w:hAnsi="Arial" w:cs="Arial"/>
          <w:sz w:val="20"/>
          <w:szCs w:val="20"/>
          <w:lang w:eastAsia="it-IT"/>
        </w:rPr>
        <w:t xml:space="preserve"> è ovvio: è infatti sufficiente moltiplicare i dati registrati dalla stazione di misura (altezza d’onda significativa </w:t>
      </w:r>
      <w:proofErr w:type="spellStart"/>
      <w:r w:rsidRPr="00BC1861">
        <w:rPr>
          <w:rFonts w:ascii="Arial" w:eastAsia="Times New Roman" w:hAnsi="Arial" w:cs="Arial"/>
          <w:sz w:val="20"/>
          <w:szCs w:val="20"/>
          <w:lang w:eastAsia="it-IT"/>
        </w:rPr>
        <w:t>Hs</w:t>
      </w:r>
      <w:proofErr w:type="spellEnd"/>
      <w:r w:rsidRPr="00BC1861">
        <w:rPr>
          <w:rFonts w:ascii="Arial" w:eastAsia="Times New Roman" w:hAnsi="Arial" w:cs="Arial"/>
          <w:sz w:val="20"/>
          <w:szCs w:val="20"/>
          <w:lang w:eastAsia="it-IT"/>
        </w:rPr>
        <w:t xml:space="preserve"> e relativo periodo di medio Tm) per i valori di tali coefficienti relativi alla direzione a cui i dati stessi si riferiscono, ed ottenere i corrispondenti valori di </w:t>
      </w:r>
      <w:proofErr w:type="spellStart"/>
      <w:r w:rsidRPr="00BC1861">
        <w:rPr>
          <w:rFonts w:ascii="Arial" w:eastAsia="Times New Roman" w:hAnsi="Arial" w:cs="Arial"/>
          <w:sz w:val="20"/>
          <w:szCs w:val="20"/>
          <w:lang w:eastAsia="it-IT"/>
        </w:rPr>
        <w:t>Hs</w:t>
      </w:r>
      <w:proofErr w:type="spellEnd"/>
      <w:r w:rsidRPr="00BC1861">
        <w:rPr>
          <w:rFonts w:ascii="Arial" w:eastAsia="Times New Roman" w:hAnsi="Arial" w:cs="Arial"/>
          <w:sz w:val="20"/>
          <w:szCs w:val="20"/>
          <w:lang w:eastAsia="it-IT"/>
        </w:rPr>
        <w:t xml:space="preserve"> e Tm per il sito d’interesse. Questa procedura </w:t>
      </w:r>
      <w:proofErr w:type="spellStart"/>
      <w:r w:rsidRPr="00BC1861">
        <w:rPr>
          <w:rFonts w:ascii="Arial" w:eastAsia="Times New Roman" w:hAnsi="Arial" w:cs="Arial"/>
          <w:sz w:val="20"/>
          <w:szCs w:val="20"/>
          <w:lang w:eastAsia="it-IT"/>
        </w:rPr>
        <w:t>puo’</w:t>
      </w:r>
      <w:proofErr w:type="spellEnd"/>
      <w:r w:rsidRPr="00BC1861">
        <w:rPr>
          <w:rFonts w:ascii="Arial" w:eastAsia="Times New Roman" w:hAnsi="Arial" w:cs="Arial"/>
          <w:sz w:val="20"/>
          <w:szCs w:val="20"/>
          <w:lang w:eastAsia="it-IT"/>
        </w:rPr>
        <w:t xml:space="preserve"> essere applicata ad un file storico delle altezze e dei periodi degli stati di mare registrati in un punto, per ottenere una storia analoga “trasposta”, per un nuovo sito.</w:t>
      </w:r>
      <w:r w:rsidR="001442CE">
        <w:rPr>
          <w:rFonts w:ascii="Arial" w:eastAsia="Times New Roman" w:hAnsi="Arial" w:cs="Arial"/>
          <w:sz w:val="20"/>
          <w:szCs w:val="20"/>
          <w:lang w:eastAsia="it-IT"/>
        </w:rPr>
        <w:t xml:space="preserve"> </w:t>
      </w:r>
    </w:p>
    <w:p w:rsidR="00330DA5" w:rsidRDefault="00BC1861" w:rsidP="00330DA5">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t xml:space="preserve">Questi metodi, come tutte le considerazioni derivate da formule tipo SMB, </w:t>
      </w:r>
      <w:r w:rsidR="00A358AE">
        <w:rPr>
          <w:rFonts w:ascii="Arial" w:eastAsia="Times New Roman" w:hAnsi="Arial" w:cs="Arial"/>
          <w:sz w:val="20"/>
          <w:szCs w:val="20"/>
          <w:lang w:eastAsia="it-IT"/>
        </w:rPr>
        <w:t xml:space="preserve">sono ormai quasi del tutto sorpassati e </w:t>
      </w:r>
      <w:r w:rsidRPr="00BC1861">
        <w:rPr>
          <w:rFonts w:ascii="Arial" w:eastAsia="Times New Roman" w:hAnsi="Arial" w:cs="Arial"/>
          <w:sz w:val="20"/>
          <w:szCs w:val="20"/>
          <w:lang w:eastAsia="it-IT"/>
        </w:rPr>
        <w:t xml:space="preserve">devono essere considerati con estrema cautela. Inoltre essi possono indurre in gravi errori se gli eventi estremi NON sono governati dal </w:t>
      </w:r>
      <w:proofErr w:type="spellStart"/>
      <w:r w:rsidRPr="00BC1861">
        <w:rPr>
          <w:rFonts w:ascii="Arial" w:eastAsia="Times New Roman" w:hAnsi="Arial" w:cs="Arial"/>
          <w:sz w:val="20"/>
          <w:szCs w:val="20"/>
          <w:lang w:eastAsia="it-IT"/>
        </w:rPr>
        <w:t>fetch</w:t>
      </w:r>
      <w:proofErr w:type="spellEnd"/>
      <w:r w:rsidRPr="00BC1861">
        <w:rPr>
          <w:rFonts w:ascii="Arial" w:eastAsia="Times New Roman" w:hAnsi="Arial" w:cs="Arial"/>
          <w:sz w:val="20"/>
          <w:szCs w:val="20"/>
          <w:lang w:eastAsia="it-IT"/>
        </w:rPr>
        <w:t xml:space="preserve">, ma dalla durata. Ciononostante possono essere </w:t>
      </w:r>
      <w:r w:rsidR="001E37DE">
        <w:rPr>
          <w:rFonts w:ascii="Arial" w:eastAsia="Times New Roman" w:hAnsi="Arial" w:cs="Arial"/>
          <w:sz w:val="20"/>
          <w:szCs w:val="20"/>
          <w:lang w:eastAsia="it-IT"/>
        </w:rPr>
        <w:t xml:space="preserve">talvolta </w:t>
      </w:r>
      <w:r w:rsidRPr="00BC1861">
        <w:rPr>
          <w:rFonts w:ascii="Arial" w:eastAsia="Times New Roman" w:hAnsi="Arial" w:cs="Arial"/>
          <w:sz w:val="20"/>
          <w:szCs w:val="20"/>
          <w:lang w:eastAsia="it-IT"/>
        </w:rPr>
        <w:t>utili per valutare l'andamento qualitativo dei fenomeni.</w:t>
      </w:r>
      <w:r w:rsidR="00330DA5" w:rsidRPr="00330DA5">
        <w:rPr>
          <w:rFonts w:ascii="Arial" w:eastAsia="Times New Roman" w:hAnsi="Arial" w:cs="Arial"/>
          <w:sz w:val="20"/>
          <w:szCs w:val="20"/>
          <w:lang w:eastAsia="it-IT"/>
        </w:rPr>
        <w:t xml:space="preserve"> </w:t>
      </w:r>
      <w:r w:rsidR="00330DA5" w:rsidRPr="00BC1861">
        <w:rPr>
          <w:rFonts w:ascii="Arial" w:eastAsia="Times New Roman" w:hAnsi="Arial" w:cs="Arial"/>
          <w:sz w:val="20"/>
          <w:szCs w:val="20"/>
          <w:lang w:eastAsia="it-IT"/>
        </w:rPr>
        <w:t xml:space="preserve">Esistono </w:t>
      </w:r>
      <w:r w:rsidR="001E37DE">
        <w:rPr>
          <w:rFonts w:ascii="Arial" w:eastAsia="Times New Roman" w:hAnsi="Arial" w:cs="Arial"/>
          <w:sz w:val="20"/>
          <w:szCs w:val="20"/>
          <w:lang w:eastAsia="it-IT"/>
        </w:rPr>
        <w:t xml:space="preserve">anche </w:t>
      </w:r>
      <w:r w:rsidR="00330DA5" w:rsidRPr="00BC1861">
        <w:rPr>
          <w:rFonts w:ascii="Arial" w:eastAsia="Times New Roman" w:hAnsi="Arial" w:cs="Arial"/>
          <w:sz w:val="20"/>
          <w:szCs w:val="20"/>
          <w:lang w:eastAsia="it-IT"/>
        </w:rPr>
        <w:t>versioni più sofisticate che tengono conto in qualche modo anche dei venti - ma non costituiscono un miglioramento essenziale.</w:t>
      </w:r>
    </w:p>
    <w:p w:rsidR="00BC1861" w:rsidRPr="00BC1861" w:rsidRDefault="00BC1861" w:rsidP="00BC1861">
      <w:pPr>
        <w:spacing w:after="0" w:line="240" w:lineRule="auto"/>
        <w:rPr>
          <w:rFonts w:ascii="Arial" w:eastAsia="Times New Roman" w:hAnsi="Arial" w:cs="Arial"/>
          <w:i/>
          <w:sz w:val="16"/>
          <w:szCs w:val="16"/>
          <w:lang w:eastAsia="it-IT"/>
        </w:rPr>
      </w:pPr>
    </w:p>
    <w:p w:rsidR="00BC1861" w:rsidRDefault="00BC1861" w:rsidP="00BC1861">
      <w:pPr>
        <w:spacing w:after="0" w:line="240" w:lineRule="auto"/>
        <w:jc w:val="both"/>
        <w:rPr>
          <w:rFonts w:ascii="Arial" w:eastAsia="Times New Roman" w:hAnsi="Arial" w:cs="Arial"/>
          <w:b/>
          <w:bCs/>
          <w:sz w:val="24"/>
          <w:szCs w:val="24"/>
          <w:lang w:eastAsia="it-IT"/>
        </w:rPr>
      </w:pPr>
    </w:p>
    <w:p w:rsidR="00BC1861" w:rsidRPr="00BC1861" w:rsidRDefault="00BC1861" w:rsidP="00BC1861">
      <w:pPr>
        <w:spacing w:after="0" w:line="240" w:lineRule="auto"/>
        <w:jc w:val="both"/>
        <w:rPr>
          <w:rFonts w:ascii="Arial" w:eastAsia="Times New Roman" w:hAnsi="Arial" w:cs="Arial"/>
          <w:b/>
          <w:bCs/>
          <w:sz w:val="20"/>
          <w:szCs w:val="20"/>
          <w:lang w:eastAsia="it-IT"/>
        </w:rPr>
      </w:pPr>
      <w:r w:rsidRPr="00BC1861">
        <w:rPr>
          <w:rFonts w:ascii="Arial" w:eastAsia="Times New Roman" w:hAnsi="Arial" w:cs="Arial"/>
          <w:b/>
          <w:bCs/>
          <w:sz w:val="20"/>
          <w:szCs w:val="20"/>
          <w:lang w:eastAsia="it-IT"/>
        </w:rPr>
        <w:t>Modelli Spettrali di Generazione e</w:t>
      </w:r>
      <w:r w:rsidR="00233AF6">
        <w:rPr>
          <w:rFonts w:ascii="Arial" w:eastAsia="Times New Roman" w:hAnsi="Arial" w:cs="Arial"/>
          <w:b/>
          <w:bCs/>
          <w:sz w:val="20"/>
          <w:szCs w:val="20"/>
          <w:lang w:eastAsia="it-IT"/>
        </w:rPr>
        <w:t xml:space="preserve"> </w:t>
      </w:r>
      <w:r w:rsidRPr="00BC1861">
        <w:rPr>
          <w:rFonts w:ascii="Arial" w:eastAsia="Times New Roman" w:hAnsi="Arial" w:cs="Arial"/>
          <w:b/>
          <w:bCs/>
          <w:sz w:val="20"/>
          <w:szCs w:val="20"/>
          <w:lang w:eastAsia="it-IT"/>
        </w:rPr>
        <w:t>Trasporto</w:t>
      </w:r>
    </w:p>
    <w:p w:rsidR="00BC1861" w:rsidRPr="00BC1861" w:rsidRDefault="00BC1861" w:rsidP="00BC1861">
      <w:pPr>
        <w:spacing w:after="0" w:line="240" w:lineRule="auto"/>
        <w:jc w:val="both"/>
        <w:rPr>
          <w:rFonts w:ascii="Arial" w:eastAsia="Times New Roman" w:hAnsi="Arial" w:cs="Arial"/>
          <w:b/>
          <w:bCs/>
          <w:sz w:val="20"/>
          <w:szCs w:val="20"/>
          <w:lang w:eastAsia="it-IT"/>
        </w:rPr>
      </w:pPr>
    </w:p>
    <w:p w:rsidR="00BC1861" w:rsidRPr="00BC1861" w:rsidRDefault="00BC1861" w:rsidP="00BC1861">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t xml:space="preserve">Le semplici tecniche tipo SMB descritte sopra sono - in forma empirica </w:t>
      </w:r>
      <w:proofErr w:type="gramStart"/>
      <w:r w:rsidRPr="00BC1861">
        <w:rPr>
          <w:rFonts w:ascii="Arial" w:eastAsia="Times New Roman" w:hAnsi="Arial" w:cs="Arial"/>
          <w:sz w:val="20"/>
          <w:szCs w:val="20"/>
          <w:lang w:eastAsia="it-IT"/>
        </w:rPr>
        <w:t>e  molto</w:t>
      </w:r>
      <w:proofErr w:type="gramEnd"/>
      <w:r w:rsidRPr="00BC1861">
        <w:rPr>
          <w:rFonts w:ascii="Arial" w:eastAsia="Times New Roman" w:hAnsi="Arial" w:cs="Arial"/>
          <w:sz w:val="20"/>
          <w:szCs w:val="20"/>
          <w:lang w:eastAsia="it-IT"/>
        </w:rPr>
        <w:t xml:space="preserve"> elementare- un bilancio di energia la cui sorgente è il vento.  Le equazioni forniscono la crescita </w:t>
      </w:r>
      <w:proofErr w:type="gramStart"/>
      <w:r w:rsidRPr="00BC1861">
        <w:rPr>
          <w:rFonts w:ascii="Arial" w:eastAsia="Times New Roman" w:hAnsi="Arial" w:cs="Arial"/>
          <w:sz w:val="20"/>
          <w:szCs w:val="20"/>
          <w:lang w:eastAsia="it-IT"/>
        </w:rPr>
        <w:t xml:space="preserve">dell’ </w:t>
      </w:r>
      <w:proofErr w:type="spellStart"/>
      <w:r w:rsidRPr="00BC1861">
        <w:rPr>
          <w:rFonts w:ascii="Arial" w:eastAsia="Times New Roman" w:hAnsi="Arial" w:cs="Arial"/>
          <w:sz w:val="20"/>
          <w:szCs w:val="20"/>
          <w:lang w:eastAsia="it-IT"/>
        </w:rPr>
        <w:t>Hs</w:t>
      </w:r>
      <w:proofErr w:type="spellEnd"/>
      <w:proofErr w:type="gramEnd"/>
      <w:r w:rsidRPr="00BC1861">
        <w:rPr>
          <w:rFonts w:ascii="Arial" w:eastAsia="Times New Roman" w:hAnsi="Arial" w:cs="Arial"/>
          <w:sz w:val="20"/>
          <w:szCs w:val="20"/>
          <w:lang w:eastAsia="it-IT"/>
        </w:rPr>
        <w:t xml:space="preserve">, e quindi dell’energia in presenza di vento costante. </w:t>
      </w:r>
    </w:p>
    <w:p w:rsidR="00BC1861" w:rsidRPr="00BC1861" w:rsidRDefault="00BC1861" w:rsidP="00BC1861">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t xml:space="preserve">L’esperienza mostra altri fenomeni di cui le semplici formule non danno </w:t>
      </w:r>
      <w:proofErr w:type="gramStart"/>
      <w:r w:rsidRPr="00BC1861">
        <w:rPr>
          <w:rFonts w:ascii="Arial" w:eastAsia="Times New Roman" w:hAnsi="Arial" w:cs="Arial"/>
          <w:sz w:val="20"/>
          <w:szCs w:val="20"/>
          <w:lang w:eastAsia="it-IT"/>
        </w:rPr>
        <w:t>conto;  è</w:t>
      </w:r>
      <w:proofErr w:type="gramEnd"/>
      <w:r w:rsidRPr="00BC1861">
        <w:rPr>
          <w:rFonts w:ascii="Arial" w:eastAsia="Times New Roman" w:hAnsi="Arial" w:cs="Arial"/>
          <w:sz w:val="20"/>
          <w:szCs w:val="20"/>
          <w:lang w:eastAsia="it-IT"/>
        </w:rPr>
        <w:t xml:space="preserve"> per esempio evidente che al cessare del vento si smorzano prima le componenti di lunghezza minore; dopo che il vento è cessato resta a lungo uno stato di mare molto regolare,</w:t>
      </w:r>
      <w:r w:rsidR="00330DA5">
        <w:rPr>
          <w:rFonts w:ascii="Arial" w:eastAsia="Times New Roman" w:hAnsi="Arial" w:cs="Arial"/>
          <w:sz w:val="20"/>
          <w:szCs w:val="20"/>
          <w:lang w:eastAsia="it-IT"/>
        </w:rPr>
        <w:t xml:space="preserve"> </w:t>
      </w:r>
      <w:r w:rsidRPr="00BC1861">
        <w:rPr>
          <w:rFonts w:ascii="Arial" w:eastAsia="Times New Roman" w:hAnsi="Arial" w:cs="Arial"/>
          <w:sz w:val="20"/>
          <w:szCs w:val="20"/>
          <w:lang w:eastAsia="it-IT"/>
        </w:rPr>
        <w:t>essenzialmente sinusoidale (“mare morto” o “</w:t>
      </w:r>
      <w:proofErr w:type="spellStart"/>
      <w:r w:rsidRPr="00BC1861">
        <w:rPr>
          <w:rFonts w:ascii="Arial" w:eastAsia="Times New Roman" w:hAnsi="Arial" w:cs="Arial"/>
          <w:sz w:val="20"/>
          <w:szCs w:val="20"/>
          <w:lang w:eastAsia="it-IT"/>
        </w:rPr>
        <w:t>swell</w:t>
      </w:r>
      <w:proofErr w:type="spellEnd"/>
      <w:r w:rsidRPr="00BC1861">
        <w:rPr>
          <w:rFonts w:ascii="Arial" w:eastAsia="Times New Roman" w:hAnsi="Arial" w:cs="Arial"/>
          <w:sz w:val="20"/>
          <w:szCs w:val="20"/>
          <w:lang w:eastAsia="it-IT"/>
        </w:rPr>
        <w:t xml:space="preserve">”). Un’altra cosa </w:t>
      </w:r>
      <w:r w:rsidR="001E37DE">
        <w:rPr>
          <w:rFonts w:ascii="Arial" w:eastAsia="Times New Roman" w:hAnsi="Arial" w:cs="Arial"/>
          <w:sz w:val="20"/>
          <w:szCs w:val="20"/>
          <w:lang w:eastAsia="it-IT"/>
        </w:rPr>
        <w:t>di cui</w:t>
      </w:r>
      <w:r w:rsidR="008A1C46">
        <w:rPr>
          <w:rFonts w:ascii="Arial" w:eastAsia="Times New Roman" w:hAnsi="Arial" w:cs="Arial"/>
          <w:sz w:val="20"/>
          <w:szCs w:val="20"/>
          <w:lang w:eastAsia="it-IT"/>
        </w:rPr>
        <w:t xml:space="preserve"> </w:t>
      </w:r>
      <w:r w:rsidRPr="00BC1861">
        <w:rPr>
          <w:rFonts w:ascii="Arial" w:eastAsia="Times New Roman" w:hAnsi="Arial" w:cs="Arial"/>
          <w:sz w:val="20"/>
          <w:szCs w:val="20"/>
          <w:lang w:eastAsia="it-IT"/>
        </w:rPr>
        <w:t xml:space="preserve">le formule del tipo SMB </w:t>
      </w:r>
      <w:r w:rsidR="00553FBF">
        <w:rPr>
          <w:rFonts w:ascii="Arial" w:eastAsia="Times New Roman" w:hAnsi="Arial" w:cs="Arial"/>
          <w:sz w:val="20"/>
          <w:szCs w:val="20"/>
          <w:lang w:eastAsia="it-IT"/>
        </w:rPr>
        <w:t>non t</w:t>
      </w:r>
      <w:r w:rsidR="00B01300">
        <w:rPr>
          <w:rFonts w:ascii="Arial" w:eastAsia="Times New Roman" w:hAnsi="Arial" w:cs="Arial"/>
          <w:sz w:val="20"/>
          <w:szCs w:val="20"/>
          <w:lang w:eastAsia="it-IT"/>
        </w:rPr>
        <w:t>e</w:t>
      </w:r>
      <w:r w:rsidR="00553FBF">
        <w:rPr>
          <w:rFonts w:ascii="Arial" w:eastAsia="Times New Roman" w:hAnsi="Arial" w:cs="Arial"/>
          <w:sz w:val="20"/>
          <w:szCs w:val="20"/>
          <w:lang w:eastAsia="it-IT"/>
        </w:rPr>
        <w:t>ngono</w:t>
      </w:r>
      <w:r w:rsidRPr="00BC1861">
        <w:rPr>
          <w:rFonts w:ascii="Arial" w:eastAsia="Times New Roman" w:hAnsi="Arial" w:cs="Arial"/>
          <w:sz w:val="20"/>
          <w:szCs w:val="20"/>
          <w:lang w:eastAsia="it-IT"/>
        </w:rPr>
        <w:t xml:space="preserve"> conto è la variazione spaziale, se non attraverso il parametro del </w:t>
      </w:r>
      <w:proofErr w:type="spellStart"/>
      <w:r w:rsidRPr="00BC1861">
        <w:rPr>
          <w:rFonts w:ascii="Arial" w:eastAsia="Times New Roman" w:hAnsi="Arial" w:cs="Arial"/>
          <w:sz w:val="20"/>
          <w:szCs w:val="20"/>
          <w:lang w:eastAsia="it-IT"/>
        </w:rPr>
        <w:t>fetch</w:t>
      </w:r>
      <w:proofErr w:type="spellEnd"/>
      <w:r w:rsidRPr="00BC1861">
        <w:rPr>
          <w:rFonts w:ascii="Arial" w:eastAsia="Times New Roman" w:hAnsi="Arial" w:cs="Arial"/>
          <w:sz w:val="20"/>
          <w:szCs w:val="20"/>
          <w:lang w:eastAsia="it-IT"/>
        </w:rPr>
        <w:t>.</w:t>
      </w:r>
    </w:p>
    <w:p w:rsidR="00BC1861" w:rsidRPr="00BC1861" w:rsidRDefault="00BC1861" w:rsidP="001E37DE">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t xml:space="preserve">Un concetto indispensabile per la comprensione del moto ondoso è quello considerare ciascuna delle componenti spettrali e direzionali </w:t>
      </w:r>
      <w:proofErr w:type="gramStart"/>
      <w:r w:rsidRPr="00BC1861">
        <w:rPr>
          <w:rFonts w:ascii="Arial" w:eastAsia="Times New Roman" w:hAnsi="Arial" w:cs="Arial"/>
          <w:sz w:val="20"/>
          <w:szCs w:val="20"/>
          <w:lang w:eastAsia="it-IT"/>
        </w:rPr>
        <w:t>dell’ energia</w:t>
      </w:r>
      <w:proofErr w:type="gramEnd"/>
      <w:r w:rsidRPr="00BC1861">
        <w:rPr>
          <w:rFonts w:ascii="Arial" w:eastAsia="Times New Roman" w:hAnsi="Arial" w:cs="Arial"/>
          <w:sz w:val="20"/>
          <w:szCs w:val="20"/>
          <w:lang w:eastAsia="it-IT"/>
        </w:rPr>
        <w:t>, secondo quanto descritto negli appunti “onde reali”.</w:t>
      </w:r>
    </w:p>
    <w:p w:rsidR="00330DA5" w:rsidRPr="00BC1861" w:rsidRDefault="00BC1861" w:rsidP="001E37DE">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lang w:eastAsia="it-IT"/>
        </w:rPr>
        <w:t>Per ogni punto (</w:t>
      </w:r>
      <w:proofErr w:type="spellStart"/>
      <w:proofErr w:type="gramStart"/>
      <w:r w:rsidRPr="00BC1861">
        <w:rPr>
          <w:rFonts w:ascii="Arial" w:eastAsia="Times New Roman" w:hAnsi="Arial" w:cs="Arial"/>
          <w:sz w:val="20"/>
          <w:szCs w:val="20"/>
          <w:lang w:eastAsia="it-IT"/>
        </w:rPr>
        <w:t>x,y</w:t>
      </w:r>
      <w:proofErr w:type="spellEnd"/>
      <w:proofErr w:type="gramEnd"/>
      <w:r w:rsidRPr="00BC1861">
        <w:rPr>
          <w:rFonts w:ascii="Arial" w:eastAsia="Times New Roman" w:hAnsi="Arial" w:cs="Arial"/>
          <w:sz w:val="20"/>
          <w:szCs w:val="20"/>
          <w:lang w:eastAsia="it-IT"/>
        </w:rPr>
        <w:t xml:space="preserve">), per ogni istante t, e quindi  per ogni valore della frequenza </w:t>
      </w:r>
      <w:r w:rsidRPr="00BC1861">
        <w:rPr>
          <w:rFonts w:ascii="Arial" w:eastAsia="Times New Roman" w:hAnsi="Arial" w:cs="Arial"/>
          <w:color w:val="000000"/>
          <w:sz w:val="20"/>
          <w:szCs w:val="20"/>
          <w:lang w:eastAsia="it-IT"/>
        </w:rPr>
        <w:t>σ</w:t>
      </w:r>
      <w:r w:rsidRPr="00BC1861">
        <w:rPr>
          <w:rFonts w:ascii="Arial" w:eastAsia="Times New Roman" w:hAnsi="Arial" w:cs="Arial"/>
          <w:sz w:val="20"/>
          <w:szCs w:val="20"/>
          <w:lang w:eastAsia="it-IT"/>
        </w:rPr>
        <w:t xml:space="preserve"> (</w:t>
      </w:r>
      <w:r w:rsidR="00DA48CA">
        <w:rPr>
          <w:rFonts w:ascii="Arial" w:eastAsia="Times New Roman" w:hAnsi="Arial" w:cs="Arial"/>
          <w:sz w:val="20"/>
          <w:szCs w:val="20"/>
          <w:lang w:eastAsia="it-IT"/>
        </w:rPr>
        <w:t xml:space="preserve"> </w:t>
      </w:r>
      <w:r w:rsidRPr="00BC1861">
        <w:rPr>
          <w:rFonts w:ascii="Arial" w:eastAsia="Times New Roman" w:hAnsi="Arial" w:cs="Arial"/>
          <w:sz w:val="20"/>
          <w:szCs w:val="20"/>
          <w:lang w:eastAsia="it-IT"/>
        </w:rPr>
        <w:t>=</w:t>
      </w:r>
      <w:r w:rsidR="00330DA5">
        <w:rPr>
          <w:rFonts w:ascii="Arial" w:eastAsia="Times New Roman" w:hAnsi="Arial" w:cs="Arial"/>
          <w:sz w:val="20"/>
          <w:szCs w:val="20"/>
          <w:lang w:eastAsia="it-IT"/>
        </w:rPr>
        <w:t>2π</w:t>
      </w:r>
      <w:r w:rsidRPr="00BC1861">
        <w:rPr>
          <w:rFonts w:ascii="Arial" w:eastAsia="Times New Roman" w:hAnsi="Arial" w:cs="Arial"/>
          <w:sz w:val="20"/>
          <w:szCs w:val="20"/>
          <w:lang w:eastAsia="it-IT"/>
        </w:rPr>
        <w:t>/T) e della direzione θ  si considera una componente dello lo spettro direzionale  del moto ondoso E(</w:t>
      </w:r>
      <w:proofErr w:type="spellStart"/>
      <w:r w:rsidRPr="00BC1861">
        <w:rPr>
          <w:rFonts w:ascii="Arial" w:eastAsia="Times New Roman" w:hAnsi="Arial" w:cs="Arial"/>
          <w:sz w:val="20"/>
          <w:szCs w:val="20"/>
          <w:lang w:eastAsia="it-IT"/>
        </w:rPr>
        <w:t>x,y,t</w:t>
      </w:r>
      <w:proofErr w:type="spellEnd"/>
      <w:r w:rsidRPr="00BC1861">
        <w:rPr>
          <w:rFonts w:ascii="Arial" w:eastAsia="Times New Roman" w:hAnsi="Arial" w:cs="Arial"/>
          <w:sz w:val="20"/>
          <w:szCs w:val="20"/>
          <w:lang w:eastAsia="it-IT"/>
        </w:rPr>
        <w:t>;</w:t>
      </w:r>
      <w:r w:rsidRPr="00BC1861">
        <w:rPr>
          <w:rFonts w:ascii="Arial" w:eastAsia="Times New Roman" w:hAnsi="Arial" w:cs="Arial"/>
          <w:color w:val="000000"/>
          <w:sz w:val="20"/>
          <w:szCs w:val="20"/>
          <w:lang w:eastAsia="it-IT"/>
        </w:rPr>
        <w:t xml:space="preserve"> </w:t>
      </w:r>
      <w:proofErr w:type="spellStart"/>
      <w:r w:rsidRPr="00BC1861">
        <w:rPr>
          <w:rFonts w:ascii="Arial" w:eastAsia="Times New Roman" w:hAnsi="Arial" w:cs="Arial"/>
          <w:color w:val="000000"/>
          <w:sz w:val="20"/>
          <w:szCs w:val="20"/>
          <w:lang w:eastAsia="it-IT"/>
        </w:rPr>
        <w:t>σ</w:t>
      </w:r>
      <w:r w:rsidRPr="00BC1861">
        <w:rPr>
          <w:rFonts w:ascii="Arial" w:eastAsia="Times New Roman" w:hAnsi="Arial" w:cs="Arial"/>
          <w:sz w:val="20"/>
          <w:szCs w:val="20"/>
          <w:lang w:eastAsia="it-IT"/>
        </w:rPr>
        <w:t>,θ</w:t>
      </w:r>
      <w:proofErr w:type="spellEnd"/>
      <w:r w:rsidRPr="00BC1861">
        <w:rPr>
          <w:rFonts w:ascii="Arial" w:eastAsia="Times New Roman" w:hAnsi="Arial" w:cs="Arial"/>
          <w:sz w:val="20"/>
          <w:szCs w:val="20"/>
          <w:lang w:eastAsia="it-IT"/>
        </w:rPr>
        <w:t>)</w:t>
      </w:r>
      <w:r w:rsidRPr="00BC1861">
        <w:rPr>
          <w:rFonts w:ascii="Times New Roman" w:eastAsia="Times New Roman" w:hAnsi="Times New Roman" w:cs="Times New Roman"/>
          <w:sz w:val="20"/>
          <w:szCs w:val="20"/>
          <w:vertAlign w:val="superscript"/>
          <w:lang w:eastAsia="it-IT"/>
        </w:rPr>
        <w:footnoteReference w:id="6"/>
      </w:r>
      <w:r w:rsidRPr="00BC1861">
        <w:rPr>
          <w:rFonts w:ascii="Arial" w:eastAsia="Times New Roman" w:hAnsi="Arial" w:cs="Arial"/>
          <w:sz w:val="20"/>
          <w:szCs w:val="20"/>
          <w:lang w:eastAsia="it-IT"/>
        </w:rPr>
        <w:t xml:space="preserve"> (altrove indicato anche come </w:t>
      </w:r>
      <w:proofErr w:type="spellStart"/>
      <w:r w:rsidRPr="00BC1861">
        <w:rPr>
          <w:rFonts w:ascii="Arial" w:eastAsia="Times New Roman" w:hAnsi="Arial" w:cs="Arial"/>
          <w:sz w:val="20"/>
          <w:szCs w:val="20"/>
          <w:lang w:eastAsia="it-IT"/>
        </w:rPr>
        <w:t>Sd</w:t>
      </w:r>
      <w:proofErr w:type="spellEnd"/>
      <w:r w:rsidRPr="00BC1861">
        <w:rPr>
          <w:rFonts w:ascii="Arial" w:eastAsia="Times New Roman" w:hAnsi="Arial" w:cs="Arial"/>
          <w:sz w:val="20"/>
          <w:szCs w:val="20"/>
          <w:lang w:eastAsia="it-IT"/>
        </w:rPr>
        <w:t>(</w:t>
      </w:r>
      <w:r w:rsidRPr="00BC1861">
        <w:rPr>
          <w:rFonts w:ascii="Arial" w:eastAsia="Times New Roman" w:hAnsi="Arial" w:cs="Arial"/>
          <w:color w:val="000000"/>
          <w:sz w:val="20"/>
          <w:szCs w:val="20"/>
          <w:lang w:eastAsia="it-IT"/>
        </w:rPr>
        <w:t>σ</w:t>
      </w:r>
      <w:r w:rsidRPr="00BC1861">
        <w:rPr>
          <w:rFonts w:ascii="Arial" w:eastAsia="Times New Roman" w:hAnsi="Arial" w:cs="Arial"/>
          <w:sz w:val="20"/>
          <w:szCs w:val="20"/>
          <w:lang w:eastAsia="it-IT"/>
        </w:rPr>
        <w:t>, θ)</w:t>
      </w:r>
      <w:r w:rsidR="00DA48CA">
        <w:rPr>
          <w:rFonts w:ascii="Arial" w:eastAsia="Times New Roman" w:hAnsi="Arial" w:cs="Arial"/>
          <w:sz w:val="20"/>
          <w:szCs w:val="20"/>
          <w:lang w:eastAsia="it-IT"/>
        </w:rPr>
        <w:t>, sottintendendo la ovvia dipendenza dalla posizione geografica</w:t>
      </w:r>
      <w:r w:rsidRPr="00BC1861">
        <w:rPr>
          <w:rFonts w:ascii="Arial" w:eastAsia="Times New Roman" w:hAnsi="Arial" w:cs="Arial"/>
          <w:sz w:val="20"/>
          <w:szCs w:val="20"/>
          <w:lang w:eastAsia="it-IT"/>
        </w:rPr>
        <w:t>).</w:t>
      </w:r>
      <w:r w:rsidR="00330DA5" w:rsidRPr="00330DA5">
        <w:rPr>
          <w:rFonts w:ascii="Arial" w:eastAsia="Times New Roman" w:hAnsi="Arial" w:cs="Arial"/>
          <w:sz w:val="20"/>
          <w:szCs w:val="20"/>
          <w:lang w:eastAsia="it-IT"/>
        </w:rPr>
        <w:t xml:space="preserve"> </w:t>
      </w:r>
      <w:proofErr w:type="gramStart"/>
      <w:r w:rsidR="00330DA5" w:rsidRPr="00BC1861">
        <w:rPr>
          <w:rFonts w:ascii="Arial" w:eastAsia="Times New Roman" w:hAnsi="Arial" w:cs="Arial"/>
          <w:sz w:val="20"/>
          <w:szCs w:val="20"/>
          <w:lang w:eastAsia="it-IT"/>
        </w:rPr>
        <w:t>Si  ottengono</w:t>
      </w:r>
      <w:proofErr w:type="gramEnd"/>
      <w:r w:rsidR="00330DA5" w:rsidRPr="00BC1861">
        <w:rPr>
          <w:rFonts w:ascii="Arial" w:eastAsia="Times New Roman" w:hAnsi="Arial" w:cs="Arial"/>
          <w:sz w:val="20"/>
          <w:szCs w:val="20"/>
          <w:lang w:eastAsia="it-IT"/>
        </w:rPr>
        <w:t xml:space="preserve"> così i “modelli spettrali”, che sono lo strumento più usato attualmente per la ricostruzione dello stato del mare</w:t>
      </w:r>
    </w:p>
    <w:p w:rsidR="00BC1861" w:rsidRDefault="00BC1861" w:rsidP="00BC1861">
      <w:pPr>
        <w:spacing w:after="0" w:line="240" w:lineRule="auto"/>
        <w:jc w:val="both"/>
        <w:rPr>
          <w:rFonts w:ascii="Arial" w:eastAsia="Times New Roman" w:hAnsi="Arial" w:cs="Arial"/>
          <w:iCs/>
          <w:color w:val="000000"/>
          <w:sz w:val="20"/>
          <w:szCs w:val="20"/>
          <w:lang w:eastAsia="it-IT"/>
        </w:rPr>
      </w:pPr>
      <w:r w:rsidRPr="00BC1861">
        <w:rPr>
          <w:rFonts w:ascii="Arial" w:eastAsia="Times New Roman" w:hAnsi="Arial" w:cs="Arial"/>
          <w:sz w:val="20"/>
          <w:szCs w:val="20"/>
          <w:lang w:eastAsia="it-IT"/>
        </w:rPr>
        <w:lastRenderedPageBreak/>
        <w:t>Ai fini operativi,</w:t>
      </w:r>
      <w:r w:rsidR="008920B8">
        <w:rPr>
          <w:rFonts w:ascii="Arial" w:eastAsia="Times New Roman" w:hAnsi="Arial" w:cs="Arial"/>
          <w:sz w:val="20"/>
          <w:szCs w:val="20"/>
          <w:lang w:eastAsia="it-IT"/>
        </w:rPr>
        <w:t xml:space="preserve"> </w:t>
      </w:r>
      <w:r w:rsidRPr="00BC1861">
        <w:rPr>
          <w:rFonts w:ascii="Arial" w:eastAsia="Times New Roman" w:hAnsi="Arial" w:cs="Arial"/>
          <w:sz w:val="20"/>
          <w:szCs w:val="20"/>
          <w:lang w:eastAsia="it-IT"/>
        </w:rPr>
        <w:t>lo spettro è   discretizzato (cioè campionato) secondo quanto visto in precedenza</w:t>
      </w:r>
      <w:r w:rsidR="008920B8">
        <w:rPr>
          <w:rFonts w:ascii="Arial" w:eastAsia="Times New Roman" w:hAnsi="Arial" w:cs="Arial"/>
          <w:sz w:val="20"/>
          <w:szCs w:val="20"/>
          <w:lang w:eastAsia="it-IT"/>
        </w:rPr>
        <w:t xml:space="preserve">; </w:t>
      </w:r>
      <w:r w:rsidRPr="00BC1861">
        <w:rPr>
          <w:rFonts w:ascii="Arial" w:eastAsia="Times New Roman" w:hAnsi="Arial" w:cs="Arial"/>
          <w:sz w:val="20"/>
          <w:szCs w:val="20"/>
          <w:lang w:eastAsia="it-IT"/>
        </w:rPr>
        <w:t xml:space="preserve"> vengono considerati intervalli finiti per </w:t>
      </w:r>
      <w:r w:rsidRPr="00BC1861">
        <w:rPr>
          <w:rFonts w:ascii="Arial" w:eastAsia="Times New Roman" w:hAnsi="Arial" w:cs="Arial"/>
          <w:color w:val="000000"/>
          <w:sz w:val="20"/>
          <w:szCs w:val="20"/>
          <w:lang w:eastAsia="it-IT"/>
        </w:rPr>
        <w:t>σ</w:t>
      </w:r>
      <w:r w:rsidRPr="00BC1861">
        <w:rPr>
          <w:rFonts w:ascii="Arial" w:eastAsia="Times New Roman" w:hAnsi="Arial" w:cs="Arial"/>
          <w:sz w:val="20"/>
          <w:szCs w:val="20"/>
          <w:lang w:eastAsia="it-IT"/>
        </w:rPr>
        <w:t xml:space="preserve">  e  θ, oltre che per le variabili indipendenti x, y  e t;  esso in termini numerici non è un’ unica incognita, bensì tante incognite discrete </w:t>
      </w:r>
      <w:proofErr w:type="spellStart"/>
      <w:r w:rsidRPr="00BC1861">
        <w:rPr>
          <w:rFonts w:ascii="Arial" w:eastAsia="Times New Roman" w:hAnsi="Arial" w:cs="Arial"/>
          <w:sz w:val="20"/>
          <w:szCs w:val="20"/>
          <w:lang w:eastAsia="it-IT"/>
        </w:rPr>
        <w:t>Ei,j,n,m,l</w:t>
      </w:r>
      <w:proofErr w:type="spellEnd"/>
      <w:r w:rsidRPr="00BC1861">
        <w:rPr>
          <w:rFonts w:ascii="Arial" w:eastAsia="Times New Roman" w:hAnsi="Arial" w:cs="Arial"/>
          <w:sz w:val="20"/>
          <w:szCs w:val="20"/>
          <w:lang w:eastAsia="it-IT"/>
        </w:rPr>
        <w:t>. Vengono dunque considerate</w:t>
      </w:r>
      <w:r w:rsidRPr="00BC1861">
        <w:rPr>
          <w:rFonts w:ascii="Arial" w:eastAsia="Times New Roman" w:hAnsi="Arial" w:cs="Arial"/>
          <w:iCs/>
          <w:color w:val="000000"/>
          <w:sz w:val="20"/>
          <w:szCs w:val="20"/>
          <w:lang w:eastAsia="it-IT"/>
        </w:rPr>
        <w:t xml:space="preserve"> separatamente le componenti direzionali e spettrali</w:t>
      </w:r>
      <w:r w:rsidR="00330DA5">
        <w:rPr>
          <w:rFonts w:ascii="Arial" w:eastAsia="Times New Roman" w:hAnsi="Arial" w:cs="Arial"/>
          <w:iCs/>
          <w:color w:val="000000"/>
          <w:sz w:val="20"/>
          <w:szCs w:val="20"/>
          <w:lang w:eastAsia="it-IT"/>
        </w:rPr>
        <w:t>,</w:t>
      </w:r>
      <w:r w:rsidRPr="00BC1861">
        <w:rPr>
          <w:rFonts w:ascii="Arial" w:eastAsia="Times New Roman" w:hAnsi="Arial" w:cs="Arial"/>
          <w:iCs/>
          <w:color w:val="000000"/>
          <w:sz w:val="20"/>
          <w:szCs w:val="20"/>
          <w:lang w:eastAsia="it-IT"/>
        </w:rPr>
        <w:t xml:space="preserve"> in  cui ciascuno degli indici rappresenta una coordinata spaziale (i: x; j:y) temporale (</w:t>
      </w:r>
      <w:proofErr w:type="spellStart"/>
      <w:r w:rsidRPr="00BC1861">
        <w:rPr>
          <w:rFonts w:ascii="Arial" w:eastAsia="Times New Roman" w:hAnsi="Arial" w:cs="Arial"/>
          <w:iCs/>
          <w:color w:val="000000"/>
          <w:sz w:val="20"/>
          <w:szCs w:val="20"/>
          <w:lang w:eastAsia="it-IT"/>
        </w:rPr>
        <w:t>n:t</w:t>
      </w:r>
      <w:proofErr w:type="spellEnd"/>
      <w:r w:rsidRPr="00BC1861">
        <w:rPr>
          <w:rFonts w:ascii="Arial" w:eastAsia="Times New Roman" w:hAnsi="Arial" w:cs="Arial"/>
          <w:iCs/>
          <w:color w:val="000000"/>
          <w:sz w:val="20"/>
          <w:szCs w:val="20"/>
          <w:lang w:eastAsia="it-IT"/>
        </w:rPr>
        <w:t>) di frequenza (</w:t>
      </w:r>
      <w:r w:rsidRPr="00BC1861">
        <w:rPr>
          <w:rFonts w:ascii="Arial" w:eastAsia="Times New Roman" w:hAnsi="Arial" w:cs="Arial"/>
          <w:color w:val="000000"/>
          <w:sz w:val="20"/>
          <w:szCs w:val="20"/>
          <w:lang w:eastAsia="it-IT"/>
        </w:rPr>
        <w:t>m:</w:t>
      </w:r>
      <w:r w:rsidRPr="00BC1861">
        <w:rPr>
          <w:rFonts w:ascii="Arial" w:eastAsia="Times New Roman" w:hAnsi="Arial" w:cs="Arial"/>
          <w:iCs/>
          <w:color w:val="000000"/>
          <w:sz w:val="20"/>
          <w:szCs w:val="20"/>
          <w:lang w:eastAsia="it-IT"/>
        </w:rPr>
        <w:t xml:space="preserve">  </w:t>
      </w:r>
      <w:r w:rsidRPr="00BC1861">
        <w:rPr>
          <w:rFonts w:ascii="Arial" w:eastAsia="Times New Roman" w:hAnsi="Arial" w:cs="Arial"/>
          <w:color w:val="000000"/>
          <w:sz w:val="20"/>
          <w:szCs w:val="20"/>
          <w:lang w:eastAsia="it-IT"/>
        </w:rPr>
        <w:t>σ</w:t>
      </w:r>
      <w:r w:rsidRPr="00BC1861">
        <w:rPr>
          <w:rFonts w:ascii="Arial" w:eastAsia="Times New Roman" w:hAnsi="Arial" w:cs="Arial"/>
          <w:iCs/>
          <w:color w:val="000000"/>
          <w:sz w:val="20"/>
          <w:szCs w:val="20"/>
          <w:lang w:eastAsia="it-IT"/>
        </w:rPr>
        <w:t xml:space="preserve"> ) e direzionale (</w:t>
      </w:r>
      <w:r w:rsidRPr="00BC1861">
        <w:rPr>
          <w:rFonts w:ascii="Arial" w:eastAsia="Times New Roman" w:hAnsi="Arial" w:cs="Arial"/>
          <w:color w:val="000000"/>
          <w:sz w:val="20"/>
          <w:szCs w:val="20"/>
          <w:lang w:eastAsia="it-IT"/>
        </w:rPr>
        <w:t>l: θ</w:t>
      </w:r>
      <w:r w:rsidRPr="00BC1861">
        <w:rPr>
          <w:rFonts w:ascii="Arial" w:eastAsia="Times New Roman" w:hAnsi="Arial" w:cs="Arial"/>
          <w:iCs/>
          <w:color w:val="000000"/>
          <w:sz w:val="20"/>
          <w:szCs w:val="20"/>
          <w:lang w:eastAsia="it-IT"/>
        </w:rPr>
        <w:t>).</w:t>
      </w:r>
    </w:p>
    <w:p w:rsidR="00B01300" w:rsidRPr="00A46AE5" w:rsidRDefault="00B01300" w:rsidP="00BC1861">
      <w:pPr>
        <w:spacing w:after="0" w:line="240" w:lineRule="auto"/>
        <w:jc w:val="both"/>
        <w:rPr>
          <w:rFonts w:ascii="Arial" w:eastAsia="Times New Roman" w:hAnsi="Arial" w:cs="Arial"/>
          <w:b/>
          <w:sz w:val="20"/>
          <w:szCs w:val="20"/>
          <w:lang w:eastAsia="it-IT"/>
        </w:rPr>
      </w:pPr>
      <w:r>
        <w:rPr>
          <w:rFonts w:ascii="Arial" w:eastAsia="Times New Roman" w:hAnsi="Arial" w:cs="Arial"/>
          <w:sz w:val="20"/>
          <w:szCs w:val="20"/>
          <w:lang w:eastAsia="it-IT"/>
        </w:rPr>
        <w:t xml:space="preserve">Per ogni punto nello spazio e per ogni intervallo di frequenza dunque si considera il valore </w:t>
      </w:r>
      <w:proofErr w:type="gramStart"/>
      <w:r>
        <w:rPr>
          <w:rFonts w:ascii="Arial" w:eastAsia="Times New Roman" w:hAnsi="Arial" w:cs="Arial"/>
          <w:sz w:val="20"/>
          <w:szCs w:val="20"/>
          <w:lang w:eastAsia="it-IT"/>
        </w:rPr>
        <w:t>dell’ energia</w:t>
      </w:r>
      <w:proofErr w:type="gramEnd"/>
      <w:r>
        <w:rPr>
          <w:rFonts w:ascii="Arial" w:eastAsia="Times New Roman" w:hAnsi="Arial" w:cs="Arial"/>
          <w:sz w:val="20"/>
          <w:szCs w:val="20"/>
          <w:lang w:eastAsia="it-IT"/>
        </w:rPr>
        <w:t xml:space="preserve"> </w:t>
      </w:r>
      <w:proofErr w:type="spellStart"/>
      <w:r w:rsidRPr="00A46AE5">
        <w:rPr>
          <w:rFonts w:ascii="Arial" w:eastAsia="Times New Roman" w:hAnsi="Arial" w:cs="Arial"/>
          <w:b/>
          <w:sz w:val="20"/>
          <w:szCs w:val="20"/>
          <w:lang w:eastAsia="it-IT"/>
        </w:rPr>
        <w:t>Ei,j,n,m,l</w:t>
      </w:r>
      <w:proofErr w:type="spellEnd"/>
      <w:r w:rsidRPr="00A46AE5">
        <w:rPr>
          <w:rFonts w:ascii="Arial" w:eastAsia="Times New Roman" w:hAnsi="Arial" w:cs="Arial"/>
          <w:b/>
          <w:sz w:val="20"/>
          <w:szCs w:val="20"/>
          <w:lang w:eastAsia="it-IT"/>
        </w:rPr>
        <w:t>.</w:t>
      </w:r>
      <w:r w:rsidR="00A46AE5">
        <w:rPr>
          <w:rFonts w:ascii="Arial" w:eastAsia="Times New Roman" w:hAnsi="Arial" w:cs="Arial"/>
          <w:b/>
          <w:sz w:val="20"/>
          <w:szCs w:val="20"/>
          <w:lang w:eastAsia="it-IT"/>
        </w:rPr>
        <w:t xml:space="preserve">  </w:t>
      </w:r>
      <w:r w:rsidR="00A46AE5" w:rsidRPr="00A46AE5">
        <w:rPr>
          <w:rFonts w:ascii="Arial" w:eastAsia="Times New Roman" w:hAnsi="Arial" w:cs="Arial"/>
          <w:sz w:val="20"/>
          <w:szCs w:val="20"/>
          <w:lang w:eastAsia="it-IT"/>
        </w:rPr>
        <w:t xml:space="preserve">Per questa energia si </w:t>
      </w:r>
      <w:proofErr w:type="spellStart"/>
      <w:r w:rsidR="00A46AE5" w:rsidRPr="00A46AE5">
        <w:rPr>
          <w:rFonts w:ascii="Arial" w:eastAsia="Times New Roman" w:hAnsi="Arial" w:cs="Arial"/>
          <w:sz w:val="20"/>
          <w:szCs w:val="20"/>
          <w:lang w:eastAsia="it-IT"/>
        </w:rPr>
        <w:t>puo’</w:t>
      </w:r>
      <w:proofErr w:type="spellEnd"/>
      <w:r w:rsidR="00A46AE5" w:rsidRPr="00A46AE5">
        <w:rPr>
          <w:rFonts w:ascii="Arial" w:eastAsia="Times New Roman" w:hAnsi="Arial" w:cs="Arial"/>
          <w:sz w:val="20"/>
          <w:szCs w:val="20"/>
          <w:lang w:eastAsia="it-IT"/>
        </w:rPr>
        <w:t xml:space="preserve"> dunque scrivere </w:t>
      </w:r>
      <w:proofErr w:type="gramStart"/>
      <w:r w:rsidR="00A46AE5" w:rsidRPr="00A46AE5">
        <w:rPr>
          <w:rFonts w:ascii="Arial" w:eastAsia="Times New Roman" w:hAnsi="Arial" w:cs="Arial"/>
          <w:sz w:val="20"/>
          <w:szCs w:val="20"/>
          <w:u w:val="single"/>
          <w:lang w:eastAsia="it-IT"/>
        </w:rPr>
        <w:t>un’ equazione</w:t>
      </w:r>
      <w:proofErr w:type="gramEnd"/>
      <w:r w:rsidR="00A46AE5" w:rsidRPr="00A46AE5">
        <w:rPr>
          <w:rFonts w:ascii="Arial" w:eastAsia="Times New Roman" w:hAnsi="Arial" w:cs="Arial"/>
          <w:sz w:val="20"/>
          <w:szCs w:val="20"/>
          <w:u w:val="single"/>
          <w:lang w:eastAsia="it-IT"/>
        </w:rPr>
        <w:t xml:space="preserve"> di bilancio</w:t>
      </w:r>
      <w:r w:rsidR="0002681B">
        <w:rPr>
          <w:rStyle w:val="Rimandonotaapidipagina"/>
          <w:rFonts w:ascii="Arial" w:eastAsia="Times New Roman" w:hAnsi="Arial" w:cs="Arial"/>
          <w:sz w:val="20"/>
          <w:szCs w:val="20"/>
          <w:u w:val="single"/>
          <w:lang w:eastAsia="it-IT"/>
        </w:rPr>
        <w:footnoteReference w:id="7"/>
      </w:r>
    </w:p>
    <w:p w:rsidR="0002681B" w:rsidRDefault="0002681B" w:rsidP="00BC1861">
      <w:pPr>
        <w:spacing w:after="0" w:line="240" w:lineRule="auto"/>
        <w:rPr>
          <w:rFonts w:ascii="Arial" w:eastAsia="Times New Roman" w:hAnsi="Arial" w:cs="Arial"/>
          <w:sz w:val="20"/>
          <w:szCs w:val="20"/>
          <w:lang w:eastAsia="it-IT"/>
        </w:rPr>
      </w:pPr>
    </w:p>
    <w:p w:rsidR="00BC1861" w:rsidRPr="00BC1861" w:rsidRDefault="00BC1861" w:rsidP="00BC1861">
      <w:pPr>
        <w:spacing w:after="0" w:line="240" w:lineRule="auto"/>
        <w:rPr>
          <w:rFonts w:ascii="Times New Roman" w:eastAsia="Times New Roman" w:hAnsi="Times New Roman" w:cs="Times New Roman"/>
          <w:sz w:val="20"/>
          <w:szCs w:val="20"/>
          <w:lang w:eastAsia="it-IT"/>
        </w:rPr>
      </w:pPr>
      <w:r w:rsidRPr="00BC1861">
        <w:rPr>
          <w:rFonts w:ascii="Arial" w:eastAsia="Times New Roman" w:hAnsi="Arial" w:cs="Arial"/>
          <w:sz w:val="20"/>
          <w:szCs w:val="20"/>
          <w:lang w:eastAsia="it-IT"/>
        </w:rPr>
        <w:t xml:space="preserve">Tornando alla formulazione nel continuo, </w:t>
      </w:r>
      <w:r w:rsidR="0002681B">
        <w:rPr>
          <w:rFonts w:ascii="Arial" w:eastAsia="Times New Roman" w:hAnsi="Arial" w:cs="Arial"/>
          <w:sz w:val="20"/>
          <w:szCs w:val="20"/>
          <w:lang w:eastAsia="it-IT"/>
        </w:rPr>
        <w:t>più conveniente per una trattazione teorica,</w:t>
      </w:r>
      <w:r w:rsidRPr="00BC1861">
        <w:rPr>
          <w:rFonts w:ascii="Arial" w:eastAsia="Times New Roman" w:hAnsi="Arial" w:cs="Arial"/>
          <w:sz w:val="20"/>
          <w:szCs w:val="20"/>
          <w:lang w:eastAsia="it-IT"/>
        </w:rPr>
        <w:t xml:space="preserve"> l’energia </w:t>
      </w:r>
      <w:proofErr w:type="gramStart"/>
      <w:r w:rsidRPr="00BC1861">
        <w:rPr>
          <w:rFonts w:ascii="Arial" w:eastAsia="Times New Roman" w:hAnsi="Arial" w:cs="Arial"/>
          <w:sz w:val="20"/>
          <w:szCs w:val="20"/>
          <w:lang w:eastAsia="it-IT"/>
        </w:rPr>
        <w:t>E(</w:t>
      </w:r>
      <w:proofErr w:type="spellStart"/>
      <w:proofErr w:type="gramEnd"/>
      <w:r w:rsidRPr="00BC1861">
        <w:rPr>
          <w:rFonts w:ascii="Arial" w:eastAsia="Times New Roman" w:hAnsi="Arial" w:cs="Arial"/>
          <w:sz w:val="20"/>
          <w:szCs w:val="20"/>
          <w:lang w:eastAsia="it-IT"/>
        </w:rPr>
        <w:t>x,y,t</w:t>
      </w:r>
      <w:proofErr w:type="spellEnd"/>
      <w:r w:rsidRPr="00BC1861">
        <w:rPr>
          <w:rFonts w:ascii="Arial" w:eastAsia="Times New Roman" w:hAnsi="Arial" w:cs="Arial"/>
          <w:sz w:val="20"/>
          <w:szCs w:val="20"/>
          <w:lang w:eastAsia="it-IT"/>
        </w:rPr>
        <w:t>;</w:t>
      </w:r>
      <w:r w:rsidRPr="00BC1861">
        <w:rPr>
          <w:rFonts w:ascii="Arial" w:eastAsia="Times New Roman" w:hAnsi="Arial" w:cs="Arial"/>
          <w:color w:val="000000"/>
          <w:sz w:val="20"/>
          <w:szCs w:val="20"/>
          <w:lang w:eastAsia="it-IT"/>
        </w:rPr>
        <w:t xml:space="preserve"> </w:t>
      </w:r>
      <w:proofErr w:type="spellStart"/>
      <w:r w:rsidRPr="00BC1861">
        <w:rPr>
          <w:rFonts w:ascii="Arial" w:eastAsia="Times New Roman" w:hAnsi="Arial" w:cs="Arial"/>
          <w:color w:val="000000"/>
          <w:sz w:val="20"/>
          <w:szCs w:val="20"/>
          <w:lang w:eastAsia="it-IT"/>
        </w:rPr>
        <w:t>σ</w:t>
      </w:r>
      <w:r w:rsidRPr="00BC1861">
        <w:rPr>
          <w:rFonts w:ascii="Arial" w:eastAsia="Times New Roman" w:hAnsi="Arial" w:cs="Arial"/>
          <w:sz w:val="20"/>
          <w:szCs w:val="20"/>
          <w:lang w:eastAsia="it-IT"/>
        </w:rPr>
        <w:t>,θ</w:t>
      </w:r>
      <w:proofErr w:type="spellEnd"/>
      <w:r w:rsidRPr="00BC1861">
        <w:rPr>
          <w:rFonts w:ascii="Arial" w:eastAsia="Times New Roman" w:hAnsi="Arial" w:cs="Arial"/>
          <w:sz w:val="20"/>
          <w:szCs w:val="20"/>
          <w:lang w:eastAsia="it-IT"/>
        </w:rPr>
        <w:t xml:space="preserve">)  è governata da un ‘equazione differenziale di bilancio nelle variabili x, y, t, </w:t>
      </w:r>
      <w:proofErr w:type="spellStart"/>
      <w:r w:rsidRPr="00BC1861">
        <w:rPr>
          <w:rFonts w:ascii="Arial" w:eastAsia="Times New Roman" w:hAnsi="Arial" w:cs="Arial"/>
          <w:color w:val="000000"/>
          <w:sz w:val="20"/>
          <w:szCs w:val="20"/>
          <w:lang w:eastAsia="it-IT"/>
        </w:rPr>
        <w:t>σ</w:t>
      </w:r>
      <w:r w:rsidRPr="00BC1861">
        <w:rPr>
          <w:rFonts w:ascii="Arial" w:eastAsia="Times New Roman" w:hAnsi="Arial" w:cs="Arial"/>
          <w:sz w:val="20"/>
          <w:szCs w:val="20"/>
          <w:lang w:eastAsia="it-IT"/>
        </w:rPr>
        <w:t>,θ</w:t>
      </w:r>
      <w:proofErr w:type="spellEnd"/>
    </w:p>
    <w:p w:rsidR="00BC1861" w:rsidRPr="00BC1861" w:rsidRDefault="00BC1861" w:rsidP="00BC1861">
      <w:pPr>
        <w:spacing w:after="0" w:line="240" w:lineRule="auto"/>
        <w:rPr>
          <w:rFonts w:ascii="Times New Roman" w:eastAsia="Times New Roman" w:hAnsi="Times New Roman" w:cs="Times New Roman"/>
          <w:sz w:val="20"/>
          <w:szCs w:val="20"/>
          <w:lang w:eastAsia="it-IT"/>
        </w:rPr>
      </w:pPr>
    </w:p>
    <w:p w:rsidR="00BC1861" w:rsidRPr="00BC1861" w:rsidRDefault="00BC1861" w:rsidP="00BC1861">
      <w:pPr>
        <w:spacing w:after="0" w:line="240" w:lineRule="auto"/>
        <w:rPr>
          <w:rFonts w:ascii="Times New Roman" w:eastAsia="Times New Roman" w:hAnsi="Times New Roman" w:cs="Times New Roman"/>
          <w:color w:val="8DB3E2"/>
          <w:sz w:val="24"/>
          <w:szCs w:val="20"/>
          <w:lang w:eastAsia="it-IT"/>
        </w:rPr>
      </w:pPr>
      <w:r w:rsidRPr="00BC1861">
        <w:rPr>
          <w:rFonts w:ascii="Times New Roman" w:eastAsia="Times New Roman" w:hAnsi="Times New Roman" w:cs="Times New Roman"/>
          <w:color w:val="8DB3E2"/>
          <w:position w:val="-24"/>
          <w:sz w:val="24"/>
          <w:szCs w:val="20"/>
          <w:lang w:eastAsia="it-IT"/>
        </w:rPr>
        <w:object w:dxaOrig="1340" w:dyaOrig="620">
          <v:shape id="_x0000_i1036" type="#_x0000_t75" style="width:92.55pt;height:31.2pt" o:ole="">
            <v:imagedata r:id="rId38" o:title=""/>
          </v:shape>
          <o:OLEObject Type="Embed" ProgID="Equation.3" ShapeID="_x0000_i1036" DrawAspect="Content" ObjectID="_1574584178" r:id="rId39"/>
        </w:object>
      </w:r>
    </w:p>
    <w:p w:rsidR="00BC1861" w:rsidRPr="00BC1861" w:rsidRDefault="00BC1861" w:rsidP="00BC1861">
      <w:pPr>
        <w:spacing w:after="0" w:line="240" w:lineRule="auto"/>
        <w:rPr>
          <w:rFonts w:ascii="Times New Roman" w:eastAsia="Times New Roman" w:hAnsi="Times New Roman" w:cs="Times New Roman"/>
          <w:color w:val="8DB3E2"/>
          <w:sz w:val="24"/>
          <w:szCs w:val="20"/>
          <w:lang w:eastAsia="it-IT"/>
        </w:rPr>
      </w:pPr>
    </w:p>
    <w:p w:rsidR="00BC1861" w:rsidRPr="00BC1861" w:rsidRDefault="00BC1861" w:rsidP="00BC1861">
      <w:pPr>
        <w:spacing w:after="0" w:line="240" w:lineRule="auto"/>
        <w:rPr>
          <w:rFonts w:ascii="Arial" w:eastAsia="Times New Roman" w:hAnsi="Arial" w:cs="Arial"/>
          <w:sz w:val="20"/>
          <w:szCs w:val="20"/>
          <w:lang w:eastAsia="it-IT"/>
        </w:rPr>
      </w:pPr>
      <w:r w:rsidRPr="00BC1861">
        <w:rPr>
          <w:rFonts w:ascii="Arial" w:eastAsia="Times New Roman" w:hAnsi="Arial" w:cs="Arial"/>
          <w:sz w:val="20"/>
          <w:szCs w:val="20"/>
          <w:lang w:eastAsia="it-IT"/>
        </w:rPr>
        <w:t xml:space="preserve">Dove </w:t>
      </w:r>
      <w:r w:rsidRPr="00BC1861">
        <w:rPr>
          <w:rFonts w:ascii="Times New Roman" w:eastAsia="Times New Roman" w:hAnsi="Times New Roman" w:cs="Times New Roman"/>
          <w:color w:val="8DB3E2"/>
          <w:position w:val="-14"/>
          <w:sz w:val="24"/>
          <w:szCs w:val="20"/>
          <w:lang w:eastAsia="it-IT"/>
        </w:rPr>
        <w:object w:dxaOrig="920" w:dyaOrig="420">
          <v:shape id="_x0000_i1037" type="#_x0000_t75" style="width:46.8pt;height:20.55pt" o:ole="">
            <v:imagedata r:id="rId40" o:title=""/>
          </v:shape>
          <o:OLEObject Type="Embed" ProgID="Equation.3" ShapeID="_x0000_i1037" DrawAspect="Content" ObjectID="_1574584179" r:id="rId41"/>
        </w:object>
      </w:r>
      <w:r w:rsidRPr="00BC1861">
        <w:rPr>
          <w:rFonts w:ascii="Arial" w:eastAsia="Times New Roman" w:hAnsi="Arial" w:cs="Arial"/>
          <w:sz w:val="20"/>
          <w:szCs w:val="20"/>
          <w:lang w:eastAsia="it-IT"/>
        </w:rPr>
        <w:t>è il flusso di energia e S la sua “</w:t>
      </w:r>
      <w:r w:rsidRPr="00BC1861">
        <w:rPr>
          <w:rFonts w:ascii="Arial" w:eastAsia="Times New Roman" w:hAnsi="Arial" w:cs="Arial"/>
          <w:sz w:val="20"/>
          <w:szCs w:val="20"/>
          <w:u w:val="single"/>
          <w:lang w:eastAsia="it-IT"/>
        </w:rPr>
        <w:t xml:space="preserve">sorgente” </w:t>
      </w:r>
      <w:r w:rsidRPr="00BC1861">
        <w:rPr>
          <w:rFonts w:ascii="Arial" w:eastAsia="Times New Roman" w:hAnsi="Arial" w:cs="Arial"/>
          <w:sz w:val="20"/>
          <w:szCs w:val="20"/>
          <w:lang w:eastAsia="it-IT"/>
        </w:rPr>
        <w:t>(solo la struttura della formula va imparata a memoria)</w:t>
      </w:r>
      <w:r w:rsidR="00330DA5">
        <w:rPr>
          <w:rStyle w:val="Rimandonotaapidipagina"/>
          <w:rFonts w:ascii="Arial" w:eastAsia="Times New Roman" w:hAnsi="Arial" w:cs="Arial"/>
          <w:sz w:val="20"/>
          <w:szCs w:val="20"/>
          <w:lang w:eastAsia="it-IT"/>
        </w:rPr>
        <w:footnoteReference w:id="8"/>
      </w:r>
    </w:p>
    <w:p w:rsidR="00BC1861" w:rsidRPr="00BC1861" w:rsidRDefault="00BC1861" w:rsidP="00BC1861">
      <w:pPr>
        <w:spacing w:after="0" w:line="240" w:lineRule="auto"/>
        <w:rPr>
          <w:rFonts w:ascii="Arial" w:eastAsia="Times New Roman" w:hAnsi="Arial" w:cs="Arial"/>
          <w:sz w:val="20"/>
          <w:szCs w:val="20"/>
          <w:lang w:eastAsia="it-IT"/>
        </w:rPr>
      </w:pPr>
    </w:p>
    <w:p w:rsidR="00BC1861" w:rsidRDefault="00846098" w:rsidP="001E37DE">
      <w:pPr>
        <w:spacing w:after="0" w:line="240" w:lineRule="auto"/>
        <w:jc w:val="both"/>
        <w:rPr>
          <w:rFonts w:ascii="Arial" w:eastAsia="Times New Roman" w:hAnsi="Arial" w:cs="Arial"/>
          <w:iCs/>
          <w:sz w:val="20"/>
          <w:szCs w:val="20"/>
          <w:lang w:eastAsia="it-IT"/>
        </w:rPr>
      </w:pPr>
      <w:r w:rsidRPr="00BC1861">
        <w:rPr>
          <w:rFonts w:ascii="Arial" w:eastAsia="Times New Roman" w:hAnsi="Arial" w:cs="Arial"/>
          <w:sz w:val="20"/>
          <w:szCs w:val="20"/>
          <w:lang w:eastAsia="it-IT"/>
        </w:rPr>
        <w:t>I</w:t>
      </w:r>
      <w:r w:rsidRPr="00BC1861">
        <w:rPr>
          <w:rFonts w:ascii="Arial" w:eastAsia="Times New Roman" w:hAnsi="Arial" w:cs="Arial"/>
          <w:iCs/>
          <w:sz w:val="20"/>
          <w:szCs w:val="20"/>
          <w:lang w:eastAsia="it-IT"/>
        </w:rPr>
        <w:t xml:space="preserve">l termine </w:t>
      </w:r>
      <w:proofErr w:type="gramStart"/>
      <w:r w:rsidRPr="00BC1861">
        <w:rPr>
          <w:rFonts w:ascii="Arial" w:eastAsia="Times New Roman" w:hAnsi="Arial" w:cs="Arial"/>
          <w:iCs/>
          <w:sz w:val="20"/>
          <w:szCs w:val="20"/>
          <w:lang w:eastAsia="it-IT"/>
        </w:rPr>
        <w:t>a  sinistra</w:t>
      </w:r>
      <w:proofErr w:type="gramEnd"/>
      <w:r w:rsidRPr="00BC1861">
        <w:rPr>
          <w:rFonts w:ascii="Arial" w:eastAsia="Times New Roman" w:hAnsi="Arial" w:cs="Arial"/>
          <w:iCs/>
          <w:sz w:val="20"/>
          <w:szCs w:val="20"/>
          <w:lang w:eastAsia="it-IT"/>
        </w:rPr>
        <w:t xml:space="preserve"> è abbastanza chiaro:  è la variazione di energia rispetto ad un osservatore fisso, divisa in due termini:  quella “locale”</w:t>
      </w:r>
      <w:r>
        <w:rPr>
          <w:rFonts w:ascii="Arial" w:eastAsia="Times New Roman" w:hAnsi="Arial" w:cs="Arial"/>
          <w:sz w:val="20"/>
          <w:szCs w:val="20"/>
          <w:lang w:eastAsia="it-IT"/>
        </w:rPr>
        <w:t xml:space="preserve"> temporale</w:t>
      </w:r>
      <w:r w:rsidRPr="00BC1861">
        <w:rPr>
          <w:rFonts w:ascii="Arial" w:eastAsia="Times New Roman" w:hAnsi="Arial" w:cs="Arial"/>
          <w:sz w:val="20"/>
          <w:szCs w:val="20"/>
          <w:lang w:eastAsia="it-IT"/>
        </w:rPr>
        <w:t xml:space="preserve">,  più quella  convettiva; il ruolo che nelle equazioni di bilancio classiche è giocato dalla velocità, qui spetta alla celerità delle onde, o meglio alla celerità di gruppo (come si ricorda Cg = C. n). </w:t>
      </w:r>
      <w:r>
        <w:rPr>
          <w:rFonts w:ascii="Arial" w:eastAsia="Times New Roman" w:hAnsi="Arial" w:cs="Arial"/>
          <w:sz w:val="20"/>
          <w:szCs w:val="20"/>
          <w:lang w:eastAsia="it-IT"/>
        </w:rPr>
        <w:t xml:space="preserve">Esso rappresenta gli effetti già studiati con riferimento all’onda di </w:t>
      </w:r>
      <w:proofErr w:type="spellStart"/>
      <w:r>
        <w:rPr>
          <w:rFonts w:ascii="Arial" w:eastAsia="Times New Roman" w:hAnsi="Arial" w:cs="Arial"/>
          <w:sz w:val="20"/>
          <w:szCs w:val="20"/>
          <w:lang w:eastAsia="it-IT"/>
        </w:rPr>
        <w:t>Airy</w:t>
      </w:r>
      <w:proofErr w:type="spellEnd"/>
      <w:r>
        <w:rPr>
          <w:rFonts w:ascii="Arial" w:eastAsia="Times New Roman" w:hAnsi="Arial" w:cs="Arial"/>
          <w:sz w:val="20"/>
          <w:szCs w:val="20"/>
          <w:lang w:eastAsia="it-IT"/>
        </w:rPr>
        <w:t xml:space="preserve">: rifrazione, </w:t>
      </w:r>
      <w:proofErr w:type="spellStart"/>
      <w:r>
        <w:rPr>
          <w:rFonts w:ascii="Arial" w:eastAsia="Times New Roman" w:hAnsi="Arial" w:cs="Arial"/>
          <w:sz w:val="20"/>
          <w:szCs w:val="20"/>
          <w:lang w:eastAsia="it-IT"/>
        </w:rPr>
        <w:t>shoaling</w:t>
      </w:r>
      <w:proofErr w:type="spellEnd"/>
      <w:r>
        <w:rPr>
          <w:rFonts w:ascii="Arial" w:eastAsia="Times New Roman" w:hAnsi="Arial" w:cs="Arial"/>
          <w:sz w:val="20"/>
          <w:szCs w:val="20"/>
          <w:lang w:eastAsia="it-IT"/>
        </w:rPr>
        <w:t xml:space="preserve">. </w:t>
      </w:r>
      <w:r w:rsidR="00BC1861" w:rsidRPr="00BC1861">
        <w:rPr>
          <w:rFonts w:ascii="Arial" w:eastAsia="Times New Roman" w:hAnsi="Arial" w:cs="Arial"/>
          <w:sz w:val="20"/>
          <w:szCs w:val="20"/>
          <w:lang w:eastAsia="it-IT"/>
        </w:rPr>
        <w:t xml:space="preserve">La matematica è complessa ma il senso fisico è chiaro: l’energia può spostarsi da una direzione all’altra </w:t>
      </w:r>
      <w:proofErr w:type="gramStart"/>
      <w:r w:rsidR="00BC1861" w:rsidRPr="00BC1861">
        <w:rPr>
          <w:rFonts w:ascii="Arial" w:eastAsia="Times New Roman" w:hAnsi="Arial" w:cs="Arial"/>
          <w:sz w:val="20"/>
          <w:szCs w:val="20"/>
          <w:lang w:eastAsia="it-IT"/>
        </w:rPr>
        <w:t xml:space="preserve">( </w:t>
      </w:r>
      <w:r w:rsidR="00BC1861" w:rsidRPr="00BC1861">
        <w:rPr>
          <w:rFonts w:ascii="Arial" w:eastAsia="Times New Roman" w:hAnsi="Arial" w:cs="Arial"/>
          <w:sz w:val="20"/>
          <w:szCs w:val="20"/>
          <w:u w:val="single"/>
          <w:lang w:eastAsia="it-IT"/>
        </w:rPr>
        <w:t>rifrazione</w:t>
      </w:r>
      <w:proofErr w:type="gramEnd"/>
      <w:r w:rsidR="00BC1861" w:rsidRPr="00BC1861">
        <w:rPr>
          <w:rFonts w:ascii="Arial" w:eastAsia="Times New Roman" w:hAnsi="Arial" w:cs="Arial"/>
          <w:sz w:val="20"/>
          <w:szCs w:val="20"/>
          <w:lang w:eastAsia="it-IT"/>
        </w:rPr>
        <w:t xml:space="preserve">) e da una lunghezza d’onda all’altra ( </w:t>
      </w:r>
      <w:proofErr w:type="spellStart"/>
      <w:r w:rsidR="00BC1861" w:rsidRPr="00BC1861">
        <w:rPr>
          <w:rFonts w:ascii="Arial" w:eastAsia="Times New Roman" w:hAnsi="Arial" w:cs="Arial"/>
          <w:sz w:val="20"/>
          <w:szCs w:val="20"/>
          <w:u w:val="single"/>
          <w:lang w:eastAsia="it-IT"/>
        </w:rPr>
        <w:t>shoaling</w:t>
      </w:r>
      <w:proofErr w:type="spellEnd"/>
      <w:r w:rsidR="00BC1861" w:rsidRPr="00BC1861">
        <w:rPr>
          <w:rFonts w:ascii="Arial" w:eastAsia="Times New Roman" w:hAnsi="Arial" w:cs="Arial"/>
          <w:sz w:val="20"/>
          <w:szCs w:val="20"/>
          <w:lang w:eastAsia="it-IT"/>
        </w:rPr>
        <w:t xml:space="preserve">). </w:t>
      </w:r>
      <w:r w:rsidR="00DA48CA">
        <w:rPr>
          <w:rFonts w:ascii="Arial" w:eastAsia="Times New Roman" w:hAnsi="Arial" w:cs="Arial"/>
          <w:iCs/>
          <w:sz w:val="20"/>
          <w:szCs w:val="20"/>
          <w:lang w:eastAsia="it-IT"/>
        </w:rPr>
        <w:t xml:space="preserve">Gli </w:t>
      </w:r>
      <w:r w:rsidR="00BC1861" w:rsidRPr="00BC1861">
        <w:rPr>
          <w:rFonts w:ascii="Arial" w:eastAsia="Times New Roman" w:hAnsi="Arial" w:cs="Arial"/>
          <w:iCs/>
          <w:sz w:val="20"/>
          <w:szCs w:val="20"/>
          <w:lang w:eastAsia="it-IT"/>
        </w:rPr>
        <w:t>effett</w:t>
      </w:r>
      <w:r w:rsidR="00DA48CA">
        <w:rPr>
          <w:rFonts w:ascii="Arial" w:eastAsia="Times New Roman" w:hAnsi="Arial" w:cs="Arial"/>
          <w:iCs/>
          <w:sz w:val="20"/>
          <w:szCs w:val="20"/>
          <w:lang w:eastAsia="it-IT"/>
        </w:rPr>
        <w:t>i</w:t>
      </w:r>
      <w:r w:rsidR="00BC1861" w:rsidRPr="00BC1861">
        <w:rPr>
          <w:rFonts w:ascii="Arial" w:eastAsia="Times New Roman" w:hAnsi="Arial" w:cs="Arial"/>
          <w:iCs/>
          <w:sz w:val="20"/>
          <w:szCs w:val="20"/>
          <w:lang w:eastAsia="it-IT"/>
        </w:rPr>
        <w:t xml:space="preserve"> della batimetria e quindi delle variazioni indotte da bassi fondali, cioè rifrazione </w:t>
      </w:r>
      <w:proofErr w:type="gramStart"/>
      <w:r w:rsidR="00BC1861" w:rsidRPr="00BC1861">
        <w:rPr>
          <w:rFonts w:ascii="Arial" w:eastAsia="Times New Roman" w:hAnsi="Arial" w:cs="Arial"/>
          <w:iCs/>
          <w:sz w:val="20"/>
          <w:szCs w:val="20"/>
          <w:lang w:eastAsia="it-IT"/>
        </w:rPr>
        <w:t xml:space="preserve">e  </w:t>
      </w:r>
      <w:proofErr w:type="spellStart"/>
      <w:r w:rsidR="00BC1861" w:rsidRPr="00BC1861">
        <w:rPr>
          <w:rFonts w:ascii="Arial" w:eastAsia="Times New Roman" w:hAnsi="Arial" w:cs="Arial"/>
          <w:iCs/>
          <w:sz w:val="20"/>
          <w:szCs w:val="20"/>
          <w:lang w:eastAsia="it-IT"/>
        </w:rPr>
        <w:t>shoaling</w:t>
      </w:r>
      <w:proofErr w:type="spellEnd"/>
      <w:proofErr w:type="gramEnd"/>
      <w:r w:rsidR="00DA48CA">
        <w:rPr>
          <w:rFonts w:ascii="Arial" w:eastAsia="Times New Roman" w:hAnsi="Arial" w:cs="Arial"/>
          <w:iCs/>
          <w:sz w:val="20"/>
          <w:szCs w:val="20"/>
          <w:lang w:eastAsia="it-IT"/>
        </w:rPr>
        <w:t>,</w:t>
      </w:r>
      <w:r w:rsidR="00BC1861" w:rsidRPr="00BC1861">
        <w:rPr>
          <w:rFonts w:ascii="Arial" w:eastAsia="Times New Roman" w:hAnsi="Arial" w:cs="Arial"/>
          <w:iCs/>
          <w:sz w:val="20"/>
          <w:szCs w:val="20"/>
          <w:lang w:eastAsia="it-IT"/>
        </w:rPr>
        <w:t xml:space="preserve"> sono </w:t>
      </w:r>
      <w:r w:rsidR="00DA48CA">
        <w:rPr>
          <w:rFonts w:ascii="Arial" w:eastAsia="Times New Roman" w:hAnsi="Arial" w:cs="Arial"/>
          <w:iCs/>
          <w:sz w:val="20"/>
          <w:szCs w:val="20"/>
          <w:lang w:eastAsia="it-IT"/>
        </w:rPr>
        <w:t xml:space="preserve">dunque </w:t>
      </w:r>
      <w:r w:rsidR="00BC1861" w:rsidRPr="00BC1861">
        <w:rPr>
          <w:rFonts w:ascii="Arial" w:eastAsia="Times New Roman" w:hAnsi="Arial" w:cs="Arial"/>
          <w:iCs/>
          <w:sz w:val="20"/>
          <w:szCs w:val="20"/>
          <w:lang w:eastAsia="it-IT"/>
        </w:rPr>
        <w:t xml:space="preserve"> compresi </w:t>
      </w:r>
      <w:r w:rsidR="008920B8">
        <w:rPr>
          <w:rFonts w:ascii="Arial" w:eastAsia="Times New Roman" w:hAnsi="Arial" w:cs="Arial"/>
          <w:iCs/>
          <w:sz w:val="20"/>
          <w:szCs w:val="20"/>
          <w:lang w:eastAsia="it-IT"/>
        </w:rPr>
        <w:t>nei</w:t>
      </w:r>
      <w:r w:rsidR="00BC1861" w:rsidRPr="00BC1861">
        <w:rPr>
          <w:rFonts w:ascii="Arial" w:eastAsia="Times New Roman" w:hAnsi="Arial" w:cs="Arial"/>
          <w:iCs/>
          <w:sz w:val="20"/>
          <w:szCs w:val="20"/>
          <w:lang w:eastAsia="it-IT"/>
        </w:rPr>
        <w:t xml:space="preserve"> modelli (“modelli per acque basse”).</w:t>
      </w:r>
    </w:p>
    <w:p w:rsidR="00846098" w:rsidRPr="00BC1861" w:rsidRDefault="00846098" w:rsidP="00BC1861">
      <w:pPr>
        <w:spacing w:after="0" w:line="240" w:lineRule="auto"/>
        <w:jc w:val="both"/>
        <w:rPr>
          <w:rFonts w:ascii="Arial" w:eastAsia="Times New Roman" w:hAnsi="Arial" w:cs="Arial"/>
          <w:iCs/>
          <w:sz w:val="20"/>
          <w:szCs w:val="20"/>
          <w:lang w:eastAsia="it-IT"/>
        </w:rPr>
      </w:pPr>
    </w:p>
    <w:p w:rsidR="00BC1861" w:rsidRPr="00BC1861" w:rsidRDefault="00BC1861" w:rsidP="00BC1861">
      <w:pPr>
        <w:spacing w:after="0" w:line="240" w:lineRule="auto"/>
        <w:jc w:val="both"/>
        <w:rPr>
          <w:rFonts w:ascii="Arial" w:eastAsia="Times New Roman" w:hAnsi="Arial" w:cs="Arial"/>
          <w:sz w:val="20"/>
          <w:szCs w:val="20"/>
          <w:lang w:eastAsia="it-IT"/>
        </w:rPr>
      </w:pPr>
      <w:r w:rsidRPr="00BC1861">
        <w:rPr>
          <w:rFonts w:ascii="Arial" w:eastAsia="Times New Roman" w:hAnsi="Arial" w:cs="Arial"/>
          <w:sz w:val="20"/>
          <w:szCs w:val="20"/>
          <w:highlight w:val="cyan"/>
          <w:lang w:eastAsia="it-IT"/>
        </w:rPr>
        <w:t>Esiste inoltre il fenomeno di spostamento di energia da una frequenza temporale (periodo) all’altra; questo effetto “</w:t>
      </w:r>
      <w:r w:rsidRPr="00BC1861">
        <w:rPr>
          <w:rFonts w:ascii="Arial" w:eastAsia="Times New Roman" w:hAnsi="Arial" w:cs="Arial"/>
          <w:color w:val="000000"/>
          <w:sz w:val="20"/>
          <w:szCs w:val="20"/>
          <w:highlight w:val="cyan"/>
          <w:lang w:eastAsia="it-IT"/>
        </w:rPr>
        <w:t>Doppler”</w:t>
      </w:r>
      <w:r w:rsidRPr="00BC1861">
        <w:rPr>
          <w:rFonts w:ascii="Arial" w:eastAsia="Times New Roman" w:hAnsi="Arial" w:cs="Arial"/>
          <w:sz w:val="20"/>
          <w:szCs w:val="20"/>
          <w:highlight w:val="cyan"/>
          <w:lang w:eastAsia="it-IT"/>
        </w:rPr>
        <w:t xml:space="preserve"> indotto dalla presenza di correnti di velocità variabile non è considerato in questo corso ma è importante </w:t>
      </w:r>
      <w:proofErr w:type="gramStart"/>
      <w:r w:rsidRPr="00BC1861">
        <w:rPr>
          <w:rFonts w:ascii="Arial" w:eastAsia="Times New Roman" w:hAnsi="Arial" w:cs="Arial"/>
          <w:sz w:val="20"/>
          <w:szCs w:val="20"/>
          <w:highlight w:val="cyan"/>
          <w:lang w:eastAsia="it-IT"/>
        </w:rPr>
        <w:t>in  molti</w:t>
      </w:r>
      <w:proofErr w:type="gramEnd"/>
      <w:r w:rsidRPr="00BC1861">
        <w:rPr>
          <w:rFonts w:ascii="Arial" w:eastAsia="Times New Roman" w:hAnsi="Arial" w:cs="Arial"/>
          <w:sz w:val="20"/>
          <w:szCs w:val="20"/>
          <w:highlight w:val="cyan"/>
          <w:lang w:eastAsia="it-IT"/>
        </w:rPr>
        <w:t xml:space="preserve"> casi.</w:t>
      </w:r>
    </w:p>
    <w:p w:rsidR="00BC1861" w:rsidRPr="00BC1861" w:rsidRDefault="00BC1861" w:rsidP="00BC1861">
      <w:pPr>
        <w:spacing w:after="0" w:line="240" w:lineRule="auto"/>
        <w:jc w:val="both"/>
        <w:rPr>
          <w:rFonts w:ascii="Arial" w:eastAsia="Times New Roman" w:hAnsi="Arial" w:cs="Arial"/>
          <w:color w:val="548DD4"/>
          <w:sz w:val="20"/>
          <w:szCs w:val="20"/>
          <w:lang w:eastAsia="it-IT"/>
        </w:rPr>
      </w:pPr>
    </w:p>
    <w:p w:rsidR="00BC1861" w:rsidRDefault="00846098" w:rsidP="00846098">
      <w:pPr>
        <w:spacing w:after="0" w:line="240" w:lineRule="auto"/>
        <w:rPr>
          <w:rFonts w:ascii="Arial" w:eastAsia="Times New Roman" w:hAnsi="Arial" w:cs="Arial"/>
          <w:iCs/>
          <w:sz w:val="20"/>
          <w:szCs w:val="20"/>
          <w:lang w:eastAsia="it-IT"/>
        </w:rPr>
      </w:pPr>
      <w:r w:rsidRPr="00BC1861">
        <w:rPr>
          <w:rFonts w:ascii="Arial" w:eastAsia="Times New Roman" w:hAnsi="Arial" w:cs="Arial"/>
          <w:sz w:val="20"/>
          <w:szCs w:val="20"/>
          <w:lang w:eastAsia="it-IT"/>
        </w:rPr>
        <w:t xml:space="preserve">La parte a destra dell’equazione è data da un certo numero di termini “sorgente” S, che </w:t>
      </w:r>
      <w:r w:rsidRPr="00BC1861">
        <w:rPr>
          <w:rFonts w:ascii="Arial" w:eastAsia="Times New Roman" w:hAnsi="Arial" w:cs="Arial"/>
          <w:iCs/>
          <w:sz w:val="20"/>
          <w:szCs w:val="20"/>
          <w:lang w:eastAsia="it-IT"/>
        </w:rPr>
        <w:t>vengono calcolat</w:t>
      </w:r>
      <w:r>
        <w:rPr>
          <w:rFonts w:ascii="Arial" w:eastAsia="Times New Roman" w:hAnsi="Arial" w:cs="Arial"/>
          <w:iCs/>
          <w:sz w:val="20"/>
          <w:szCs w:val="20"/>
          <w:lang w:eastAsia="it-IT"/>
        </w:rPr>
        <w:t>i</w:t>
      </w:r>
      <w:r w:rsidRPr="00BC1861">
        <w:rPr>
          <w:rFonts w:ascii="Arial" w:eastAsia="Times New Roman" w:hAnsi="Arial" w:cs="Arial"/>
          <w:iCs/>
          <w:sz w:val="20"/>
          <w:szCs w:val="20"/>
          <w:lang w:eastAsia="it-IT"/>
        </w:rPr>
        <w:t xml:space="preserve"> con una serie di funzioni più o meno empiriche di cui nel seguito si d</w:t>
      </w:r>
      <w:r w:rsidR="0002681B">
        <w:rPr>
          <w:rFonts w:ascii="Arial" w:eastAsia="Times New Roman" w:hAnsi="Arial" w:cs="Arial"/>
          <w:iCs/>
          <w:sz w:val="20"/>
          <w:szCs w:val="20"/>
          <w:lang w:eastAsia="it-IT"/>
        </w:rPr>
        <w:t>à</w:t>
      </w:r>
      <w:r w:rsidRPr="00BC1861">
        <w:rPr>
          <w:rFonts w:ascii="Arial" w:eastAsia="Times New Roman" w:hAnsi="Arial" w:cs="Arial"/>
          <w:iCs/>
          <w:sz w:val="20"/>
          <w:szCs w:val="20"/>
          <w:lang w:eastAsia="it-IT"/>
        </w:rPr>
        <w:t xml:space="preserve"> qualche indicazione</w:t>
      </w:r>
    </w:p>
    <w:p w:rsidR="00846098" w:rsidRPr="00BC1861" w:rsidRDefault="00846098" w:rsidP="00846098">
      <w:pPr>
        <w:spacing w:after="0" w:line="240" w:lineRule="auto"/>
        <w:rPr>
          <w:rFonts w:ascii="Arial" w:eastAsia="Times New Roman" w:hAnsi="Arial" w:cs="Arial"/>
          <w:sz w:val="20"/>
          <w:szCs w:val="20"/>
          <w:lang w:eastAsia="it-IT"/>
        </w:rPr>
      </w:pPr>
    </w:p>
    <w:p w:rsidR="00BC1861" w:rsidRPr="00BC1861" w:rsidRDefault="00566226" w:rsidP="00BC1861">
      <w:pPr>
        <w:spacing w:after="0" w:line="240" w:lineRule="auto"/>
        <w:rPr>
          <w:rFonts w:ascii="Arial" w:eastAsia="Times New Roman" w:hAnsi="Arial" w:cs="Arial"/>
          <w:sz w:val="20"/>
          <w:szCs w:val="20"/>
          <w:lang w:eastAsia="it-IT"/>
        </w:rPr>
      </w:pPr>
      <w:r w:rsidRPr="00BC1861">
        <w:rPr>
          <w:rFonts w:ascii="Times New Roman" w:eastAsia="Times New Roman" w:hAnsi="Times New Roman" w:cs="Times New Roman"/>
          <w:color w:val="8DB3E2"/>
          <w:position w:val="-24"/>
          <w:sz w:val="24"/>
          <w:szCs w:val="20"/>
          <w:lang w:eastAsia="it-IT"/>
        </w:rPr>
        <w:object w:dxaOrig="2880" w:dyaOrig="620">
          <v:shape id="_x0000_i1038" type="#_x0000_t75" style="width:190.8pt;height:31.2pt" o:ole="">
            <v:imagedata r:id="rId42" o:title=""/>
          </v:shape>
          <o:OLEObject Type="Embed" ProgID="Equation.3" ShapeID="_x0000_i1038" DrawAspect="Content" ObjectID="_1574584180" r:id="rId43"/>
        </w:object>
      </w:r>
    </w:p>
    <w:p w:rsidR="00BC1861" w:rsidRPr="00BC1861" w:rsidRDefault="00BC1861" w:rsidP="00BC1861">
      <w:pPr>
        <w:spacing w:after="0" w:line="240" w:lineRule="auto"/>
        <w:rPr>
          <w:rFonts w:ascii="Arial" w:eastAsia="Times New Roman" w:hAnsi="Arial" w:cs="Arial"/>
          <w:b/>
          <w:iCs/>
          <w:sz w:val="20"/>
          <w:szCs w:val="20"/>
          <w:lang w:eastAsia="it-IT"/>
        </w:rPr>
      </w:pPr>
      <w:r w:rsidRPr="00BC1861">
        <w:rPr>
          <w:rFonts w:ascii="Arial" w:eastAsia="Times New Roman" w:hAnsi="Arial" w:cs="Arial"/>
          <w:iCs/>
          <w:sz w:val="20"/>
          <w:szCs w:val="20"/>
          <w:lang w:eastAsia="it-IT"/>
        </w:rPr>
        <w:t>.</w:t>
      </w:r>
      <w:r w:rsidRPr="00BC1861">
        <w:rPr>
          <w:rFonts w:ascii="Arial" w:eastAsia="Times New Roman" w:hAnsi="Arial" w:cs="Arial"/>
          <w:b/>
          <w:iCs/>
          <w:sz w:val="20"/>
          <w:szCs w:val="20"/>
          <w:lang w:eastAsia="it-IT"/>
        </w:rPr>
        <w:t xml:space="preserve"> </w:t>
      </w:r>
    </w:p>
    <w:p w:rsidR="00BC1861" w:rsidRPr="00BC1861" w:rsidRDefault="00BC1861" w:rsidP="00BC1861">
      <w:pPr>
        <w:spacing w:after="0" w:line="240" w:lineRule="auto"/>
        <w:rPr>
          <w:rFonts w:ascii="Arial" w:eastAsia="Times New Roman" w:hAnsi="Arial" w:cs="Arial"/>
          <w:iCs/>
          <w:sz w:val="20"/>
          <w:szCs w:val="20"/>
          <w:lang w:eastAsia="it-IT"/>
        </w:rPr>
      </w:pPr>
      <w:r w:rsidRPr="00BC1861">
        <w:rPr>
          <w:rFonts w:ascii="Arial" w:eastAsia="Times New Roman" w:hAnsi="Arial" w:cs="Arial"/>
          <w:b/>
          <w:iCs/>
          <w:sz w:val="20"/>
          <w:szCs w:val="20"/>
          <w:lang w:eastAsia="it-IT"/>
        </w:rPr>
        <w:t>Sin</w:t>
      </w:r>
      <w:r w:rsidR="007403C2">
        <w:rPr>
          <w:rFonts w:ascii="Arial" w:eastAsia="Times New Roman" w:hAnsi="Arial" w:cs="Arial"/>
          <w:b/>
          <w:iCs/>
          <w:sz w:val="20"/>
          <w:szCs w:val="20"/>
          <w:lang w:eastAsia="it-IT"/>
        </w:rPr>
        <w:t xml:space="preserve"> è </w:t>
      </w:r>
      <w:r w:rsidRPr="00BC1861">
        <w:rPr>
          <w:rFonts w:ascii="Arial" w:eastAsia="Times New Roman" w:hAnsi="Arial" w:cs="Arial"/>
          <w:iCs/>
          <w:sz w:val="20"/>
          <w:szCs w:val="20"/>
          <w:lang w:eastAsia="it-IT"/>
        </w:rPr>
        <w:t xml:space="preserve">l’input di </w:t>
      </w:r>
      <w:proofErr w:type="gramStart"/>
      <w:r w:rsidRPr="00BC1861">
        <w:rPr>
          <w:rFonts w:ascii="Arial" w:eastAsia="Times New Roman" w:hAnsi="Arial" w:cs="Arial"/>
          <w:iCs/>
          <w:sz w:val="20"/>
          <w:szCs w:val="20"/>
          <w:lang w:eastAsia="it-IT"/>
        </w:rPr>
        <w:t>energia,  diviso</w:t>
      </w:r>
      <w:proofErr w:type="gramEnd"/>
      <w:r w:rsidRPr="00BC1861">
        <w:rPr>
          <w:rFonts w:ascii="Arial" w:eastAsia="Times New Roman" w:hAnsi="Arial" w:cs="Arial"/>
          <w:iCs/>
          <w:sz w:val="20"/>
          <w:szCs w:val="20"/>
          <w:lang w:eastAsia="it-IT"/>
        </w:rPr>
        <w:t xml:space="preserve"> come si è detto per direzione e componente spettrale</w:t>
      </w:r>
      <w:r w:rsidR="007403C2">
        <w:rPr>
          <w:rFonts w:ascii="Arial" w:eastAsia="Times New Roman" w:hAnsi="Arial" w:cs="Arial"/>
          <w:iCs/>
          <w:sz w:val="20"/>
          <w:szCs w:val="20"/>
          <w:lang w:eastAsia="it-IT"/>
        </w:rPr>
        <w:t xml:space="preserve">, </w:t>
      </w:r>
      <w:r w:rsidRPr="00BC1861">
        <w:rPr>
          <w:rFonts w:ascii="Arial" w:eastAsia="Times New Roman" w:hAnsi="Arial" w:cs="Arial"/>
          <w:iCs/>
          <w:sz w:val="20"/>
          <w:szCs w:val="20"/>
          <w:lang w:eastAsia="it-IT"/>
        </w:rPr>
        <w:t xml:space="preserve"> </w:t>
      </w:r>
      <w:r w:rsidR="007403C2">
        <w:rPr>
          <w:rFonts w:ascii="Arial" w:eastAsia="Times New Roman" w:hAnsi="Arial" w:cs="Arial"/>
          <w:iCs/>
          <w:sz w:val="20"/>
          <w:szCs w:val="20"/>
          <w:lang w:eastAsia="it-IT"/>
        </w:rPr>
        <w:t xml:space="preserve">ed </w:t>
      </w:r>
      <w:r w:rsidRPr="00BC1861">
        <w:rPr>
          <w:rFonts w:ascii="Arial" w:eastAsia="Times New Roman" w:hAnsi="Arial" w:cs="Arial"/>
          <w:iCs/>
          <w:sz w:val="20"/>
          <w:szCs w:val="20"/>
          <w:lang w:eastAsia="it-IT"/>
        </w:rPr>
        <w:t>è funzione delle velocità del vento. Esso deriva infatti dallo sforzo c</w:t>
      </w:r>
      <w:r w:rsidR="00846098">
        <w:rPr>
          <w:rFonts w:ascii="Arial" w:eastAsia="Times New Roman" w:hAnsi="Arial" w:cs="Arial"/>
          <w:iCs/>
          <w:sz w:val="20"/>
          <w:szCs w:val="20"/>
          <w:lang w:eastAsia="it-IT"/>
        </w:rPr>
        <w:t>he il vento esercita sulle onde</w:t>
      </w:r>
      <w:r w:rsidRPr="00BC1861">
        <w:rPr>
          <w:rFonts w:ascii="Arial" w:eastAsia="Times New Roman" w:hAnsi="Arial" w:cs="Arial"/>
          <w:iCs/>
          <w:sz w:val="20"/>
          <w:szCs w:val="20"/>
          <w:lang w:eastAsia="it-IT"/>
        </w:rPr>
        <w:t xml:space="preserve">. Essa </w:t>
      </w:r>
      <w:r w:rsidR="007403C2">
        <w:rPr>
          <w:rFonts w:ascii="Arial" w:eastAsia="Times New Roman" w:hAnsi="Arial" w:cs="Arial"/>
          <w:iCs/>
          <w:sz w:val="20"/>
          <w:szCs w:val="20"/>
          <w:lang w:eastAsia="it-IT"/>
        </w:rPr>
        <w:t xml:space="preserve">ha effetto maggiore </w:t>
      </w:r>
      <w:proofErr w:type="spellStart"/>
      <w:r w:rsidR="007403C2">
        <w:rPr>
          <w:rFonts w:ascii="Arial" w:eastAsia="Times New Roman" w:hAnsi="Arial" w:cs="Arial"/>
          <w:iCs/>
          <w:sz w:val="20"/>
          <w:szCs w:val="20"/>
          <w:lang w:eastAsia="it-IT"/>
        </w:rPr>
        <w:t>sulgli</w:t>
      </w:r>
      <w:proofErr w:type="spellEnd"/>
      <w:r w:rsidR="007403C2">
        <w:rPr>
          <w:rFonts w:ascii="Arial" w:eastAsia="Times New Roman" w:hAnsi="Arial" w:cs="Arial"/>
          <w:iCs/>
          <w:sz w:val="20"/>
          <w:szCs w:val="20"/>
          <w:lang w:eastAsia="it-IT"/>
        </w:rPr>
        <w:t xml:space="preserve"> alti numeri d’onda, cioè sulle onde più corte</w:t>
      </w:r>
      <w:r w:rsidRPr="00BC1861">
        <w:rPr>
          <w:rFonts w:ascii="Arial" w:eastAsia="Times New Roman" w:hAnsi="Arial" w:cs="Arial"/>
          <w:iCs/>
          <w:sz w:val="20"/>
          <w:szCs w:val="20"/>
          <w:lang w:eastAsia="it-IT"/>
        </w:rPr>
        <w:t xml:space="preserve"> alte frequenze; inoltre diminuisce con la celerità delle onde. Il dato </w:t>
      </w:r>
      <w:proofErr w:type="gramStart"/>
      <w:r w:rsidRPr="00BC1861">
        <w:rPr>
          <w:rFonts w:ascii="Arial" w:eastAsia="Times New Roman" w:hAnsi="Arial" w:cs="Arial"/>
          <w:iCs/>
          <w:sz w:val="20"/>
          <w:szCs w:val="20"/>
          <w:lang w:eastAsia="it-IT"/>
        </w:rPr>
        <w:t>di  input</w:t>
      </w:r>
      <w:proofErr w:type="gramEnd"/>
      <w:r w:rsidRPr="00BC1861">
        <w:rPr>
          <w:rFonts w:ascii="Arial" w:eastAsia="Times New Roman" w:hAnsi="Arial" w:cs="Arial"/>
          <w:iCs/>
          <w:sz w:val="20"/>
          <w:szCs w:val="20"/>
          <w:lang w:eastAsia="it-IT"/>
        </w:rPr>
        <w:t xml:space="preserve"> è il vento, quasi sempre valutato con quello convenzionale alla quota di 10 metri </w:t>
      </w:r>
      <w:r w:rsidR="007141FE">
        <w:rPr>
          <w:rFonts w:ascii="Arial" w:eastAsia="Times New Roman" w:hAnsi="Arial" w:cs="Arial"/>
          <w:iCs/>
          <w:sz w:val="20"/>
          <w:szCs w:val="20"/>
          <w:vertAlign w:val="superscript"/>
          <w:lang w:eastAsia="it-IT"/>
        </w:rPr>
        <w:t xml:space="preserve"> </w:t>
      </w:r>
      <w:r w:rsidRPr="00BC1861">
        <w:rPr>
          <w:rFonts w:ascii="Arial" w:eastAsia="Times New Roman" w:hAnsi="Arial" w:cs="Arial"/>
          <w:iCs/>
          <w:sz w:val="20"/>
          <w:szCs w:val="20"/>
          <w:lang w:eastAsia="it-IT"/>
        </w:rPr>
        <w:t xml:space="preserve"> U</w:t>
      </w:r>
      <w:r w:rsidRPr="00BC1861">
        <w:rPr>
          <w:rFonts w:ascii="Arial" w:eastAsia="Times New Roman" w:hAnsi="Arial" w:cs="Arial"/>
          <w:iCs/>
          <w:sz w:val="20"/>
          <w:szCs w:val="20"/>
          <w:vertAlign w:val="subscript"/>
          <w:lang w:eastAsia="it-IT"/>
        </w:rPr>
        <w:t>10</w:t>
      </w:r>
      <w:r w:rsidRPr="00BC1861">
        <w:rPr>
          <w:rFonts w:ascii="Arial" w:eastAsia="Times New Roman" w:hAnsi="Arial" w:cs="Arial"/>
          <w:iCs/>
          <w:sz w:val="20"/>
          <w:szCs w:val="20"/>
          <w:lang w:eastAsia="it-IT"/>
        </w:rPr>
        <w:t xml:space="preserve"> .</w:t>
      </w:r>
      <w:r w:rsidRPr="00BC1861">
        <w:rPr>
          <w:rFonts w:ascii="Arial" w:eastAsia="Times New Roman" w:hAnsi="Arial" w:cs="Arial"/>
          <w:iCs/>
          <w:sz w:val="20"/>
          <w:szCs w:val="20"/>
          <w:vertAlign w:val="superscript"/>
          <w:lang w:eastAsia="it-IT"/>
        </w:rPr>
        <w:t xml:space="preserve"> </w:t>
      </w:r>
    </w:p>
    <w:p w:rsidR="0056319F" w:rsidRDefault="007F48F4">
      <w:r>
        <w:rPr>
          <w:rFonts w:ascii="Times New Roman" w:eastAsia="Times New Roman" w:hAnsi="Times New Roman" w:cs="Times New Roman"/>
          <w:noProof/>
          <w:sz w:val="20"/>
          <w:szCs w:val="20"/>
          <w:lang w:val="en-GB" w:eastAsia="en-GB"/>
        </w:rPr>
        <w:lastRenderedPageBreak/>
        <mc:AlternateContent>
          <mc:Choice Requires="wpg">
            <w:drawing>
              <wp:inline distT="0" distB="0" distL="0" distR="0" wp14:anchorId="0AD2EFBF" wp14:editId="594437EB">
                <wp:extent cx="6120130" cy="4476744"/>
                <wp:effectExtent l="38100" t="38100" r="33020" b="38735"/>
                <wp:docPr id="19" name="Grup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476744"/>
                          <a:chOff x="0" y="0"/>
                          <a:chExt cx="72008" cy="46591"/>
                        </a:xfrm>
                      </wpg:grpSpPr>
                      <wps:wsp>
                        <wps:cNvPr id="20" name="Rettangolo 2"/>
                        <wps:cNvSpPr>
                          <a:spLocks noChangeArrowheads="1"/>
                        </wps:cNvSpPr>
                        <wps:spPr bwMode="auto">
                          <a:xfrm>
                            <a:off x="0" y="0"/>
                            <a:ext cx="72008" cy="46591"/>
                          </a:xfrm>
                          <a:prstGeom prst="rect">
                            <a:avLst/>
                          </a:prstGeom>
                          <a:noFill/>
                          <a:ln w="762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A172B8" w:rsidRDefault="00A172B8" w:rsidP="007F48F4">
                              <w:pPr>
                                <w:rPr>
                                  <w:rFonts w:ascii="Arial" w:hAnsi="Arial" w:cs="Arial"/>
                                  <w:iCs/>
                                </w:rPr>
                              </w:pPr>
                              <w:r>
                                <w:rPr>
                                  <w:rFonts w:ascii="Arial" w:hAnsi="Arial" w:cs="Arial"/>
                                </w:rPr>
                                <w:t xml:space="preserve"> </w:t>
                              </w:r>
                              <w:r w:rsidRPr="003E024B">
                                <w:rPr>
                                  <w:rFonts w:ascii="Arial" w:hAnsi="Arial" w:cs="Arial"/>
                                  <w:iCs/>
                                </w:rPr>
                                <w:t>Da U</w:t>
                              </w:r>
                              <w:r w:rsidRPr="003E024B">
                                <w:rPr>
                                  <w:rFonts w:ascii="Arial" w:hAnsi="Arial" w:cs="Arial"/>
                                  <w:iCs/>
                                  <w:vertAlign w:val="subscript"/>
                                </w:rPr>
                                <w:t>10</w:t>
                              </w:r>
                              <w:r w:rsidRPr="003E024B">
                                <w:rPr>
                                  <w:rFonts w:ascii="Arial" w:hAnsi="Arial" w:cs="Arial"/>
                                  <w:iCs/>
                                </w:rPr>
                                <w:t xml:space="preserve"> si ricava la cosiddetta la “velocità di attrito” definita </w:t>
                              </w:r>
                              <w:proofErr w:type="gramStart"/>
                              <w:r w:rsidRPr="003E024B">
                                <w:rPr>
                                  <w:rFonts w:ascii="Arial" w:hAnsi="Arial" w:cs="Arial"/>
                                  <w:iCs/>
                                </w:rPr>
                                <w:t>come  u</w:t>
                              </w:r>
                              <w:proofErr w:type="gramEnd"/>
                              <w:r w:rsidRPr="003E024B">
                                <w:rPr>
                                  <w:rFonts w:ascii="Arial" w:hAnsi="Arial" w:cs="Arial"/>
                                  <w:iCs/>
                                </w:rPr>
                                <w:t xml:space="preserve">*  =    </w:t>
                              </w:r>
                              <w:r w:rsidRPr="003E024B">
                                <w:rPr>
                                  <w:rFonts w:ascii="Arial" w:hAnsi="Arial" w:cs="Arial"/>
                                  <w:iCs/>
                                </w:rPr>
                                <w:sym w:font="Symbol" w:char="F0D6"/>
                              </w:r>
                              <w:r w:rsidRPr="003E024B">
                                <w:rPr>
                                  <w:rFonts w:ascii="Arial" w:hAnsi="Arial" w:cs="Arial"/>
                                  <w:iCs/>
                                </w:rPr>
                                <w:t xml:space="preserve"> </w:t>
                              </w:r>
                              <w:r w:rsidRPr="003E024B">
                                <w:rPr>
                                  <w:rFonts w:ascii="Arial" w:hAnsi="Arial" w:cs="Arial"/>
                                  <w:iCs/>
                                </w:rPr>
                                <w:sym w:font="Symbol" w:char="F074"/>
                              </w:r>
                              <w:r w:rsidRPr="003E024B">
                                <w:rPr>
                                  <w:rFonts w:ascii="Arial" w:hAnsi="Arial" w:cs="Arial"/>
                                  <w:iCs/>
                                </w:rPr>
                                <w:t>/</w:t>
                              </w:r>
                              <w:r w:rsidRPr="003E024B">
                                <w:rPr>
                                  <w:rFonts w:ascii="Arial" w:hAnsi="Arial" w:cs="Arial"/>
                                  <w:iCs/>
                                </w:rPr>
                                <w:sym w:font="Symbol" w:char="F072"/>
                              </w:r>
                              <w:r w:rsidRPr="003E024B">
                                <w:rPr>
                                  <w:rFonts w:ascii="Arial" w:hAnsi="Arial" w:cs="Arial"/>
                                  <w:iCs/>
                                </w:rPr>
                                <w:t xml:space="preserve">dove  </w:t>
                              </w:r>
                              <w:r w:rsidRPr="003E024B">
                                <w:rPr>
                                  <w:rFonts w:ascii="Arial" w:hAnsi="Arial" w:cs="Arial"/>
                                  <w:iCs/>
                                </w:rPr>
                                <w:sym w:font="Symbol" w:char="F074"/>
                              </w:r>
                              <w:r w:rsidRPr="003E024B">
                                <w:rPr>
                                  <w:rFonts w:ascii="Arial" w:hAnsi="Arial" w:cs="Arial"/>
                                  <w:iCs/>
                                </w:rPr>
                                <w:t xml:space="preserve">  è lo sforzo tangenziale che agisce sul mare</w:t>
                              </w:r>
                              <w:r w:rsidRPr="003E024B">
                                <w:rPr>
                                  <w:rStyle w:val="Rimandonotaapidipagina"/>
                                  <w:rFonts w:ascii="Arial" w:hAnsi="Arial" w:cs="Arial"/>
                                  <w:iCs/>
                                </w:rPr>
                                <w:footnoteRef/>
                              </w:r>
                              <w:r w:rsidRPr="003E024B">
                                <w:rPr>
                                  <w:rFonts w:ascii="Arial" w:hAnsi="Arial" w:cs="Arial"/>
                                  <w:iCs/>
                                </w:rPr>
                                <w:t>, il cui calcolo non è affatto banale, e va stimato attraverso relazioni</w:t>
                              </w:r>
                              <w:r>
                                <w:rPr>
                                  <w:rFonts w:ascii="Arial" w:hAnsi="Arial" w:cs="Arial"/>
                                  <w:iCs/>
                                </w:rPr>
                                <w:t xml:space="preserve"> o modelli empirici.</w:t>
                              </w:r>
                            </w:p>
                            <w:p w:rsidR="00A172B8" w:rsidRPr="003E024B" w:rsidRDefault="00A172B8" w:rsidP="007F48F4">
                              <w:pPr>
                                <w:rPr>
                                  <w:rFonts w:ascii="Arial" w:hAnsi="Arial" w:cs="Arial"/>
                                  <w:iCs/>
                                  <w:color w:val="000000"/>
                                </w:rPr>
                              </w:pPr>
                              <w:r>
                                <w:rPr>
                                  <w:rFonts w:ascii="Arial" w:hAnsi="Arial" w:cs="Arial"/>
                                  <w:iCs/>
                                </w:rPr>
                                <w:t xml:space="preserve">I valori di Sin vengono calcolati dai modelli attraverso </w:t>
                              </w:r>
                              <w:r w:rsidRPr="003E024B">
                                <w:rPr>
                                  <w:rFonts w:ascii="Arial" w:hAnsi="Arial" w:cs="Arial"/>
                                  <w:iCs/>
                                </w:rPr>
                                <w:t xml:space="preserve">vari relazioni, </w:t>
                              </w:r>
                              <w:r w:rsidRPr="003E024B">
                                <w:rPr>
                                  <w:rFonts w:ascii="Arial" w:hAnsi="Arial" w:cs="Arial"/>
                                  <w:iCs/>
                                  <w:color w:val="000000"/>
                                </w:rPr>
                                <w:t xml:space="preserve">quali </w:t>
                              </w:r>
                              <w:r w:rsidRPr="00274CC3">
                                <w:rPr>
                                  <w:rFonts w:ascii="Arial" w:hAnsi="Arial" w:cs="Arial"/>
                                  <w:iCs/>
                                  <w:color w:val="000000"/>
                                  <w:u w:val="single"/>
                                </w:rPr>
                                <w:t>ad esempio</w:t>
                              </w:r>
                              <w:r w:rsidRPr="003E024B">
                                <w:rPr>
                                  <w:rFonts w:ascii="Arial" w:hAnsi="Arial" w:cs="Arial"/>
                                  <w:iCs/>
                                  <w:color w:val="000000"/>
                                </w:rPr>
                                <w:t xml:space="preserve"> le </w:t>
                              </w:r>
                              <w:proofErr w:type="gramStart"/>
                              <w:r w:rsidRPr="003E024B">
                                <w:rPr>
                                  <w:rFonts w:ascii="Arial" w:hAnsi="Arial" w:cs="Arial"/>
                                  <w:iCs/>
                                  <w:color w:val="000000"/>
                                </w:rPr>
                                <w:t>seguenti,  implementate</w:t>
                              </w:r>
                              <w:proofErr w:type="gramEnd"/>
                              <w:r w:rsidRPr="003E024B">
                                <w:rPr>
                                  <w:rFonts w:ascii="Arial" w:hAnsi="Arial" w:cs="Arial"/>
                                  <w:iCs/>
                                  <w:color w:val="000000"/>
                                </w:rPr>
                                <w:t xml:space="preserve"> sul WAM-3</w:t>
                              </w:r>
                              <w:r w:rsidRPr="003E024B">
                                <w:rPr>
                                  <w:rStyle w:val="Rimandonotaapidipagina"/>
                                  <w:rFonts w:ascii="Arial" w:hAnsi="Arial" w:cs="Arial"/>
                                  <w:iCs/>
                                  <w:color w:val="000000"/>
                                </w:rPr>
                                <w:footnoteRef/>
                              </w:r>
                              <w:r w:rsidRPr="003E024B">
                                <w:rPr>
                                  <w:rFonts w:ascii="Arial" w:hAnsi="Arial" w:cs="Arial"/>
                                  <w:iCs/>
                                  <w:color w:val="000000"/>
                                </w:rPr>
                                <w:t xml:space="preserve">  </w:t>
                              </w:r>
                            </w:p>
                            <w:p w:rsidR="00A172B8" w:rsidRPr="003E024B" w:rsidRDefault="00A172B8" w:rsidP="007F48F4">
                              <w:pPr>
                                <w:jc w:val="both"/>
                                <w:rPr>
                                  <w:rFonts w:ascii="Arial" w:hAnsi="Arial" w:cs="Arial"/>
                                  <w:iCs/>
                                </w:rPr>
                              </w:pPr>
                              <w:r w:rsidRPr="003E024B">
                                <w:rPr>
                                  <w:rFonts w:ascii="Arial" w:hAnsi="Arial" w:cs="Arial"/>
                                  <w:iCs/>
                                </w:rPr>
                                <w:t xml:space="preserve">Sin = - Cin </w:t>
                              </w:r>
                              <w:r w:rsidRPr="003E024B">
                                <w:rPr>
                                  <w:rFonts w:ascii="Arial" w:hAnsi="Arial" w:cs="Arial"/>
                                  <w:iCs/>
                                </w:rPr>
                                <w:sym w:font="Symbol" w:char="F072"/>
                              </w:r>
                              <w:r w:rsidRPr="003E024B">
                                <w:rPr>
                                  <w:rFonts w:ascii="Arial" w:hAnsi="Arial" w:cs="Arial"/>
                                  <w:iCs/>
                                  <w:vertAlign w:val="subscript"/>
                                </w:rPr>
                                <w:t>a</w:t>
                              </w:r>
                              <w:r w:rsidRPr="003E024B">
                                <w:rPr>
                                  <w:rFonts w:ascii="Arial" w:hAnsi="Arial" w:cs="Arial"/>
                                  <w:iCs/>
                                </w:rPr>
                                <w:t>/</w:t>
                              </w:r>
                              <w:r w:rsidRPr="003E024B">
                                <w:rPr>
                                  <w:rFonts w:ascii="Arial" w:hAnsi="Arial" w:cs="Arial"/>
                                  <w:iCs/>
                                </w:rPr>
                                <w:sym w:font="Symbol" w:char="F072"/>
                              </w:r>
                              <w:r w:rsidRPr="003E024B">
                                <w:rPr>
                                  <w:rFonts w:ascii="Arial" w:hAnsi="Arial" w:cs="Arial"/>
                                  <w:iCs/>
                                  <w:vertAlign w:val="subscript"/>
                                </w:rPr>
                                <w:t>w</w:t>
                              </w:r>
                              <w:r w:rsidRPr="003E024B">
                                <w:rPr>
                                  <w:rFonts w:ascii="Arial" w:hAnsi="Arial" w:cs="Arial"/>
                                  <w:iCs/>
                                </w:rPr>
                                <w:t xml:space="preserve"> (28 u*/C cos (</w:t>
                              </w:r>
                              <w:r w:rsidRPr="003E024B">
                                <w:rPr>
                                  <w:rFonts w:ascii="Arial" w:hAnsi="Arial" w:cs="Arial"/>
                                  <w:iCs/>
                                </w:rPr>
                                <w:sym w:font="Symbol" w:char="F071"/>
                              </w:r>
                              <w:r w:rsidRPr="003E024B">
                                <w:rPr>
                                  <w:rFonts w:ascii="Arial" w:hAnsi="Arial" w:cs="Arial"/>
                                  <w:iCs/>
                                </w:rPr>
                                <w:t>-</w:t>
                              </w:r>
                              <w:r w:rsidRPr="003E024B">
                                <w:rPr>
                                  <w:rFonts w:ascii="Arial" w:hAnsi="Arial" w:cs="Arial"/>
                                  <w:iCs/>
                                </w:rPr>
                                <w:sym w:font="Symbol" w:char="F071"/>
                              </w:r>
                              <w:proofErr w:type="gramStart"/>
                              <w:r w:rsidRPr="003E024B">
                                <w:rPr>
                                  <w:rFonts w:ascii="Arial" w:hAnsi="Arial" w:cs="Arial"/>
                                  <w:iCs/>
                                </w:rPr>
                                <w:t>w  )</w:t>
                              </w:r>
                              <w:proofErr w:type="gramEnd"/>
                              <w:r w:rsidRPr="003E024B">
                                <w:rPr>
                                  <w:rFonts w:ascii="Arial" w:hAnsi="Arial" w:cs="Arial"/>
                                  <w:iCs/>
                                </w:rPr>
                                <w:t>-1) σ  N(k,</w:t>
                              </w:r>
                              <w:r w:rsidRPr="003E024B">
                                <w:rPr>
                                  <w:rFonts w:ascii="Arial" w:hAnsi="Arial" w:cs="Arial"/>
                                  <w:iCs/>
                                </w:rPr>
                                <w:sym w:font="Symbol" w:char="F071"/>
                              </w:r>
                              <w:r w:rsidRPr="003E024B">
                                <w:rPr>
                                  <w:rFonts w:ascii="Arial" w:hAnsi="Arial" w:cs="Arial"/>
                                  <w:iCs/>
                                </w:rPr>
                                <w:t>)</w:t>
                              </w:r>
                            </w:p>
                            <w:p w:rsidR="00A172B8" w:rsidRPr="00544E79" w:rsidRDefault="00A172B8" w:rsidP="007F48F4">
                              <w:pPr>
                                <w:jc w:val="both"/>
                                <w:rPr>
                                  <w:rFonts w:ascii="Arial" w:hAnsi="Arial" w:cs="Arial"/>
                                  <w:iCs/>
                                </w:rPr>
                              </w:pPr>
                              <w:proofErr w:type="gramStart"/>
                              <w:r w:rsidRPr="003E024B">
                                <w:rPr>
                                  <w:rFonts w:ascii="Arial" w:hAnsi="Arial" w:cs="Arial"/>
                                  <w:iCs/>
                                </w:rPr>
                                <w:t>u</w:t>
                              </w:r>
                              <w:proofErr w:type="gramEnd"/>
                              <w:r w:rsidRPr="003E024B">
                                <w:rPr>
                                  <w:rFonts w:ascii="Arial" w:hAnsi="Arial" w:cs="Arial"/>
                                  <w:iCs/>
                                </w:rPr>
                                <w:t xml:space="preserve">*=  u10  </w:t>
                              </w:r>
                              <w:r w:rsidRPr="003E024B">
                                <w:rPr>
                                  <w:rFonts w:ascii="Arial" w:hAnsi="Arial" w:cs="Arial"/>
                                  <w:iCs/>
                                </w:rPr>
                                <w:sym w:font="Symbol" w:char="F0D6"/>
                              </w:r>
                              <w:r w:rsidRPr="003E024B">
                                <w:rPr>
                                  <w:rFonts w:ascii="Arial" w:hAnsi="Arial" w:cs="Arial"/>
                                  <w:iCs/>
                                </w:rPr>
                                <w:t xml:space="preserve"> ((0,8+0,065u</w:t>
                              </w:r>
                              <w:r w:rsidRPr="003E024B">
                                <w:rPr>
                                  <w:rFonts w:ascii="Arial" w:hAnsi="Arial" w:cs="Arial"/>
                                  <w:iCs/>
                                  <w:vertAlign w:val="subscript"/>
                                </w:rPr>
                                <w:t>10</w:t>
                              </w:r>
                              <w:r w:rsidRPr="003E024B">
                                <w:rPr>
                                  <w:rFonts w:ascii="Arial" w:hAnsi="Arial" w:cs="Arial"/>
                                  <w:iCs/>
                                </w:rPr>
                                <w:t>)/1000)</w:t>
                              </w:r>
                            </w:p>
                            <w:p w:rsidR="00A172B8" w:rsidRDefault="00A172B8" w:rsidP="007F48F4">
                              <w:pPr>
                                <w:jc w:val="both"/>
                                <w:rPr>
                                  <w:rFonts w:ascii="Arial" w:hAnsi="Arial" w:cs="Arial"/>
                                  <w:iCs/>
                                </w:rPr>
                              </w:pPr>
                              <w:r w:rsidRPr="003E024B">
                                <w:rPr>
                                  <w:rFonts w:ascii="Arial" w:hAnsi="Arial" w:cs="Arial"/>
                                  <w:iCs/>
                                </w:rPr>
                                <w:t xml:space="preserve">Cin è una </w:t>
                              </w:r>
                              <w:proofErr w:type="gramStart"/>
                              <w:r w:rsidRPr="003E024B">
                                <w:rPr>
                                  <w:rFonts w:ascii="Arial" w:hAnsi="Arial" w:cs="Arial"/>
                                  <w:iCs/>
                                </w:rPr>
                                <w:t>costante  (</w:t>
                              </w:r>
                              <w:proofErr w:type="gramEnd"/>
                              <w:r w:rsidRPr="003E024B">
                                <w:rPr>
                                  <w:rFonts w:ascii="Arial" w:hAnsi="Arial" w:cs="Arial"/>
                                  <w:iCs/>
                                </w:rPr>
                                <w:t xml:space="preserve">Cin = 0.25), </w:t>
                              </w:r>
                              <w:r w:rsidRPr="003E024B">
                                <w:rPr>
                                  <w:rFonts w:ascii="Arial" w:hAnsi="Arial" w:cs="Arial"/>
                                  <w:iCs/>
                                </w:rPr>
                                <w:sym w:font="Symbol" w:char="F072"/>
                              </w:r>
                              <w:r w:rsidRPr="003E024B">
                                <w:rPr>
                                  <w:rFonts w:ascii="Arial" w:hAnsi="Arial" w:cs="Arial"/>
                                  <w:iCs/>
                                  <w:vertAlign w:val="subscript"/>
                                </w:rPr>
                                <w:t>a</w:t>
                              </w:r>
                              <w:r w:rsidRPr="003E024B">
                                <w:rPr>
                                  <w:rFonts w:ascii="Arial" w:hAnsi="Arial" w:cs="Arial"/>
                                  <w:iCs/>
                                </w:rPr>
                                <w:t>/</w:t>
                              </w:r>
                              <w:r w:rsidRPr="003E024B">
                                <w:rPr>
                                  <w:rFonts w:ascii="Arial" w:hAnsi="Arial" w:cs="Arial"/>
                                  <w:iCs/>
                                </w:rPr>
                                <w:sym w:font="Symbol" w:char="F072"/>
                              </w:r>
                              <w:r w:rsidRPr="003E024B">
                                <w:rPr>
                                  <w:rFonts w:ascii="Arial" w:hAnsi="Arial" w:cs="Arial"/>
                                  <w:iCs/>
                                  <w:vertAlign w:val="subscript"/>
                                </w:rPr>
                                <w:t>w</w:t>
                              </w:r>
                              <w:r w:rsidRPr="003E024B">
                                <w:rPr>
                                  <w:rFonts w:ascii="Arial" w:hAnsi="Arial" w:cs="Arial"/>
                                  <w:iCs/>
                                </w:rPr>
                                <w:t xml:space="preserve"> è il rapporto tra le densità dell’aria e dell’acqua,  c, σ e </w:t>
                              </w:r>
                              <w:r w:rsidRPr="003E024B">
                                <w:rPr>
                                  <w:rFonts w:ascii="Arial" w:hAnsi="Arial" w:cs="Arial"/>
                                  <w:iCs/>
                                </w:rPr>
                                <w:sym w:font="Symbol" w:char="F071"/>
                              </w:r>
                              <w:r w:rsidRPr="003E024B">
                                <w:rPr>
                                  <w:rFonts w:ascii="Arial" w:hAnsi="Arial" w:cs="Arial"/>
                                  <w:iCs/>
                                </w:rPr>
                                <w:t xml:space="preserve"> sono rispettivamente la celerità, la pulsazione (2</w:t>
                              </w:r>
                              <w:r w:rsidRPr="003E024B">
                                <w:rPr>
                                  <w:rFonts w:ascii="Arial" w:hAnsi="Arial" w:cs="Arial"/>
                                  <w:iCs/>
                                </w:rPr>
                                <w:sym w:font="Symbol" w:char="F070"/>
                              </w:r>
                              <w:r w:rsidRPr="003E024B">
                                <w:rPr>
                                  <w:rFonts w:ascii="Arial" w:hAnsi="Arial" w:cs="Arial"/>
                                  <w:iCs/>
                                </w:rPr>
                                <w:t>/T=2</w:t>
                              </w:r>
                              <w:r w:rsidRPr="003E024B">
                                <w:rPr>
                                  <w:rFonts w:ascii="Arial" w:hAnsi="Arial" w:cs="Arial"/>
                                  <w:iCs/>
                                </w:rPr>
                                <w:sym w:font="Symbol" w:char="F070"/>
                              </w:r>
                              <w:r w:rsidRPr="003E024B">
                                <w:rPr>
                                  <w:rFonts w:ascii="Arial" w:hAnsi="Arial" w:cs="Arial"/>
                                  <w:iCs/>
                                </w:rPr>
                                <w:t>f) e la direzione dell’ onda relativa alla singola componente N(k,</w:t>
                              </w:r>
                              <w:r w:rsidRPr="003E024B">
                                <w:rPr>
                                  <w:rFonts w:ascii="Arial" w:hAnsi="Arial" w:cs="Arial"/>
                                  <w:iCs/>
                                </w:rPr>
                                <w:sym w:font="Symbol" w:char="F071"/>
                              </w:r>
                              <w:r w:rsidRPr="003E024B">
                                <w:rPr>
                                  <w:rFonts w:ascii="Arial" w:hAnsi="Arial" w:cs="Arial"/>
                                  <w:iCs/>
                                </w:rPr>
                                <w:t xml:space="preserve">). Ovviamente l’espressione non va imparata a memoria, anche perché ne esistono molte varietà: tuttavia va esaminata con </w:t>
                              </w:r>
                              <w:proofErr w:type="gramStart"/>
                              <w:r w:rsidRPr="003E024B">
                                <w:rPr>
                                  <w:rFonts w:ascii="Arial" w:hAnsi="Arial" w:cs="Arial"/>
                                  <w:iCs/>
                                </w:rPr>
                                <w:t>cura ,</w:t>
                              </w:r>
                              <w:proofErr w:type="gramEnd"/>
                              <w:r w:rsidRPr="003E024B">
                                <w:rPr>
                                  <w:rFonts w:ascii="Arial" w:hAnsi="Arial" w:cs="Arial"/>
                                  <w:iCs/>
                                </w:rPr>
                                <w:t xml:space="preserve"> perché da essa emergono alcuni aspetti:</w:t>
                              </w:r>
                              <w:r w:rsidRPr="002D2A8A">
                                <w:rPr>
                                  <w:rFonts w:ascii="Arial" w:hAnsi="Arial" w:cs="Arial"/>
                                  <w:iCs/>
                                </w:rPr>
                                <w:t xml:space="preserve"> </w:t>
                              </w:r>
                            </w:p>
                            <w:p w:rsidR="00A172B8" w:rsidRPr="003E024B" w:rsidRDefault="00A172B8" w:rsidP="007F48F4">
                              <w:pPr>
                                <w:jc w:val="both"/>
                                <w:rPr>
                                  <w:rFonts w:ascii="Arial" w:hAnsi="Arial" w:cs="Arial"/>
                                  <w:iCs/>
                                </w:rPr>
                              </w:pPr>
                              <w:r w:rsidRPr="003E024B">
                                <w:rPr>
                                  <w:rFonts w:ascii="Arial" w:hAnsi="Arial" w:cs="Arial"/>
                                  <w:iCs/>
                                </w:rPr>
                                <w:t>L’importanza (</w:t>
                              </w:r>
                              <w:r w:rsidRPr="003E024B">
                                <w:rPr>
                                  <w:rFonts w:ascii="Arial" w:hAnsi="Arial" w:cs="Arial"/>
                                  <w:iCs/>
                                </w:rPr>
                                <w:sym w:font="Symbol" w:char="F071"/>
                              </w:r>
                              <w:r w:rsidRPr="003E024B">
                                <w:rPr>
                                  <w:rFonts w:ascii="Arial" w:hAnsi="Arial" w:cs="Arial"/>
                                  <w:iCs/>
                                </w:rPr>
                                <w:t>-</w:t>
                              </w:r>
                              <w:r w:rsidRPr="003E024B">
                                <w:rPr>
                                  <w:rFonts w:ascii="Arial" w:hAnsi="Arial" w:cs="Arial"/>
                                  <w:iCs/>
                                </w:rPr>
                                <w:sym w:font="Symbol" w:char="F071"/>
                              </w:r>
                              <w:r w:rsidRPr="003E024B">
                                <w:rPr>
                                  <w:rFonts w:ascii="Arial" w:hAnsi="Arial" w:cs="Arial"/>
                                  <w:iCs/>
                                </w:rPr>
                                <w:t xml:space="preserve">w) della direzione del vento rispetto a quella </w:t>
                              </w:r>
                              <w:proofErr w:type="gramStart"/>
                              <w:r w:rsidRPr="003E024B">
                                <w:rPr>
                                  <w:rFonts w:ascii="Arial" w:hAnsi="Arial" w:cs="Arial"/>
                                  <w:iCs/>
                                </w:rPr>
                                <w:t>della  singola</w:t>
                              </w:r>
                              <w:proofErr w:type="gramEnd"/>
                              <w:r w:rsidRPr="003E024B">
                                <w:rPr>
                                  <w:rFonts w:ascii="Arial" w:hAnsi="Arial" w:cs="Arial"/>
                                  <w:iCs/>
                                </w:rPr>
                                <w:t xml:space="preserve"> componente spettrale </w:t>
                              </w:r>
                            </w:p>
                            <w:p w:rsidR="00A172B8" w:rsidRPr="003E024B" w:rsidRDefault="00A172B8" w:rsidP="007F48F4">
                              <w:pPr>
                                <w:jc w:val="both"/>
                                <w:rPr>
                                  <w:rFonts w:ascii="Arial" w:hAnsi="Arial" w:cs="Arial"/>
                                  <w:iCs/>
                                </w:rPr>
                              </w:pPr>
                              <w:r w:rsidRPr="003E024B">
                                <w:rPr>
                                  <w:rFonts w:ascii="Arial" w:hAnsi="Arial" w:cs="Arial"/>
                                  <w:iCs/>
                                </w:rPr>
                                <w:t xml:space="preserve">L’importanza della celerità C </w:t>
                              </w:r>
                              <w:proofErr w:type="gramStart"/>
                              <w:r w:rsidRPr="003E024B">
                                <w:rPr>
                                  <w:rFonts w:ascii="Arial" w:hAnsi="Arial" w:cs="Arial"/>
                                  <w:iCs/>
                                </w:rPr>
                                <w:t>rispetto  alla</w:t>
                              </w:r>
                              <w:proofErr w:type="gramEnd"/>
                              <w:r w:rsidRPr="003E024B">
                                <w:rPr>
                                  <w:rFonts w:ascii="Arial" w:hAnsi="Arial" w:cs="Arial"/>
                                  <w:iCs/>
                                </w:rPr>
                                <w:t xml:space="preserve"> velocità u</w:t>
                              </w:r>
                              <w:r w:rsidRPr="003E024B">
                                <w:rPr>
                                  <w:rFonts w:ascii="Arial" w:hAnsi="Arial" w:cs="Arial"/>
                                  <w:iCs/>
                                  <w:vertAlign w:val="subscript"/>
                                </w:rPr>
                                <w:t>10</w:t>
                              </w:r>
                              <w:r w:rsidRPr="003E024B">
                                <w:rPr>
                                  <w:rFonts w:ascii="Arial" w:hAnsi="Arial" w:cs="Arial"/>
                                  <w:iCs/>
                                </w:rPr>
                                <w:t xml:space="preserve"> del vento: è intuitivo che  quanto più la velocità relativa   si avvicina a 0, tanto meno la spinta del vento deve essere </w:t>
                              </w:r>
                            </w:p>
                            <w:p w:rsidR="00A172B8" w:rsidRPr="003E024B" w:rsidRDefault="00A172B8" w:rsidP="007F48F4">
                              <w:pPr>
                                <w:jc w:val="both"/>
                                <w:rPr>
                                  <w:rFonts w:ascii="Arial" w:hAnsi="Arial" w:cs="Arial"/>
                                  <w:iCs/>
                                </w:rPr>
                              </w:pPr>
                              <w:r w:rsidRPr="003E024B">
                                <w:rPr>
                                  <w:rFonts w:ascii="Arial" w:hAnsi="Arial" w:cs="Arial"/>
                                  <w:iCs/>
                                </w:rPr>
                                <w:t xml:space="preserve">L’importanza della frequenza della singola componente </w:t>
                              </w:r>
                              <w:proofErr w:type="gramStart"/>
                              <w:r w:rsidRPr="003E024B">
                                <w:rPr>
                                  <w:rFonts w:ascii="Arial" w:hAnsi="Arial" w:cs="Arial"/>
                                  <w:iCs/>
                                </w:rPr>
                                <w:t xml:space="preserve">spettrale: </w:t>
                              </w:r>
                              <w:r w:rsidRPr="003E024B">
                                <w:rPr>
                                  <w:rFonts w:ascii="Arial" w:hAnsi="Arial" w:cs="Arial"/>
                                  <w:iCs/>
                                </w:rPr>
                                <w:sym w:font="Symbol" w:char="F073"/>
                              </w:r>
                              <w:r w:rsidRPr="003E024B">
                                <w:rPr>
                                  <w:rFonts w:ascii="Arial" w:hAnsi="Arial" w:cs="Arial"/>
                                  <w:iCs/>
                                </w:rPr>
                                <w:t xml:space="preserve"> compare</w:t>
                              </w:r>
                              <w:proofErr w:type="gramEnd"/>
                              <w:r w:rsidRPr="003E024B">
                                <w:rPr>
                                  <w:rFonts w:ascii="Arial" w:hAnsi="Arial" w:cs="Arial"/>
                                  <w:iCs/>
                                </w:rPr>
                                <w:t xml:space="preserve"> a numeratore, quindi l’azione del vento sembra aumentare con la frequenza; tuttavia ciò va bilanciato dall’effetto di cui al punto b: alle alte frequenze corrisponde una celerità minore</w:t>
                              </w:r>
                            </w:p>
                            <w:p w:rsidR="00A172B8" w:rsidRDefault="00A172B8" w:rsidP="007F48F4">
                              <w:pPr>
                                <w:jc w:val="both"/>
                                <w:rPr>
                                  <w:rFonts w:ascii="Arial" w:hAnsi="Arial" w:cs="Arial"/>
                                  <w:iCs/>
                                </w:rPr>
                              </w:pPr>
                            </w:p>
                            <w:p w:rsidR="00A172B8" w:rsidRDefault="00A172B8" w:rsidP="007F48F4">
                              <w:pPr>
                                <w:jc w:val="both"/>
                                <w:rPr>
                                  <w:rFonts w:ascii="Arial" w:hAnsi="Arial" w:cs="Arial"/>
                                  <w:iCs/>
                                </w:rPr>
                              </w:pPr>
                            </w:p>
                            <w:p w:rsidR="00A172B8" w:rsidRDefault="00A172B8" w:rsidP="007F48F4">
                              <w:pPr>
                                <w:jc w:val="both"/>
                                <w:rPr>
                                  <w:rFonts w:ascii="Arial" w:hAnsi="Arial" w:cs="Arial"/>
                                  <w:iCs/>
                                </w:rPr>
                              </w:pPr>
                            </w:p>
                            <w:p w:rsidR="00A172B8" w:rsidRDefault="00A172B8" w:rsidP="007F48F4">
                              <w:pPr>
                                <w:jc w:val="both"/>
                                <w:rPr>
                                  <w:rFonts w:ascii="Arial" w:hAnsi="Arial" w:cs="Arial"/>
                                  <w:iCs/>
                                </w:rPr>
                              </w:pPr>
                            </w:p>
                            <w:p w:rsidR="00A172B8" w:rsidRDefault="00A172B8" w:rsidP="007F48F4">
                              <w:pPr>
                                <w:jc w:val="both"/>
                                <w:rPr>
                                  <w:rFonts w:ascii="Arial" w:hAnsi="Arial" w:cs="Arial"/>
                                  <w:iCs/>
                                </w:rPr>
                              </w:pPr>
                            </w:p>
                            <w:p w:rsidR="00A172B8" w:rsidRDefault="00A172B8" w:rsidP="007F48F4">
                              <w:pPr>
                                <w:jc w:val="both"/>
                                <w:rPr>
                                  <w:rFonts w:ascii="Arial" w:hAnsi="Arial" w:cs="Arial"/>
                                  <w:iCs/>
                                </w:rPr>
                              </w:pPr>
                            </w:p>
                            <w:p w:rsidR="00A172B8" w:rsidRDefault="00A172B8" w:rsidP="007F48F4">
                              <w:pPr>
                                <w:jc w:val="both"/>
                                <w:rPr>
                                  <w:rFonts w:ascii="Arial" w:hAnsi="Arial" w:cs="Arial"/>
                                  <w:iCs/>
                                </w:rPr>
                              </w:pPr>
                            </w:p>
                            <w:p w:rsidR="00A172B8" w:rsidRPr="003E024B" w:rsidRDefault="00A172B8" w:rsidP="007F48F4">
                              <w:pPr>
                                <w:jc w:val="both"/>
                                <w:rPr>
                                  <w:rFonts w:ascii="Arial" w:hAnsi="Arial" w:cs="Arial"/>
                                  <w:iCs/>
                                </w:rPr>
                              </w:pPr>
                            </w:p>
                            <w:p w:rsidR="00A172B8" w:rsidRPr="00544E79" w:rsidRDefault="00A172B8" w:rsidP="007F48F4">
                              <w:pPr>
                                <w:rPr>
                                  <w:rFonts w:ascii="Arial" w:hAnsi="Arial" w:cs="Arial"/>
                                  <w:iCs/>
                                </w:rPr>
                              </w:pPr>
                            </w:p>
                            <w:p w:rsidR="00A172B8" w:rsidRDefault="00A172B8" w:rsidP="007F48F4">
                              <w:pPr>
                                <w:autoSpaceDE w:val="0"/>
                                <w:autoSpaceDN w:val="0"/>
                                <w:adjustRightInd w:val="0"/>
                                <w:rPr>
                                  <w:rFonts w:ascii="Arial" w:hAnsi="Arial" w:cs="Arial"/>
                                </w:rPr>
                              </w:pPr>
                              <w:proofErr w:type="spellStart"/>
                              <w:r w:rsidRPr="00295327">
                                <w:rPr>
                                  <w:rFonts w:ascii="Arial" w:hAnsi="Arial" w:cs="Arial"/>
                                  <w:b/>
                                  <w:iCs/>
                                </w:rPr>
                                <w:t>Sds</w:t>
                              </w:r>
                              <w:proofErr w:type="spellEnd"/>
                              <w:r>
                                <w:rPr>
                                  <w:rFonts w:ascii="Arial" w:hAnsi="Arial" w:cs="Arial"/>
                                  <w:iCs/>
                                </w:rPr>
                                <w:t xml:space="preserve"> è la dissipazione di energia, che </w:t>
                              </w:r>
                              <w:proofErr w:type="gramStart"/>
                              <w:r>
                                <w:rPr>
                                  <w:rFonts w:ascii="Arial" w:hAnsi="Arial" w:cs="Arial"/>
                                  <w:iCs/>
                                </w:rPr>
                                <w:t>è  principalmente</w:t>
                              </w:r>
                              <w:proofErr w:type="gramEnd"/>
                              <w:r>
                                <w:rPr>
                                  <w:rFonts w:ascii="Arial" w:hAnsi="Arial" w:cs="Arial"/>
                                  <w:iCs/>
                                </w:rPr>
                                <w:t xml:space="preserve"> </w:t>
                              </w:r>
                              <w:r>
                                <w:rPr>
                                  <w:rFonts w:ascii="Arial" w:hAnsi="Arial" w:cs="Arial"/>
                                </w:rPr>
                                <w:t xml:space="preserve">somma di due effetti </w:t>
                              </w:r>
                            </w:p>
                            <w:p w:rsidR="00A172B8" w:rsidRDefault="00A172B8" w:rsidP="007F48F4">
                              <w:pPr>
                                <w:autoSpaceDE w:val="0"/>
                                <w:autoSpaceDN w:val="0"/>
                                <w:adjustRightInd w:val="0"/>
                                <w:rPr>
                                  <w:rFonts w:ascii="Arial" w:hAnsi="Arial" w:cs="Arial"/>
                                </w:rPr>
                              </w:pPr>
                            </w:p>
                            <w:p w:rsidR="00A172B8" w:rsidRPr="00BD48E0" w:rsidRDefault="00A172B8" w:rsidP="007F48F4">
                              <w:pPr>
                                <w:autoSpaceDE w:val="0"/>
                                <w:autoSpaceDN w:val="0"/>
                                <w:adjustRightInd w:val="0"/>
                                <w:rPr>
                                  <w:rFonts w:ascii="Arial" w:hAnsi="Arial" w:cs="Arial"/>
                                  <w:iCs/>
                                  <w:highlight w:val="cyan"/>
                                </w:rPr>
                              </w:pPr>
                              <w:r>
                                <w:rPr>
                                  <w:rFonts w:ascii="Arial" w:hAnsi="Arial" w:cs="Arial"/>
                                </w:rPr>
                                <w:t>1 (in acqua profonda) rottura in acque profonde</w:t>
                              </w:r>
                              <w:r>
                                <w:rPr>
                                  <w:rFonts w:ascii="Arial" w:hAnsi="Arial" w:cs="Arial"/>
                                  <w:iCs/>
                                </w:rPr>
                                <w:t xml:space="preserve">, Essa è facilmente visibile con mare mosso per la formazione </w:t>
                              </w:r>
                              <w:proofErr w:type="gramStart"/>
                              <w:r>
                                <w:rPr>
                                  <w:rFonts w:ascii="Arial" w:hAnsi="Arial" w:cs="Arial"/>
                                  <w:iCs/>
                                </w:rPr>
                                <w:t>di  schiuma</w:t>
                              </w:r>
                              <w:proofErr w:type="gramEnd"/>
                              <w:r>
                                <w:rPr>
                                  <w:rFonts w:ascii="Arial" w:hAnsi="Arial" w:cs="Arial"/>
                                  <w:iCs/>
                                </w:rPr>
                                <w:t xml:space="preserve"> </w:t>
                              </w:r>
                              <w:r>
                                <w:rPr>
                                  <w:rFonts w:ascii="Arial" w:hAnsi="Arial" w:cs="Arial"/>
                                </w:rPr>
                                <w:t xml:space="preserve"> ( “</w:t>
                              </w:r>
                              <w:proofErr w:type="spellStart"/>
                              <w:r>
                                <w:rPr>
                                  <w:rFonts w:ascii="Arial" w:hAnsi="Arial" w:cs="Arial"/>
                                </w:rPr>
                                <w:t>whitecapping</w:t>
                              </w:r>
                              <w:proofErr w:type="spellEnd"/>
                              <w:r>
                                <w:rPr>
                                  <w:rFonts w:ascii="Arial" w:hAnsi="Arial" w:cs="Arial"/>
                                </w:rPr>
                                <w:t>”</w:t>
                              </w:r>
                              <w:r>
                                <w:rPr>
                                  <w:rFonts w:ascii="Arial" w:hAnsi="Arial" w:cs="Arial"/>
                                  <w:iCs/>
                                </w:rPr>
                                <w:t xml:space="preserve"> ). </w:t>
                              </w:r>
                              <w:r w:rsidRPr="00BD48E0">
                                <w:rPr>
                                  <w:rFonts w:ascii="Arial" w:hAnsi="Arial" w:cs="Arial"/>
                                  <w:iCs/>
                                  <w:highlight w:val="cyan"/>
                                </w:rPr>
                                <w:t xml:space="preserve">Per esempio, nello </w:t>
                              </w:r>
                              <w:proofErr w:type="gramStart"/>
                              <w:r w:rsidRPr="00BD48E0">
                                <w:rPr>
                                  <w:rFonts w:ascii="Arial" w:hAnsi="Arial" w:cs="Arial"/>
                                  <w:iCs/>
                                  <w:highlight w:val="cyan"/>
                                </w:rPr>
                                <w:t>stesso  modello</w:t>
                              </w:r>
                              <w:proofErr w:type="gramEnd"/>
                              <w:r w:rsidRPr="00BD48E0">
                                <w:rPr>
                                  <w:rFonts w:ascii="Arial" w:hAnsi="Arial" w:cs="Arial"/>
                                  <w:iCs/>
                                  <w:highlight w:val="cyan"/>
                                </w:rPr>
                                <w:t xml:space="preserve"> WAM-3:</w:t>
                              </w:r>
                            </w:p>
                            <w:p w:rsidR="00A172B8" w:rsidRPr="00BD48E0" w:rsidRDefault="00A172B8" w:rsidP="007F48F4">
                              <w:pPr>
                                <w:autoSpaceDE w:val="0"/>
                                <w:autoSpaceDN w:val="0"/>
                                <w:adjustRightInd w:val="0"/>
                                <w:rPr>
                                  <w:rFonts w:ascii="Arial" w:hAnsi="Arial" w:cs="Arial"/>
                                  <w:iCs/>
                                  <w:highlight w:val="cyan"/>
                                </w:rPr>
                              </w:pPr>
                            </w:p>
                            <w:p w:rsidR="00A172B8" w:rsidRPr="00BD48E0" w:rsidRDefault="00A172B8" w:rsidP="007F48F4">
                              <w:pPr>
                                <w:autoSpaceDE w:val="0"/>
                                <w:autoSpaceDN w:val="0"/>
                                <w:adjustRightInd w:val="0"/>
                                <w:rPr>
                                  <w:rFonts w:ascii="CMR12" w:hAnsi="CMR12" w:cs="CMR12"/>
                                  <w:sz w:val="24"/>
                                  <w:szCs w:val="24"/>
                                  <w:highlight w:val="cyan"/>
                                  <w:lang w:val="en-GB" w:eastAsia="en-GB"/>
                                </w:rPr>
                              </w:pPr>
                              <w:r w:rsidRPr="00BD48E0">
                                <w:rPr>
                                  <w:color w:val="8DB3E2"/>
                                  <w:position w:val="-28"/>
                                  <w:sz w:val="24"/>
                                  <w:highlight w:val="cyan"/>
                                </w:rPr>
                                <w:object w:dxaOrig="4000" w:dyaOrig="740">
                                  <v:shape id="_x0000_i1039" type="#_x0000_t75" style="width:262.1pt;height:36.15pt" o:ole="" filled="t" fillcolor="#8db3e2">
                                    <v:imagedata r:id="rId44" o:title=""/>
                                  </v:shape>
                                  <o:OLEObject Type="Embed" ProgID="Equation.3" ShapeID="_x0000_i1039" DrawAspect="Content" ObjectID="_1574584181" r:id="rId45"/>
                                </w:object>
                              </w:r>
                            </w:p>
                            <w:p w:rsidR="00A172B8" w:rsidRPr="00BD48E0" w:rsidRDefault="00A172B8" w:rsidP="007F48F4">
                              <w:pPr>
                                <w:autoSpaceDE w:val="0"/>
                                <w:autoSpaceDN w:val="0"/>
                                <w:adjustRightInd w:val="0"/>
                                <w:rPr>
                                  <w:rFonts w:ascii="Arial" w:hAnsi="Arial" w:cs="Arial"/>
                                  <w:iCs/>
                                  <w:highlight w:val="cyan"/>
                                </w:rPr>
                              </w:pPr>
                            </w:p>
                            <w:p w:rsidR="00A172B8" w:rsidRPr="00BD48E0" w:rsidRDefault="00A172B8" w:rsidP="007F48F4">
                              <w:pPr>
                                <w:tabs>
                                  <w:tab w:val="left" w:pos="1503"/>
                                </w:tabs>
                                <w:autoSpaceDE w:val="0"/>
                                <w:autoSpaceDN w:val="0"/>
                                <w:adjustRightInd w:val="0"/>
                                <w:rPr>
                                  <w:rFonts w:ascii="Arial" w:hAnsi="Arial" w:cs="Arial"/>
                                  <w:iCs/>
                                  <w:highlight w:val="cyan"/>
                                  <w:vertAlign w:val="superscript"/>
                                </w:rPr>
                              </w:pPr>
                              <w:r w:rsidRPr="00BD48E0">
                                <w:rPr>
                                  <w:rFonts w:ascii="Arial" w:hAnsi="Arial" w:cs="Arial"/>
                                  <w:iCs/>
                                  <w:highlight w:val="cyan"/>
                                </w:rPr>
                                <w:sym w:font="Symbol" w:char="F061"/>
                              </w:r>
                              <w:r w:rsidRPr="00BD48E0">
                                <w:rPr>
                                  <w:rFonts w:ascii="Arial" w:hAnsi="Arial" w:cs="Arial"/>
                                  <w:iCs/>
                                  <w:highlight w:val="cyan"/>
                                </w:rPr>
                                <w:t>= E k</w:t>
                              </w:r>
                              <w:r w:rsidRPr="00BD48E0">
                                <w:rPr>
                                  <w:rFonts w:ascii="Arial" w:hAnsi="Arial" w:cs="Arial"/>
                                  <w:iCs/>
                                  <w:highlight w:val="cyan"/>
                                  <w:vertAlign w:val="superscript"/>
                                </w:rPr>
                                <w:t xml:space="preserve">2 </w:t>
                              </w:r>
                              <w:r w:rsidRPr="00BD48E0">
                                <w:rPr>
                                  <w:rFonts w:ascii="Arial" w:hAnsi="Arial" w:cs="Arial"/>
                                  <w:iCs/>
                                  <w:highlight w:val="cyan"/>
                                </w:rPr>
                                <w:t>/</w:t>
                              </w:r>
                              <w:r w:rsidRPr="00BD48E0">
                                <w:rPr>
                                  <w:rFonts w:ascii="Arial" w:hAnsi="Arial" w:cs="Arial"/>
                                  <w:iCs/>
                                  <w:highlight w:val="cyan"/>
                                  <w:vertAlign w:val="superscript"/>
                                </w:rPr>
                                <w:t xml:space="preserve"> </w:t>
                              </w:r>
                              <w:r w:rsidRPr="00BD48E0">
                                <w:rPr>
                                  <w:rFonts w:ascii="Arial" w:hAnsi="Arial" w:cs="Arial"/>
                                  <w:iCs/>
                                  <w:highlight w:val="cyan"/>
                                </w:rPr>
                                <w:t>g</w:t>
                              </w:r>
                              <w:r w:rsidRPr="00BD48E0">
                                <w:rPr>
                                  <w:rFonts w:ascii="Arial" w:hAnsi="Arial" w:cs="Arial"/>
                                  <w:iCs/>
                                  <w:highlight w:val="cyan"/>
                                  <w:vertAlign w:val="superscript"/>
                                </w:rPr>
                                <w:t>2</w:t>
                              </w:r>
                              <w:r w:rsidRPr="00BD48E0">
                                <w:rPr>
                                  <w:rFonts w:ascii="Arial" w:hAnsi="Arial" w:cs="Arial"/>
                                  <w:iCs/>
                                  <w:highlight w:val="cyan"/>
                                  <w:vertAlign w:val="superscript"/>
                                </w:rPr>
                                <w:tab/>
                              </w:r>
                            </w:p>
                            <w:p w:rsidR="00A172B8" w:rsidRDefault="00A172B8" w:rsidP="007F48F4">
                              <w:pPr>
                                <w:rPr>
                                  <w:rFonts w:ascii="Arial" w:hAnsi="Arial" w:cs="Arial"/>
                                </w:rPr>
                              </w:pPr>
                            </w:p>
                            <w:p w:rsidR="00A172B8" w:rsidRDefault="00A172B8" w:rsidP="007F48F4">
                              <w:pPr>
                                <w:rPr>
                                  <w:rFonts w:ascii="Arial" w:hAnsi="Arial" w:cs="Arial"/>
                                </w:rPr>
                              </w:pPr>
                            </w:p>
                            <w:p w:rsidR="00A172B8" w:rsidRDefault="00A172B8" w:rsidP="007F48F4">
                              <w:pPr>
                                <w:jc w:val="both"/>
                              </w:pPr>
                            </w:p>
                          </w:txbxContent>
                        </wps:txbx>
                        <wps:bodyPr rot="0" vert="horz" wrap="square" lIns="91440" tIns="45720" rIns="91440" bIns="45720" anchor="ctr" anchorCtr="0" upright="1">
                          <a:noAutofit/>
                        </wps:bodyPr>
                      </wps:wsp>
                      <wps:wsp>
                        <wps:cNvPr id="21" name="CasellaDiTesto 8"/>
                        <wps:cNvSpPr txBox="1">
                          <a:spLocks noChangeArrowheads="1"/>
                        </wps:cNvSpPr>
                        <wps:spPr bwMode="auto">
                          <a:xfrm>
                            <a:off x="26069" y="7579"/>
                            <a:ext cx="3508" cy="3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2B8" w:rsidRDefault="00A172B8" w:rsidP="007F48F4"/>
                          </w:txbxContent>
                        </wps:txbx>
                        <wps:bodyPr rot="0" vert="horz" wrap="square" lIns="91440" tIns="45720" rIns="91440" bIns="45720" anchor="t" anchorCtr="0" upright="1">
                          <a:noAutofit/>
                        </wps:bodyPr>
                      </wps:wsp>
                    </wpg:wgp>
                  </a:graphicData>
                </a:graphic>
              </wp:inline>
            </w:drawing>
          </mc:Choice>
          <mc:Fallback>
            <w:pict>
              <v:group w14:anchorId="0AD2EFBF" id="Gruppo 19" o:spid="_x0000_s1029" style="width:481.9pt;height:352.5pt;mso-position-horizontal-relative:char;mso-position-vertical-relative:line" coordsize="72008,4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">
                <v:rect id="Rettangolo 2" o:spid="_x0000_s1030" style="position:absolute;width:72008;height:46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S8EA&#10;AADbAAAADwAAAGRycy9kb3ducmV2LnhtbERPTWvCQBC9C/0Pywi96cZQgqauYgspRfBgDHgdsmMS&#10;mp1Ns9sk/ffuQfD4eN/b/WRaMVDvGssKVssIBHFpdcOVguKSLdYgnEfW2FomBf/kYL97mW0x1Xbk&#10;Mw25r0QIYZeigtr7LpXSlTUZdEvbEQfuZnuDPsC+krrHMYSbVsZRlEiDDYeGGjv6rKn8yf+MgsM1&#10;+fow52N8a8rsF99IF6dio9TrfDq8g/A0+af44f7WCuKwPnwJP0D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QPkvBAAAA2wAAAA8AAAAAAAAAAAAAAAAAmAIAAGRycy9kb3du&#10;cmV2LnhtbFBLBQYAAAAABAAEAPUAAACGAwAAAAA=&#10;" filled="f" strokecolor="#385d8a" strokeweight="6pt">
                  <v:textbox>
                    <w:txbxContent>
                      <w:p w:rsidR="00A172B8" w:rsidRDefault="00A172B8" w:rsidP="007F48F4">
                        <w:pPr>
                          <w:rPr>
                            <w:rFonts w:ascii="Arial" w:hAnsi="Arial" w:cs="Arial"/>
                            <w:iCs/>
                          </w:rPr>
                        </w:pPr>
                        <w:r>
                          <w:rPr>
                            <w:rFonts w:ascii="Arial" w:hAnsi="Arial" w:cs="Arial"/>
                          </w:rPr>
                          <w:t xml:space="preserve"> </w:t>
                        </w:r>
                        <w:r w:rsidRPr="003E024B">
                          <w:rPr>
                            <w:rFonts w:ascii="Arial" w:hAnsi="Arial" w:cs="Arial"/>
                            <w:iCs/>
                          </w:rPr>
                          <w:t>Da U</w:t>
                        </w:r>
                        <w:r w:rsidRPr="003E024B">
                          <w:rPr>
                            <w:rFonts w:ascii="Arial" w:hAnsi="Arial" w:cs="Arial"/>
                            <w:iCs/>
                            <w:vertAlign w:val="subscript"/>
                          </w:rPr>
                          <w:t>10</w:t>
                        </w:r>
                        <w:r w:rsidRPr="003E024B">
                          <w:rPr>
                            <w:rFonts w:ascii="Arial" w:hAnsi="Arial" w:cs="Arial"/>
                            <w:iCs/>
                          </w:rPr>
                          <w:t xml:space="preserve"> si ricava la cosiddetta la “velocità di attrito” definita </w:t>
                        </w:r>
                        <w:proofErr w:type="gramStart"/>
                        <w:r w:rsidRPr="003E024B">
                          <w:rPr>
                            <w:rFonts w:ascii="Arial" w:hAnsi="Arial" w:cs="Arial"/>
                            <w:iCs/>
                          </w:rPr>
                          <w:t>come  u</w:t>
                        </w:r>
                        <w:proofErr w:type="gramEnd"/>
                        <w:r w:rsidRPr="003E024B">
                          <w:rPr>
                            <w:rFonts w:ascii="Arial" w:hAnsi="Arial" w:cs="Arial"/>
                            <w:iCs/>
                          </w:rPr>
                          <w:t xml:space="preserve">*  =    </w:t>
                        </w:r>
                        <w:r w:rsidRPr="003E024B">
                          <w:rPr>
                            <w:rFonts w:ascii="Arial" w:hAnsi="Arial" w:cs="Arial"/>
                            <w:iCs/>
                          </w:rPr>
                          <w:sym w:font="Symbol" w:char="F0D6"/>
                        </w:r>
                        <w:r w:rsidRPr="003E024B">
                          <w:rPr>
                            <w:rFonts w:ascii="Arial" w:hAnsi="Arial" w:cs="Arial"/>
                            <w:iCs/>
                          </w:rPr>
                          <w:t xml:space="preserve"> </w:t>
                        </w:r>
                        <w:r w:rsidRPr="003E024B">
                          <w:rPr>
                            <w:rFonts w:ascii="Arial" w:hAnsi="Arial" w:cs="Arial"/>
                            <w:iCs/>
                          </w:rPr>
                          <w:sym w:font="Symbol" w:char="F074"/>
                        </w:r>
                        <w:r w:rsidRPr="003E024B">
                          <w:rPr>
                            <w:rFonts w:ascii="Arial" w:hAnsi="Arial" w:cs="Arial"/>
                            <w:iCs/>
                          </w:rPr>
                          <w:t>/</w:t>
                        </w:r>
                        <w:r w:rsidRPr="003E024B">
                          <w:rPr>
                            <w:rFonts w:ascii="Arial" w:hAnsi="Arial" w:cs="Arial"/>
                            <w:iCs/>
                          </w:rPr>
                          <w:sym w:font="Symbol" w:char="F072"/>
                        </w:r>
                        <w:r w:rsidRPr="003E024B">
                          <w:rPr>
                            <w:rFonts w:ascii="Arial" w:hAnsi="Arial" w:cs="Arial"/>
                            <w:iCs/>
                          </w:rPr>
                          <w:t xml:space="preserve">dove  </w:t>
                        </w:r>
                        <w:r w:rsidRPr="003E024B">
                          <w:rPr>
                            <w:rFonts w:ascii="Arial" w:hAnsi="Arial" w:cs="Arial"/>
                            <w:iCs/>
                          </w:rPr>
                          <w:sym w:font="Symbol" w:char="F074"/>
                        </w:r>
                        <w:r w:rsidRPr="003E024B">
                          <w:rPr>
                            <w:rFonts w:ascii="Arial" w:hAnsi="Arial" w:cs="Arial"/>
                            <w:iCs/>
                          </w:rPr>
                          <w:t xml:space="preserve">  è lo sforzo tangenziale che agisce sul mare</w:t>
                        </w:r>
                        <w:r w:rsidRPr="003E024B">
                          <w:rPr>
                            <w:rStyle w:val="Rimandonotaapidipagina"/>
                            <w:rFonts w:ascii="Arial" w:hAnsi="Arial" w:cs="Arial"/>
                            <w:iCs/>
                          </w:rPr>
                          <w:footnoteRef/>
                        </w:r>
                        <w:r w:rsidRPr="003E024B">
                          <w:rPr>
                            <w:rFonts w:ascii="Arial" w:hAnsi="Arial" w:cs="Arial"/>
                            <w:iCs/>
                          </w:rPr>
                          <w:t>, il cui calcolo non è affatto banale, e va stimato attraverso relazioni</w:t>
                        </w:r>
                        <w:r>
                          <w:rPr>
                            <w:rFonts w:ascii="Arial" w:hAnsi="Arial" w:cs="Arial"/>
                            <w:iCs/>
                          </w:rPr>
                          <w:t xml:space="preserve"> o modelli empirici.</w:t>
                        </w:r>
                      </w:p>
                      <w:p w:rsidR="00A172B8" w:rsidRPr="003E024B" w:rsidRDefault="00A172B8" w:rsidP="007F48F4">
                        <w:pPr>
                          <w:rPr>
                            <w:rFonts w:ascii="Arial" w:hAnsi="Arial" w:cs="Arial"/>
                            <w:iCs/>
                            <w:color w:val="000000"/>
                          </w:rPr>
                        </w:pPr>
                        <w:r>
                          <w:rPr>
                            <w:rFonts w:ascii="Arial" w:hAnsi="Arial" w:cs="Arial"/>
                            <w:iCs/>
                          </w:rPr>
                          <w:t xml:space="preserve">I valori di Sin vengono calcolati dai modelli attraverso </w:t>
                        </w:r>
                        <w:r w:rsidRPr="003E024B">
                          <w:rPr>
                            <w:rFonts w:ascii="Arial" w:hAnsi="Arial" w:cs="Arial"/>
                            <w:iCs/>
                          </w:rPr>
                          <w:t xml:space="preserve">vari relazioni, </w:t>
                        </w:r>
                        <w:r w:rsidRPr="003E024B">
                          <w:rPr>
                            <w:rFonts w:ascii="Arial" w:hAnsi="Arial" w:cs="Arial"/>
                            <w:iCs/>
                            <w:color w:val="000000"/>
                          </w:rPr>
                          <w:t xml:space="preserve">quali </w:t>
                        </w:r>
                        <w:r w:rsidRPr="00274CC3">
                          <w:rPr>
                            <w:rFonts w:ascii="Arial" w:hAnsi="Arial" w:cs="Arial"/>
                            <w:iCs/>
                            <w:color w:val="000000"/>
                            <w:u w:val="single"/>
                          </w:rPr>
                          <w:t>ad esempio</w:t>
                        </w:r>
                        <w:r w:rsidRPr="003E024B">
                          <w:rPr>
                            <w:rFonts w:ascii="Arial" w:hAnsi="Arial" w:cs="Arial"/>
                            <w:iCs/>
                            <w:color w:val="000000"/>
                          </w:rPr>
                          <w:t xml:space="preserve"> le </w:t>
                        </w:r>
                        <w:proofErr w:type="gramStart"/>
                        <w:r w:rsidRPr="003E024B">
                          <w:rPr>
                            <w:rFonts w:ascii="Arial" w:hAnsi="Arial" w:cs="Arial"/>
                            <w:iCs/>
                            <w:color w:val="000000"/>
                          </w:rPr>
                          <w:t>seguenti,  implementate</w:t>
                        </w:r>
                        <w:proofErr w:type="gramEnd"/>
                        <w:r w:rsidRPr="003E024B">
                          <w:rPr>
                            <w:rFonts w:ascii="Arial" w:hAnsi="Arial" w:cs="Arial"/>
                            <w:iCs/>
                            <w:color w:val="000000"/>
                          </w:rPr>
                          <w:t xml:space="preserve"> sul WAM-3</w:t>
                        </w:r>
                        <w:r w:rsidRPr="003E024B">
                          <w:rPr>
                            <w:rStyle w:val="Rimandonotaapidipagina"/>
                            <w:rFonts w:ascii="Arial" w:hAnsi="Arial" w:cs="Arial"/>
                            <w:iCs/>
                            <w:color w:val="000000"/>
                          </w:rPr>
                          <w:footnoteRef/>
                        </w:r>
                        <w:r w:rsidRPr="003E024B">
                          <w:rPr>
                            <w:rFonts w:ascii="Arial" w:hAnsi="Arial" w:cs="Arial"/>
                            <w:iCs/>
                            <w:color w:val="000000"/>
                          </w:rPr>
                          <w:t xml:space="preserve">  </w:t>
                        </w:r>
                      </w:p>
                      <w:p w:rsidR="00A172B8" w:rsidRPr="003E024B" w:rsidRDefault="00A172B8" w:rsidP="007F48F4">
                        <w:pPr>
                          <w:jc w:val="both"/>
                          <w:rPr>
                            <w:rFonts w:ascii="Arial" w:hAnsi="Arial" w:cs="Arial"/>
                            <w:iCs/>
                          </w:rPr>
                        </w:pPr>
                        <w:r w:rsidRPr="003E024B">
                          <w:rPr>
                            <w:rFonts w:ascii="Arial" w:hAnsi="Arial" w:cs="Arial"/>
                            <w:iCs/>
                          </w:rPr>
                          <w:t xml:space="preserve">Sin = - Cin </w:t>
                        </w:r>
                        <w:r w:rsidRPr="003E024B">
                          <w:rPr>
                            <w:rFonts w:ascii="Arial" w:hAnsi="Arial" w:cs="Arial"/>
                            <w:iCs/>
                          </w:rPr>
                          <w:sym w:font="Symbol" w:char="F072"/>
                        </w:r>
                        <w:r w:rsidRPr="003E024B">
                          <w:rPr>
                            <w:rFonts w:ascii="Arial" w:hAnsi="Arial" w:cs="Arial"/>
                            <w:iCs/>
                            <w:vertAlign w:val="subscript"/>
                          </w:rPr>
                          <w:t>a</w:t>
                        </w:r>
                        <w:r w:rsidRPr="003E024B">
                          <w:rPr>
                            <w:rFonts w:ascii="Arial" w:hAnsi="Arial" w:cs="Arial"/>
                            <w:iCs/>
                          </w:rPr>
                          <w:t>/</w:t>
                        </w:r>
                        <w:r w:rsidRPr="003E024B">
                          <w:rPr>
                            <w:rFonts w:ascii="Arial" w:hAnsi="Arial" w:cs="Arial"/>
                            <w:iCs/>
                          </w:rPr>
                          <w:sym w:font="Symbol" w:char="F072"/>
                        </w:r>
                        <w:r w:rsidRPr="003E024B">
                          <w:rPr>
                            <w:rFonts w:ascii="Arial" w:hAnsi="Arial" w:cs="Arial"/>
                            <w:iCs/>
                            <w:vertAlign w:val="subscript"/>
                          </w:rPr>
                          <w:t>w</w:t>
                        </w:r>
                        <w:r w:rsidRPr="003E024B">
                          <w:rPr>
                            <w:rFonts w:ascii="Arial" w:hAnsi="Arial" w:cs="Arial"/>
                            <w:iCs/>
                          </w:rPr>
                          <w:t xml:space="preserve"> (28 u*/C cos (</w:t>
                        </w:r>
                        <w:r w:rsidRPr="003E024B">
                          <w:rPr>
                            <w:rFonts w:ascii="Arial" w:hAnsi="Arial" w:cs="Arial"/>
                            <w:iCs/>
                          </w:rPr>
                          <w:sym w:font="Symbol" w:char="F071"/>
                        </w:r>
                        <w:r w:rsidRPr="003E024B">
                          <w:rPr>
                            <w:rFonts w:ascii="Arial" w:hAnsi="Arial" w:cs="Arial"/>
                            <w:iCs/>
                          </w:rPr>
                          <w:t>-</w:t>
                        </w:r>
                        <w:r w:rsidRPr="003E024B">
                          <w:rPr>
                            <w:rFonts w:ascii="Arial" w:hAnsi="Arial" w:cs="Arial"/>
                            <w:iCs/>
                          </w:rPr>
                          <w:sym w:font="Symbol" w:char="F071"/>
                        </w:r>
                        <w:proofErr w:type="gramStart"/>
                        <w:r w:rsidRPr="003E024B">
                          <w:rPr>
                            <w:rFonts w:ascii="Arial" w:hAnsi="Arial" w:cs="Arial"/>
                            <w:iCs/>
                          </w:rPr>
                          <w:t>w  )</w:t>
                        </w:r>
                        <w:proofErr w:type="gramEnd"/>
                        <w:r w:rsidRPr="003E024B">
                          <w:rPr>
                            <w:rFonts w:ascii="Arial" w:hAnsi="Arial" w:cs="Arial"/>
                            <w:iCs/>
                          </w:rPr>
                          <w:t>-1) σ  N(k,</w:t>
                        </w:r>
                        <w:r w:rsidRPr="003E024B">
                          <w:rPr>
                            <w:rFonts w:ascii="Arial" w:hAnsi="Arial" w:cs="Arial"/>
                            <w:iCs/>
                          </w:rPr>
                          <w:sym w:font="Symbol" w:char="F071"/>
                        </w:r>
                        <w:r w:rsidRPr="003E024B">
                          <w:rPr>
                            <w:rFonts w:ascii="Arial" w:hAnsi="Arial" w:cs="Arial"/>
                            <w:iCs/>
                          </w:rPr>
                          <w:t>)</w:t>
                        </w:r>
                      </w:p>
                      <w:p w:rsidR="00A172B8" w:rsidRPr="00544E79" w:rsidRDefault="00A172B8" w:rsidP="007F48F4">
                        <w:pPr>
                          <w:jc w:val="both"/>
                          <w:rPr>
                            <w:rFonts w:ascii="Arial" w:hAnsi="Arial" w:cs="Arial"/>
                            <w:iCs/>
                          </w:rPr>
                        </w:pPr>
                        <w:proofErr w:type="gramStart"/>
                        <w:r w:rsidRPr="003E024B">
                          <w:rPr>
                            <w:rFonts w:ascii="Arial" w:hAnsi="Arial" w:cs="Arial"/>
                            <w:iCs/>
                          </w:rPr>
                          <w:t>u</w:t>
                        </w:r>
                        <w:proofErr w:type="gramEnd"/>
                        <w:r w:rsidRPr="003E024B">
                          <w:rPr>
                            <w:rFonts w:ascii="Arial" w:hAnsi="Arial" w:cs="Arial"/>
                            <w:iCs/>
                          </w:rPr>
                          <w:t xml:space="preserve">*=  u10  </w:t>
                        </w:r>
                        <w:r w:rsidRPr="003E024B">
                          <w:rPr>
                            <w:rFonts w:ascii="Arial" w:hAnsi="Arial" w:cs="Arial"/>
                            <w:iCs/>
                          </w:rPr>
                          <w:sym w:font="Symbol" w:char="F0D6"/>
                        </w:r>
                        <w:r w:rsidRPr="003E024B">
                          <w:rPr>
                            <w:rFonts w:ascii="Arial" w:hAnsi="Arial" w:cs="Arial"/>
                            <w:iCs/>
                          </w:rPr>
                          <w:t xml:space="preserve"> ((0,8+0,065u</w:t>
                        </w:r>
                        <w:r w:rsidRPr="003E024B">
                          <w:rPr>
                            <w:rFonts w:ascii="Arial" w:hAnsi="Arial" w:cs="Arial"/>
                            <w:iCs/>
                            <w:vertAlign w:val="subscript"/>
                          </w:rPr>
                          <w:t>10</w:t>
                        </w:r>
                        <w:r w:rsidRPr="003E024B">
                          <w:rPr>
                            <w:rFonts w:ascii="Arial" w:hAnsi="Arial" w:cs="Arial"/>
                            <w:iCs/>
                          </w:rPr>
                          <w:t>)/1000)</w:t>
                        </w:r>
                      </w:p>
                      <w:p w:rsidR="00A172B8" w:rsidRDefault="00A172B8" w:rsidP="007F48F4">
                        <w:pPr>
                          <w:jc w:val="both"/>
                          <w:rPr>
                            <w:rFonts w:ascii="Arial" w:hAnsi="Arial" w:cs="Arial"/>
                            <w:iCs/>
                          </w:rPr>
                        </w:pPr>
                        <w:r w:rsidRPr="003E024B">
                          <w:rPr>
                            <w:rFonts w:ascii="Arial" w:hAnsi="Arial" w:cs="Arial"/>
                            <w:iCs/>
                          </w:rPr>
                          <w:t xml:space="preserve">Cin è una </w:t>
                        </w:r>
                        <w:proofErr w:type="gramStart"/>
                        <w:r w:rsidRPr="003E024B">
                          <w:rPr>
                            <w:rFonts w:ascii="Arial" w:hAnsi="Arial" w:cs="Arial"/>
                            <w:iCs/>
                          </w:rPr>
                          <w:t>costante  (</w:t>
                        </w:r>
                        <w:proofErr w:type="gramEnd"/>
                        <w:r w:rsidRPr="003E024B">
                          <w:rPr>
                            <w:rFonts w:ascii="Arial" w:hAnsi="Arial" w:cs="Arial"/>
                            <w:iCs/>
                          </w:rPr>
                          <w:t xml:space="preserve">Cin = 0.25), </w:t>
                        </w:r>
                        <w:r w:rsidRPr="003E024B">
                          <w:rPr>
                            <w:rFonts w:ascii="Arial" w:hAnsi="Arial" w:cs="Arial"/>
                            <w:iCs/>
                          </w:rPr>
                          <w:sym w:font="Symbol" w:char="F072"/>
                        </w:r>
                        <w:r w:rsidRPr="003E024B">
                          <w:rPr>
                            <w:rFonts w:ascii="Arial" w:hAnsi="Arial" w:cs="Arial"/>
                            <w:iCs/>
                            <w:vertAlign w:val="subscript"/>
                          </w:rPr>
                          <w:t>a</w:t>
                        </w:r>
                        <w:r w:rsidRPr="003E024B">
                          <w:rPr>
                            <w:rFonts w:ascii="Arial" w:hAnsi="Arial" w:cs="Arial"/>
                            <w:iCs/>
                          </w:rPr>
                          <w:t>/</w:t>
                        </w:r>
                        <w:r w:rsidRPr="003E024B">
                          <w:rPr>
                            <w:rFonts w:ascii="Arial" w:hAnsi="Arial" w:cs="Arial"/>
                            <w:iCs/>
                          </w:rPr>
                          <w:sym w:font="Symbol" w:char="F072"/>
                        </w:r>
                        <w:r w:rsidRPr="003E024B">
                          <w:rPr>
                            <w:rFonts w:ascii="Arial" w:hAnsi="Arial" w:cs="Arial"/>
                            <w:iCs/>
                            <w:vertAlign w:val="subscript"/>
                          </w:rPr>
                          <w:t>w</w:t>
                        </w:r>
                        <w:r w:rsidRPr="003E024B">
                          <w:rPr>
                            <w:rFonts w:ascii="Arial" w:hAnsi="Arial" w:cs="Arial"/>
                            <w:iCs/>
                          </w:rPr>
                          <w:t xml:space="preserve"> è il rapporto tra le densità dell’aria e dell’acqua,  c, σ e </w:t>
                        </w:r>
                        <w:r w:rsidRPr="003E024B">
                          <w:rPr>
                            <w:rFonts w:ascii="Arial" w:hAnsi="Arial" w:cs="Arial"/>
                            <w:iCs/>
                          </w:rPr>
                          <w:sym w:font="Symbol" w:char="F071"/>
                        </w:r>
                        <w:r w:rsidRPr="003E024B">
                          <w:rPr>
                            <w:rFonts w:ascii="Arial" w:hAnsi="Arial" w:cs="Arial"/>
                            <w:iCs/>
                          </w:rPr>
                          <w:t xml:space="preserve"> sono rispettivamente la celerità, la pulsazione (2</w:t>
                        </w:r>
                        <w:r w:rsidRPr="003E024B">
                          <w:rPr>
                            <w:rFonts w:ascii="Arial" w:hAnsi="Arial" w:cs="Arial"/>
                            <w:iCs/>
                          </w:rPr>
                          <w:sym w:font="Symbol" w:char="F070"/>
                        </w:r>
                        <w:r w:rsidRPr="003E024B">
                          <w:rPr>
                            <w:rFonts w:ascii="Arial" w:hAnsi="Arial" w:cs="Arial"/>
                            <w:iCs/>
                          </w:rPr>
                          <w:t>/T=2</w:t>
                        </w:r>
                        <w:r w:rsidRPr="003E024B">
                          <w:rPr>
                            <w:rFonts w:ascii="Arial" w:hAnsi="Arial" w:cs="Arial"/>
                            <w:iCs/>
                          </w:rPr>
                          <w:sym w:font="Symbol" w:char="F070"/>
                        </w:r>
                        <w:r w:rsidRPr="003E024B">
                          <w:rPr>
                            <w:rFonts w:ascii="Arial" w:hAnsi="Arial" w:cs="Arial"/>
                            <w:iCs/>
                          </w:rPr>
                          <w:t>f) e la direzione dell’ onda relativa alla singola componente N(k,</w:t>
                        </w:r>
                        <w:r w:rsidRPr="003E024B">
                          <w:rPr>
                            <w:rFonts w:ascii="Arial" w:hAnsi="Arial" w:cs="Arial"/>
                            <w:iCs/>
                          </w:rPr>
                          <w:sym w:font="Symbol" w:char="F071"/>
                        </w:r>
                        <w:r w:rsidRPr="003E024B">
                          <w:rPr>
                            <w:rFonts w:ascii="Arial" w:hAnsi="Arial" w:cs="Arial"/>
                            <w:iCs/>
                          </w:rPr>
                          <w:t xml:space="preserve">). Ovviamente l’espressione non va imparata a memoria, anche perché ne esistono molte varietà: tuttavia va esaminata con </w:t>
                        </w:r>
                        <w:proofErr w:type="gramStart"/>
                        <w:r w:rsidRPr="003E024B">
                          <w:rPr>
                            <w:rFonts w:ascii="Arial" w:hAnsi="Arial" w:cs="Arial"/>
                            <w:iCs/>
                          </w:rPr>
                          <w:t>cura ,</w:t>
                        </w:r>
                        <w:proofErr w:type="gramEnd"/>
                        <w:r w:rsidRPr="003E024B">
                          <w:rPr>
                            <w:rFonts w:ascii="Arial" w:hAnsi="Arial" w:cs="Arial"/>
                            <w:iCs/>
                          </w:rPr>
                          <w:t xml:space="preserve"> perché da essa emergono alcuni aspetti:</w:t>
                        </w:r>
                        <w:r w:rsidRPr="002D2A8A">
                          <w:rPr>
                            <w:rFonts w:ascii="Arial" w:hAnsi="Arial" w:cs="Arial"/>
                            <w:iCs/>
                          </w:rPr>
                          <w:t xml:space="preserve"> </w:t>
                        </w:r>
                      </w:p>
                      <w:p w:rsidR="00A172B8" w:rsidRPr="003E024B" w:rsidRDefault="00A172B8" w:rsidP="007F48F4">
                        <w:pPr>
                          <w:jc w:val="both"/>
                          <w:rPr>
                            <w:rFonts w:ascii="Arial" w:hAnsi="Arial" w:cs="Arial"/>
                            <w:iCs/>
                          </w:rPr>
                        </w:pPr>
                        <w:r w:rsidRPr="003E024B">
                          <w:rPr>
                            <w:rFonts w:ascii="Arial" w:hAnsi="Arial" w:cs="Arial"/>
                            <w:iCs/>
                          </w:rPr>
                          <w:t>L’importanza (</w:t>
                        </w:r>
                        <w:r w:rsidRPr="003E024B">
                          <w:rPr>
                            <w:rFonts w:ascii="Arial" w:hAnsi="Arial" w:cs="Arial"/>
                            <w:iCs/>
                          </w:rPr>
                          <w:sym w:font="Symbol" w:char="F071"/>
                        </w:r>
                        <w:r w:rsidRPr="003E024B">
                          <w:rPr>
                            <w:rFonts w:ascii="Arial" w:hAnsi="Arial" w:cs="Arial"/>
                            <w:iCs/>
                          </w:rPr>
                          <w:t>-</w:t>
                        </w:r>
                        <w:r w:rsidRPr="003E024B">
                          <w:rPr>
                            <w:rFonts w:ascii="Arial" w:hAnsi="Arial" w:cs="Arial"/>
                            <w:iCs/>
                          </w:rPr>
                          <w:sym w:font="Symbol" w:char="F071"/>
                        </w:r>
                        <w:r w:rsidRPr="003E024B">
                          <w:rPr>
                            <w:rFonts w:ascii="Arial" w:hAnsi="Arial" w:cs="Arial"/>
                            <w:iCs/>
                          </w:rPr>
                          <w:t xml:space="preserve">w) della direzione del vento rispetto a quella </w:t>
                        </w:r>
                        <w:proofErr w:type="gramStart"/>
                        <w:r w:rsidRPr="003E024B">
                          <w:rPr>
                            <w:rFonts w:ascii="Arial" w:hAnsi="Arial" w:cs="Arial"/>
                            <w:iCs/>
                          </w:rPr>
                          <w:t>della  singola</w:t>
                        </w:r>
                        <w:proofErr w:type="gramEnd"/>
                        <w:r w:rsidRPr="003E024B">
                          <w:rPr>
                            <w:rFonts w:ascii="Arial" w:hAnsi="Arial" w:cs="Arial"/>
                            <w:iCs/>
                          </w:rPr>
                          <w:t xml:space="preserve"> componente spettrale </w:t>
                        </w:r>
                      </w:p>
                      <w:p w:rsidR="00A172B8" w:rsidRPr="003E024B" w:rsidRDefault="00A172B8" w:rsidP="007F48F4">
                        <w:pPr>
                          <w:jc w:val="both"/>
                          <w:rPr>
                            <w:rFonts w:ascii="Arial" w:hAnsi="Arial" w:cs="Arial"/>
                            <w:iCs/>
                          </w:rPr>
                        </w:pPr>
                        <w:r w:rsidRPr="003E024B">
                          <w:rPr>
                            <w:rFonts w:ascii="Arial" w:hAnsi="Arial" w:cs="Arial"/>
                            <w:iCs/>
                          </w:rPr>
                          <w:t xml:space="preserve">L’importanza della celerità C </w:t>
                        </w:r>
                        <w:proofErr w:type="gramStart"/>
                        <w:r w:rsidRPr="003E024B">
                          <w:rPr>
                            <w:rFonts w:ascii="Arial" w:hAnsi="Arial" w:cs="Arial"/>
                            <w:iCs/>
                          </w:rPr>
                          <w:t>rispetto  alla</w:t>
                        </w:r>
                        <w:proofErr w:type="gramEnd"/>
                        <w:r w:rsidRPr="003E024B">
                          <w:rPr>
                            <w:rFonts w:ascii="Arial" w:hAnsi="Arial" w:cs="Arial"/>
                            <w:iCs/>
                          </w:rPr>
                          <w:t xml:space="preserve"> velocità u</w:t>
                        </w:r>
                        <w:r w:rsidRPr="003E024B">
                          <w:rPr>
                            <w:rFonts w:ascii="Arial" w:hAnsi="Arial" w:cs="Arial"/>
                            <w:iCs/>
                            <w:vertAlign w:val="subscript"/>
                          </w:rPr>
                          <w:t>10</w:t>
                        </w:r>
                        <w:r w:rsidRPr="003E024B">
                          <w:rPr>
                            <w:rFonts w:ascii="Arial" w:hAnsi="Arial" w:cs="Arial"/>
                            <w:iCs/>
                          </w:rPr>
                          <w:t xml:space="preserve"> del vento: è intuitivo che  quanto più la velocità relativa   si avvicina a 0, tanto meno la spinta del vento deve essere </w:t>
                        </w:r>
                      </w:p>
                      <w:p w:rsidR="00A172B8" w:rsidRPr="003E024B" w:rsidRDefault="00A172B8" w:rsidP="007F48F4">
                        <w:pPr>
                          <w:jc w:val="both"/>
                          <w:rPr>
                            <w:rFonts w:ascii="Arial" w:hAnsi="Arial" w:cs="Arial"/>
                            <w:iCs/>
                          </w:rPr>
                        </w:pPr>
                        <w:r w:rsidRPr="003E024B">
                          <w:rPr>
                            <w:rFonts w:ascii="Arial" w:hAnsi="Arial" w:cs="Arial"/>
                            <w:iCs/>
                          </w:rPr>
                          <w:t xml:space="preserve">L’importanza della frequenza della singola componente </w:t>
                        </w:r>
                        <w:proofErr w:type="gramStart"/>
                        <w:r w:rsidRPr="003E024B">
                          <w:rPr>
                            <w:rFonts w:ascii="Arial" w:hAnsi="Arial" w:cs="Arial"/>
                            <w:iCs/>
                          </w:rPr>
                          <w:t xml:space="preserve">spettrale: </w:t>
                        </w:r>
                        <w:r w:rsidRPr="003E024B">
                          <w:rPr>
                            <w:rFonts w:ascii="Arial" w:hAnsi="Arial" w:cs="Arial"/>
                            <w:iCs/>
                          </w:rPr>
                          <w:sym w:font="Symbol" w:char="F073"/>
                        </w:r>
                        <w:r w:rsidRPr="003E024B">
                          <w:rPr>
                            <w:rFonts w:ascii="Arial" w:hAnsi="Arial" w:cs="Arial"/>
                            <w:iCs/>
                          </w:rPr>
                          <w:t xml:space="preserve"> compare</w:t>
                        </w:r>
                        <w:proofErr w:type="gramEnd"/>
                        <w:r w:rsidRPr="003E024B">
                          <w:rPr>
                            <w:rFonts w:ascii="Arial" w:hAnsi="Arial" w:cs="Arial"/>
                            <w:iCs/>
                          </w:rPr>
                          <w:t xml:space="preserve"> a numeratore, quindi l’azione del vento sembra aumentare con la frequenza; tuttavia ciò va bilanciato dall’effetto di cui al punto b: alle alte frequenze corrisponde una celerità minore</w:t>
                        </w:r>
                      </w:p>
                      <w:p w:rsidR="00A172B8" w:rsidRDefault="00A172B8" w:rsidP="007F48F4">
                        <w:pPr>
                          <w:jc w:val="both"/>
                          <w:rPr>
                            <w:rFonts w:ascii="Arial" w:hAnsi="Arial" w:cs="Arial"/>
                            <w:iCs/>
                          </w:rPr>
                        </w:pPr>
                      </w:p>
                      <w:p w:rsidR="00A172B8" w:rsidRDefault="00A172B8" w:rsidP="007F48F4">
                        <w:pPr>
                          <w:jc w:val="both"/>
                          <w:rPr>
                            <w:rFonts w:ascii="Arial" w:hAnsi="Arial" w:cs="Arial"/>
                            <w:iCs/>
                          </w:rPr>
                        </w:pPr>
                      </w:p>
                      <w:p w:rsidR="00A172B8" w:rsidRDefault="00A172B8" w:rsidP="007F48F4">
                        <w:pPr>
                          <w:jc w:val="both"/>
                          <w:rPr>
                            <w:rFonts w:ascii="Arial" w:hAnsi="Arial" w:cs="Arial"/>
                            <w:iCs/>
                          </w:rPr>
                        </w:pPr>
                      </w:p>
                      <w:p w:rsidR="00A172B8" w:rsidRDefault="00A172B8" w:rsidP="007F48F4">
                        <w:pPr>
                          <w:jc w:val="both"/>
                          <w:rPr>
                            <w:rFonts w:ascii="Arial" w:hAnsi="Arial" w:cs="Arial"/>
                            <w:iCs/>
                          </w:rPr>
                        </w:pPr>
                      </w:p>
                      <w:p w:rsidR="00A172B8" w:rsidRDefault="00A172B8" w:rsidP="007F48F4">
                        <w:pPr>
                          <w:jc w:val="both"/>
                          <w:rPr>
                            <w:rFonts w:ascii="Arial" w:hAnsi="Arial" w:cs="Arial"/>
                            <w:iCs/>
                          </w:rPr>
                        </w:pPr>
                      </w:p>
                      <w:p w:rsidR="00A172B8" w:rsidRDefault="00A172B8" w:rsidP="007F48F4">
                        <w:pPr>
                          <w:jc w:val="both"/>
                          <w:rPr>
                            <w:rFonts w:ascii="Arial" w:hAnsi="Arial" w:cs="Arial"/>
                            <w:iCs/>
                          </w:rPr>
                        </w:pPr>
                      </w:p>
                      <w:p w:rsidR="00A172B8" w:rsidRDefault="00A172B8" w:rsidP="007F48F4">
                        <w:pPr>
                          <w:jc w:val="both"/>
                          <w:rPr>
                            <w:rFonts w:ascii="Arial" w:hAnsi="Arial" w:cs="Arial"/>
                            <w:iCs/>
                          </w:rPr>
                        </w:pPr>
                      </w:p>
                      <w:p w:rsidR="00A172B8" w:rsidRPr="003E024B" w:rsidRDefault="00A172B8" w:rsidP="007F48F4">
                        <w:pPr>
                          <w:jc w:val="both"/>
                          <w:rPr>
                            <w:rFonts w:ascii="Arial" w:hAnsi="Arial" w:cs="Arial"/>
                            <w:iCs/>
                          </w:rPr>
                        </w:pPr>
                      </w:p>
                      <w:p w:rsidR="00A172B8" w:rsidRPr="00544E79" w:rsidRDefault="00A172B8" w:rsidP="007F48F4">
                        <w:pPr>
                          <w:rPr>
                            <w:rFonts w:ascii="Arial" w:hAnsi="Arial" w:cs="Arial"/>
                            <w:iCs/>
                          </w:rPr>
                        </w:pPr>
                      </w:p>
                      <w:p w:rsidR="00A172B8" w:rsidRDefault="00A172B8" w:rsidP="007F48F4">
                        <w:pPr>
                          <w:autoSpaceDE w:val="0"/>
                          <w:autoSpaceDN w:val="0"/>
                          <w:adjustRightInd w:val="0"/>
                          <w:rPr>
                            <w:rFonts w:ascii="Arial" w:hAnsi="Arial" w:cs="Arial"/>
                          </w:rPr>
                        </w:pPr>
                        <w:proofErr w:type="spellStart"/>
                        <w:r w:rsidRPr="00295327">
                          <w:rPr>
                            <w:rFonts w:ascii="Arial" w:hAnsi="Arial" w:cs="Arial"/>
                            <w:b/>
                            <w:iCs/>
                          </w:rPr>
                          <w:t>Sds</w:t>
                        </w:r>
                        <w:proofErr w:type="spellEnd"/>
                        <w:r>
                          <w:rPr>
                            <w:rFonts w:ascii="Arial" w:hAnsi="Arial" w:cs="Arial"/>
                            <w:iCs/>
                          </w:rPr>
                          <w:t xml:space="preserve"> è la dissipazione di energia, che </w:t>
                        </w:r>
                        <w:proofErr w:type="gramStart"/>
                        <w:r>
                          <w:rPr>
                            <w:rFonts w:ascii="Arial" w:hAnsi="Arial" w:cs="Arial"/>
                            <w:iCs/>
                          </w:rPr>
                          <w:t>è  principalmente</w:t>
                        </w:r>
                        <w:proofErr w:type="gramEnd"/>
                        <w:r>
                          <w:rPr>
                            <w:rFonts w:ascii="Arial" w:hAnsi="Arial" w:cs="Arial"/>
                            <w:iCs/>
                          </w:rPr>
                          <w:t xml:space="preserve"> </w:t>
                        </w:r>
                        <w:r>
                          <w:rPr>
                            <w:rFonts w:ascii="Arial" w:hAnsi="Arial" w:cs="Arial"/>
                          </w:rPr>
                          <w:t xml:space="preserve">somma di due effetti </w:t>
                        </w:r>
                      </w:p>
                      <w:p w:rsidR="00A172B8" w:rsidRDefault="00A172B8" w:rsidP="007F48F4">
                        <w:pPr>
                          <w:autoSpaceDE w:val="0"/>
                          <w:autoSpaceDN w:val="0"/>
                          <w:adjustRightInd w:val="0"/>
                          <w:rPr>
                            <w:rFonts w:ascii="Arial" w:hAnsi="Arial" w:cs="Arial"/>
                          </w:rPr>
                        </w:pPr>
                      </w:p>
                      <w:p w:rsidR="00A172B8" w:rsidRPr="00BD48E0" w:rsidRDefault="00A172B8" w:rsidP="007F48F4">
                        <w:pPr>
                          <w:autoSpaceDE w:val="0"/>
                          <w:autoSpaceDN w:val="0"/>
                          <w:adjustRightInd w:val="0"/>
                          <w:rPr>
                            <w:rFonts w:ascii="Arial" w:hAnsi="Arial" w:cs="Arial"/>
                            <w:iCs/>
                            <w:highlight w:val="cyan"/>
                          </w:rPr>
                        </w:pPr>
                        <w:r>
                          <w:rPr>
                            <w:rFonts w:ascii="Arial" w:hAnsi="Arial" w:cs="Arial"/>
                          </w:rPr>
                          <w:t>1 (in acqua profonda) rottura in acque profonde</w:t>
                        </w:r>
                        <w:r>
                          <w:rPr>
                            <w:rFonts w:ascii="Arial" w:hAnsi="Arial" w:cs="Arial"/>
                            <w:iCs/>
                          </w:rPr>
                          <w:t xml:space="preserve">, Essa è facilmente visibile con mare mosso per la formazione </w:t>
                        </w:r>
                        <w:proofErr w:type="gramStart"/>
                        <w:r>
                          <w:rPr>
                            <w:rFonts w:ascii="Arial" w:hAnsi="Arial" w:cs="Arial"/>
                            <w:iCs/>
                          </w:rPr>
                          <w:t>di  schiuma</w:t>
                        </w:r>
                        <w:proofErr w:type="gramEnd"/>
                        <w:r>
                          <w:rPr>
                            <w:rFonts w:ascii="Arial" w:hAnsi="Arial" w:cs="Arial"/>
                            <w:iCs/>
                          </w:rPr>
                          <w:t xml:space="preserve"> </w:t>
                        </w:r>
                        <w:r>
                          <w:rPr>
                            <w:rFonts w:ascii="Arial" w:hAnsi="Arial" w:cs="Arial"/>
                          </w:rPr>
                          <w:t xml:space="preserve"> ( “</w:t>
                        </w:r>
                        <w:proofErr w:type="spellStart"/>
                        <w:r>
                          <w:rPr>
                            <w:rFonts w:ascii="Arial" w:hAnsi="Arial" w:cs="Arial"/>
                          </w:rPr>
                          <w:t>whitecapping</w:t>
                        </w:r>
                        <w:proofErr w:type="spellEnd"/>
                        <w:r>
                          <w:rPr>
                            <w:rFonts w:ascii="Arial" w:hAnsi="Arial" w:cs="Arial"/>
                          </w:rPr>
                          <w:t>”</w:t>
                        </w:r>
                        <w:r>
                          <w:rPr>
                            <w:rFonts w:ascii="Arial" w:hAnsi="Arial" w:cs="Arial"/>
                            <w:iCs/>
                          </w:rPr>
                          <w:t xml:space="preserve"> ). </w:t>
                        </w:r>
                        <w:r w:rsidRPr="00BD48E0">
                          <w:rPr>
                            <w:rFonts w:ascii="Arial" w:hAnsi="Arial" w:cs="Arial"/>
                            <w:iCs/>
                            <w:highlight w:val="cyan"/>
                          </w:rPr>
                          <w:t xml:space="preserve">Per esempio, nello </w:t>
                        </w:r>
                        <w:proofErr w:type="gramStart"/>
                        <w:r w:rsidRPr="00BD48E0">
                          <w:rPr>
                            <w:rFonts w:ascii="Arial" w:hAnsi="Arial" w:cs="Arial"/>
                            <w:iCs/>
                            <w:highlight w:val="cyan"/>
                          </w:rPr>
                          <w:t>stesso  modello</w:t>
                        </w:r>
                        <w:proofErr w:type="gramEnd"/>
                        <w:r w:rsidRPr="00BD48E0">
                          <w:rPr>
                            <w:rFonts w:ascii="Arial" w:hAnsi="Arial" w:cs="Arial"/>
                            <w:iCs/>
                            <w:highlight w:val="cyan"/>
                          </w:rPr>
                          <w:t xml:space="preserve"> WAM-3:</w:t>
                        </w:r>
                      </w:p>
                      <w:p w:rsidR="00A172B8" w:rsidRPr="00BD48E0" w:rsidRDefault="00A172B8" w:rsidP="007F48F4">
                        <w:pPr>
                          <w:autoSpaceDE w:val="0"/>
                          <w:autoSpaceDN w:val="0"/>
                          <w:adjustRightInd w:val="0"/>
                          <w:rPr>
                            <w:rFonts w:ascii="Arial" w:hAnsi="Arial" w:cs="Arial"/>
                            <w:iCs/>
                            <w:highlight w:val="cyan"/>
                          </w:rPr>
                        </w:pPr>
                      </w:p>
                      <w:p w:rsidR="00A172B8" w:rsidRPr="00BD48E0" w:rsidRDefault="00A172B8" w:rsidP="007F48F4">
                        <w:pPr>
                          <w:autoSpaceDE w:val="0"/>
                          <w:autoSpaceDN w:val="0"/>
                          <w:adjustRightInd w:val="0"/>
                          <w:rPr>
                            <w:rFonts w:ascii="CMR12" w:hAnsi="CMR12" w:cs="CMR12"/>
                            <w:sz w:val="24"/>
                            <w:szCs w:val="24"/>
                            <w:highlight w:val="cyan"/>
                            <w:lang w:val="en-GB" w:eastAsia="en-GB"/>
                          </w:rPr>
                        </w:pPr>
                        <w:r w:rsidRPr="00BD48E0">
                          <w:rPr>
                            <w:color w:val="8DB3E2"/>
                            <w:position w:val="-28"/>
                            <w:sz w:val="24"/>
                            <w:highlight w:val="cyan"/>
                          </w:rPr>
                          <w:object w:dxaOrig="4000" w:dyaOrig="740">
                            <v:shape id="_x0000_i1039" type="#_x0000_t75" style="width:262.25pt;height:36.2pt" o:ole="" filled="t" fillcolor="#8db3e2">
                              <v:imagedata r:id="rId46" o:title=""/>
                            </v:shape>
                            <o:OLEObject Type="Embed" ProgID="Equation.3" ShapeID="_x0000_i1039" DrawAspect="Content" ObjectID="_1573826631" r:id="rId47"/>
                          </w:object>
                        </w:r>
                      </w:p>
                      <w:p w:rsidR="00A172B8" w:rsidRPr="00BD48E0" w:rsidRDefault="00A172B8" w:rsidP="007F48F4">
                        <w:pPr>
                          <w:autoSpaceDE w:val="0"/>
                          <w:autoSpaceDN w:val="0"/>
                          <w:adjustRightInd w:val="0"/>
                          <w:rPr>
                            <w:rFonts w:ascii="Arial" w:hAnsi="Arial" w:cs="Arial"/>
                            <w:iCs/>
                            <w:highlight w:val="cyan"/>
                          </w:rPr>
                        </w:pPr>
                      </w:p>
                      <w:p w:rsidR="00A172B8" w:rsidRPr="00BD48E0" w:rsidRDefault="00A172B8" w:rsidP="007F48F4">
                        <w:pPr>
                          <w:tabs>
                            <w:tab w:val="left" w:pos="1503"/>
                          </w:tabs>
                          <w:autoSpaceDE w:val="0"/>
                          <w:autoSpaceDN w:val="0"/>
                          <w:adjustRightInd w:val="0"/>
                          <w:rPr>
                            <w:rFonts w:ascii="Arial" w:hAnsi="Arial" w:cs="Arial"/>
                            <w:iCs/>
                            <w:highlight w:val="cyan"/>
                            <w:vertAlign w:val="superscript"/>
                          </w:rPr>
                        </w:pPr>
                        <w:r w:rsidRPr="00BD48E0">
                          <w:rPr>
                            <w:rFonts w:ascii="Arial" w:hAnsi="Arial" w:cs="Arial"/>
                            <w:iCs/>
                            <w:highlight w:val="cyan"/>
                          </w:rPr>
                          <w:sym w:font="Symbol" w:char="F061"/>
                        </w:r>
                        <w:r w:rsidRPr="00BD48E0">
                          <w:rPr>
                            <w:rFonts w:ascii="Arial" w:hAnsi="Arial" w:cs="Arial"/>
                            <w:iCs/>
                            <w:highlight w:val="cyan"/>
                          </w:rPr>
                          <w:t>= E k</w:t>
                        </w:r>
                        <w:r w:rsidRPr="00BD48E0">
                          <w:rPr>
                            <w:rFonts w:ascii="Arial" w:hAnsi="Arial" w:cs="Arial"/>
                            <w:iCs/>
                            <w:highlight w:val="cyan"/>
                            <w:vertAlign w:val="superscript"/>
                          </w:rPr>
                          <w:t xml:space="preserve">2 </w:t>
                        </w:r>
                        <w:r w:rsidRPr="00BD48E0">
                          <w:rPr>
                            <w:rFonts w:ascii="Arial" w:hAnsi="Arial" w:cs="Arial"/>
                            <w:iCs/>
                            <w:highlight w:val="cyan"/>
                          </w:rPr>
                          <w:t>/</w:t>
                        </w:r>
                        <w:r w:rsidRPr="00BD48E0">
                          <w:rPr>
                            <w:rFonts w:ascii="Arial" w:hAnsi="Arial" w:cs="Arial"/>
                            <w:iCs/>
                            <w:highlight w:val="cyan"/>
                            <w:vertAlign w:val="superscript"/>
                          </w:rPr>
                          <w:t xml:space="preserve"> </w:t>
                        </w:r>
                        <w:r w:rsidRPr="00BD48E0">
                          <w:rPr>
                            <w:rFonts w:ascii="Arial" w:hAnsi="Arial" w:cs="Arial"/>
                            <w:iCs/>
                            <w:highlight w:val="cyan"/>
                          </w:rPr>
                          <w:t>g</w:t>
                        </w:r>
                        <w:r w:rsidRPr="00BD48E0">
                          <w:rPr>
                            <w:rFonts w:ascii="Arial" w:hAnsi="Arial" w:cs="Arial"/>
                            <w:iCs/>
                            <w:highlight w:val="cyan"/>
                            <w:vertAlign w:val="superscript"/>
                          </w:rPr>
                          <w:t>2</w:t>
                        </w:r>
                        <w:r w:rsidRPr="00BD48E0">
                          <w:rPr>
                            <w:rFonts w:ascii="Arial" w:hAnsi="Arial" w:cs="Arial"/>
                            <w:iCs/>
                            <w:highlight w:val="cyan"/>
                            <w:vertAlign w:val="superscript"/>
                          </w:rPr>
                          <w:tab/>
                        </w:r>
                      </w:p>
                      <w:p w:rsidR="00A172B8" w:rsidRDefault="00A172B8" w:rsidP="007F48F4">
                        <w:pPr>
                          <w:rPr>
                            <w:rFonts w:ascii="Arial" w:hAnsi="Arial" w:cs="Arial"/>
                          </w:rPr>
                        </w:pPr>
                      </w:p>
                      <w:p w:rsidR="00A172B8" w:rsidRDefault="00A172B8" w:rsidP="007F48F4">
                        <w:pPr>
                          <w:rPr>
                            <w:rFonts w:ascii="Arial" w:hAnsi="Arial" w:cs="Arial"/>
                          </w:rPr>
                        </w:pPr>
                      </w:p>
                      <w:p w:rsidR="00A172B8" w:rsidRDefault="00A172B8" w:rsidP="007F48F4">
                        <w:pPr>
                          <w:jc w:val="both"/>
                        </w:pPr>
                      </w:p>
                    </w:txbxContent>
                  </v:textbox>
                </v:rect>
                <v:shape id="CasellaDiTesto 8" o:spid="_x0000_s1031" type="#_x0000_t202" style="position:absolute;left:26069;top:7579;width:3508;height:3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A172B8" w:rsidRDefault="00A172B8" w:rsidP="007F48F4"/>
                    </w:txbxContent>
                  </v:textbox>
                </v:shape>
                <w10:anchorlock/>
              </v:group>
            </w:pict>
          </mc:Fallback>
        </mc:AlternateContent>
      </w:r>
    </w:p>
    <w:p w:rsidR="007F48F4" w:rsidRPr="007F48F4" w:rsidRDefault="007F48F4" w:rsidP="007F48F4">
      <w:pPr>
        <w:autoSpaceDE w:val="0"/>
        <w:autoSpaceDN w:val="0"/>
        <w:adjustRightInd w:val="0"/>
        <w:spacing w:after="0" w:line="240" w:lineRule="auto"/>
        <w:rPr>
          <w:rFonts w:ascii="Arial" w:eastAsia="Times New Roman" w:hAnsi="Arial" w:cs="Arial"/>
          <w:sz w:val="20"/>
          <w:szCs w:val="20"/>
          <w:lang w:eastAsia="it-IT"/>
        </w:rPr>
      </w:pPr>
      <w:proofErr w:type="spellStart"/>
      <w:r w:rsidRPr="007F48F4">
        <w:rPr>
          <w:rFonts w:ascii="Arial" w:eastAsia="Times New Roman" w:hAnsi="Arial" w:cs="Arial"/>
          <w:b/>
          <w:iCs/>
          <w:sz w:val="20"/>
          <w:szCs w:val="20"/>
          <w:lang w:eastAsia="it-IT"/>
        </w:rPr>
        <w:t>S</w:t>
      </w:r>
      <w:r w:rsidRPr="003A2EB3">
        <w:rPr>
          <w:rFonts w:ascii="Arial" w:eastAsia="Times New Roman" w:hAnsi="Arial" w:cs="Arial"/>
          <w:b/>
          <w:iCs/>
          <w:sz w:val="20"/>
          <w:szCs w:val="20"/>
          <w:vertAlign w:val="subscript"/>
          <w:lang w:eastAsia="it-IT"/>
        </w:rPr>
        <w:t>ds</w:t>
      </w:r>
      <w:proofErr w:type="spellEnd"/>
      <w:r w:rsidRPr="007F48F4">
        <w:rPr>
          <w:rFonts w:ascii="Arial" w:eastAsia="Times New Roman" w:hAnsi="Arial" w:cs="Arial"/>
          <w:iCs/>
          <w:sz w:val="20"/>
          <w:szCs w:val="20"/>
          <w:lang w:eastAsia="it-IT"/>
        </w:rPr>
        <w:t xml:space="preserve"> è la dissipazione di energia, che </w:t>
      </w:r>
      <w:r w:rsidR="006E663D">
        <w:rPr>
          <w:rFonts w:ascii="Arial" w:eastAsia="Times New Roman" w:hAnsi="Arial" w:cs="Arial"/>
          <w:iCs/>
          <w:sz w:val="20"/>
          <w:szCs w:val="20"/>
          <w:lang w:eastAsia="it-IT"/>
        </w:rPr>
        <w:t>deriva</w:t>
      </w:r>
      <w:r w:rsidRPr="007F48F4">
        <w:rPr>
          <w:rFonts w:ascii="Arial" w:eastAsia="Times New Roman" w:hAnsi="Arial" w:cs="Arial"/>
          <w:iCs/>
          <w:sz w:val="20"/>
          <w:szCs w:val="20"/>
          <w:lang w:eastAsia="it-IT"/>
        </w:rPr>
        <w:t xml:space="preserve"> principalmente </w:t>
      </w:r>
      <w:r w:rsidR="006E663D">
        <w:rPr>
          <w:rFonts w:ascii="Arial" w:eastAsia="Times New Roman" w:hAnsi="Arial" w:cs="Arial"/>
          <w:sz w:val="20"/>
          <w:szCs w:val="20"/>
          <w:lang w:eastAsia="it-IT"/>
        </w:rPr>
        <w:t xml:space="preserve">dall’effetto di </w:t>
      </w:r>
      <w:r w:rsidRPr="007F48F4">
        <w:rPr>
          <w:rFonts w:ascii="Arial" w:eastAsia="Times New Roman" w:hAnsi="Arial" w:cs="Arial"/>
          <w:sz w:val="20"/>
          <w:szCs w:val="20"/>
          <w:lang w:eastAsia="it-IT"/>
        </w:rPr>
        <w:t xml:space="preserve">rottura </w:t>
      </w:r>
      <w:r w:rsidR="006E663D">
        <w:rPr>
          <w:rFonts w:ascii="Arial" w:eastAsia="Times New Roman" w:hAnsi="Arial" w:cs="Arial"/>
          <w:sz w:val="20"/>
          <w:szCs w:val="20"/>
          <w:lang w:eastAsia="it-IT"/>
        </w:rPr>
        <w:t xml:space="preserve">(frangimento) che può avvenire sia </w:t>
      </w:r>
      <w:r w:rsidRPr="007F48F4">
        <w:rPr>
          <w:rFonts w:ascii="Arial" w:eastAsia="Times New Roman" w:hAnsi="Arial" w:cs="Arial"/>
          <w:sz w:val="20"/>
          <w:szCs w:val="20"/>
          <w:lang w:eastAsia="it-IT"/>
        </w:rPr>
        <w:t>in acque profonde</w:t>
      </w:r>
      <w:r w:rsidR="006E663D">
        <w:rPr>
          <w:rFonts w:ascii="Arial" w:eastAsia="Times New Roman" w:hAnsi="Arial" w:cs="Arial"/>
          <w:iCs/>
          <w:sz w:val="20"/>
          <w:szCs w:val="20"/>
          <w:lang w:eastAsia="it-IT"/>
        </w:rPr>
        <w:t xml:space="preserve"> che</w:t>
      </w:r>
      <w:r w:rsidRPr="007F48F4">
        <w:rPr>
          <w:rFonts w:ascii="Arial" w:eastAsia="Times New Roman" w:hAnsi="Arial" w:cs="Arial"/>
          <w:iCs/>
          <w:sz w:val="20"/>
          <w:szCs w:val="20"/>
          <w:lang w:eastAsia="it-IT"/>
        </w:rPr>
        <w:t xml:space="preserve"> in acque basse</w:t>
      </w:r>
    </w:p>
    <w:p w:rsidR="007F48F4" w:rsidRDefault="007F48F4"/>
    <w:p w:rsidR="007F48F4" w:rsidRDefault="007F48F4">
      <w:r>
        <w:rPr>
          <w:rFonts w:ascii="Times New Roman" w:eastAsia="Times New Roman" w:hAnsi="Times New Roman" w:cs="Times New Roman"/>
          <w:noProof/>
          <w:sz w:val="20"/>
          <w:szCs w:val="20"/>
          <w:lang w:val="en-GB" w:eastAsia="en-GB"/>
        </w:rPr>
        <mc:AlternateContent>
          <mc:Choice Requires="wpg">
            <w:drawing>
              <wp:inline distT="0" distB="0" distL="0" distR="0">
                <wp:extent cx="6120130" cy="3105127"/>
                <wp:effectExtent l="38100" t="38100" r="33020" b="38735"/>
                <wp:docPr id="22" name="Grup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3105127"/>
                          <a:chOff x="0" y="0"/>
                          <a:chExt cx="72008" cy="39391"/>
                        </a:xfrm>
                      </wpg:grpSpPr>
                      <wps:wsp>
                        <wps:cNvPr id="23" name="Rettangolo 2"/>
                        <wps:cNvSpPr>
                          <a:spLocks noChangeArrowheads="1"/>
                        </wps:cNvSpPr>
                        <wps:spPr bwMode="auto">
                          <a:xfrm>
                            <a:off x="0" y="0"/>
                            <a:ext cx="72008" cy="39391"/>
                          </a:xfrm>
                          <a:prstGeom prst="rect">
                            <a:avLst/>
                          </a:prstGeom>
                          <a:noFill/>
                          <a:ln w="762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A172B8" w:rsidRDefault="00A172B8" w:rsidP="007F48F4">
                              <w:pPr>
                                <w:autoSpaceDE w:val="0"/>
                                <w:autoSpaceDN w:val="0"/>
                                <w:adjustRightInd w:val="0"/>
                                <w:rPr>
                                  <w:rFonts w:ascii="Arial" w:hAnsi="Arial" w:cs="Arial"/>
                                </w:rPr>
                              </w:pPr>
                            </w:p>
                            <w:p w:rsidR="00A172B8" w:rsidRPr="00822C7C" w:rsidRDefault="00A172B8" w:rsidP="007F48F4">
                              <w:pPr>
                                <w:autoSpaceDE w:val="0"/>
                                <w:autoSpaceDN w:val="0"/>
                                <w:adjustRightInd w:val="0"/>
                                <w:rPr>
                                  <w:rFonts w:ascii="Arial" w:hAnsi="Arial" w:cs="Arial"/>
                                  <w:iCs/>
                                </w:rPr>
                              </w:pPr>
                              <w:r w:rsidRPr="00822C7C">
                                <w:rPr>
                                  <w:rFonts w:ascii="Arial" w:hAnsi="Arial" w:cs="Arial"/>
                                </w:rPr>
                                <w:t>1 (in acqua profonda) rottura in acque profonde</w:t>
                              </w:r>
                              <w:r w:rsidRPr="00822C7C">
                                <w:rPr>
                                  <w:rFonts w:ascii="Arial" w:hAnsi="Arial" w:cs="Arial"/>
                                  <w:iCs/>
                                </w:rPr>
                                <w:t xml:space="preserve">, Essa è facilmente visibile con mare mosso per la formazione </w:t>
                              </w:r>
                              <w:proofErr w:type="gramStart"/>
                              <w:r w:rsidRPr="00822C7C">
                                <w:rPr>
                                  <w:rFonts w:ascii="Arial" w:hAnsi="Arial" w:cs="Arial"/>
                                  <w:iCs/>
                                </w:rPr>
                                <w:t>di  schiuma</w:t>
                              </w:r>
                              <w:proofErr w:type="gramEnd"/>
                              <w:r w:rsidRPr="00822C7C">
                                <w:rPr>
                                  <w:rFonts w:ascii="Arial" w:hAnsi="Arial" w:cs="Arial"/>
                                  <w:iCs/>
                                </w:rPr>
                                <w:t xml:space="preserve"> </w:t>
                              </w:r>
                              <w:r w:rsidRPr="00822C7C">
                                <w:rPr>
                                  <w:rFonts w:ascii="Arial" w:hAnsi="Arial" w:cs="Arial"/>
                                </w:rPr>
                                <w:t xml:space="preserve"> ( “</w:t>
                              </w:r>
                              <w:proofErr w:type="spellStart"/>
                              <w:r w:rsidRPr="00822C7C">
                                <w:rPr>
                                  <w:rFonts w:ascii="Arial" w:hAnsi="Arial" w:cs="Arial"/>
                                </w:rPr>
                                <w:t>whitecapping</w:t>
                              </w:r>
                              <w:proofErr w:type="spellEnd"/>
                              <w:r w:rsidRPr="00822C7C">
                                <w:rPr>
                                  <w:rFonts w:ascii="Arial" w:hAnsi="Arial" w:cs="Arial"/>
                                </w:rPr>
                                <w:t>”</w:t>
                              </w:r>
                              <w:r w:rsidRPr="00822C7C">
                                <w:rPr>
                                  <w:rFonts w:ascii="Arial" w:hAnsi="Arial" w:cs="Arial"/>
                                  <w:iCs/>
                                </w:rPr>
                                <w:t xml:space="preserve"> ). Per esempio, nello </w:t>
                              </w:r>
                              <w:proofErr w:type="gramStart"/>
                              <w:r w:rsidRPr="00822C7C">
                                <w:rPr>
                                  <w:rFonts w:ascii="Arial" w:hAnsi="Arial" w:cs="Arial"/>
                                  <w:iCs/>
                                </w:rPr>
                                <w:t>stesso  modello</w:t>
                              </w:r>
                              <w:proofErr w:type="gramEnd"/>
                              <w:r w:rsidRPr="00822C7C">
                                <w:rPr>
                                  <w:rFonts w:ascii="Arial" w:hAnsi="Arial" w:cs="Arial"/>
                                  <w:iCs/>
                                </w:rPr>
                                <w:t xml:space="preserve"> WAM-3:</w:t>
                              </w:r>
                            </w:p>
                            <w:p w:rsidR="00A172B8" w:rsidRPr="00822C7C" w:rsidRDefault="00A172B8" w:rsidP="007F48F4">
                              <w:pPr>
                                <w:autoSpaceDE w:val="0"/>
                                <w:autoSpaceDN w:val="0"/>
                                <w:adjustRightInd w:val="0"/>
                                <w:rPr>
                                  <w:rFonts w:ascii="Arial" w:hAnsi="Arial" w:cs="Arial"/>
                                  <w:iCs/>
                                  <w:vertAlign w:val="superscript"/>
                                </w:rPr>
                              </w:pPr>
                              <w:r w:rsidRPr="00822C7C">
                                <w:rPr>
                                  <w:color w:val="8DB3E2"/>
                                  <w:position w:val="-28"/>
                                  <w:sz w:val="24"/>
                                </w:rPr>
                                <w:object w:dxaOrig="4000" w:dyaOrig="740">
                                  <v:shape id="_x0000_i1040" type="#_x0000_t75" style="width:262.1pt;height:36.15pt" o:ole="" filled="t">
                                    <v:imagedata r:id="rId44" o:title=""/>
                                  </v:shape>
                                  <o:OLEObject Type="Embed" ProgID="Equation.3" ShapeID="_x0000_i1040" DrawAspect="Content" ObjectID="_1574584182" r:id="rId48"/>
                                </w:object>
                              </w:r>
                              <w:r>
                                <w:rPr>
                                  <w:color w:val="8DB3E2"/>
                                  <w:sz w:val="24"/>
                                </w:rPr>
                                <w:t xml:space="preserve">      </w:t>
                              </w:r>
                              <w:r w:rsidRPr="00822C7C">
                                <w:rPr>
                                  <w:rFonts w:ascii="Arial" w:hAnsi="Arial" w:cs="Arial"/>
                                  <w:iCs/>
                                </w:rPr>
                                <w:sym w:font="Symbol" w:char="F061"/>
                              </w:r>
                              <w:r w:rsidRPr="00822C7C">
                                <w:rPr>
                                  <w:rFonts w:ascii="Arial" w:hAnsi="Arial" w:cs="Arial"/>
                                  <w:iCs/>
                                </w:rPr>
                                <w:t>= E k</w:t>
                              </w:r>
                              <w:r w:rsidRPr="00822C7C">
                                <w:rPr>
                                  <w:rFonts w:ascii="Arial" w:hAnsi="Arial" w:cs="Arial"/>
                                  <w:iCs/>
                                  <w:vertAlign w:val="superscript"/>
                                </w:rPr>
                                <w:t xml:space="preserve">2 </w:t>
                              </w:r>
                              <w:r w:rsidRPr="00822C7C">
                                <w:rPr>
                                  <w:rFonts w:ascii="Arial" w:hAnsi="Arial" w:cs="Arial"/>
                                  <w:iCs/>
                                </w:rPr>
                                <w:t>/</w:t>
                              </w:r>
                              <w:r w:rsidRPr="00822C7C">
                                <w:rPr>
                                  <w:rFonts w:ascii="Arial" w:hAnsi="Arial" w:cs="Arial"/>
                                  <w:iCs/>
                                  <w:vertAlign w:val="superscript"/>
                                </w:rPr>
                                <w:t xml:space="preserve"> </w:t>
                              </w:r>
                              <w:r w:rsidRPr="00822C7C">
                                <w:rPr>
                                  <w:rFonts w:ascii="Arial" w:hAnsi="Arial" w:cs="Arial"/>
                                  <w:iCs/>
                                </w:rPr>
                                <w:t>g</w:t>
                              </w:r>
                              <w:r w:rsidRPr="00822C7C">
                                <w:rPr>
                                  <w:rFonts w:ascii="Arial" w:hAnsi="Arial" w:cs="Arial"/>
                                  <w:iCs/>
                                  <w:vertAlign w:val="superscript"/>
                                </w:rPr>
                                <w:t>2</w:t>
                              </w:r>
                              <w:r w:rsidRPr="00822C7C">
                                <w:rPr>
                                  <w:rFonts w:ascii="Arial" w:hAnsi="Arial" w:cs="Arial"/>
                                  <w:iCs/>
                                  <w:vertAlign w:val="superscript"/>
                                </w:rPr>
                                <w:tab/>
                              </w:r>
                            </w:p>
                            <w:p w:rsidR="00A172B8" w:rsidRDefault="00A172B8" w:rsidP="00274CC3">
                              <w:pPr>
                                <w:tabs>
                                  <w:tab w:val="left" w:pos="1503"/>
                                </w:tabs>
                                <w:autoSpaceDE w:val="0"/>
                                <w:autoSpaceDN w:val="0"/>
                                <w:adjustRightInd w:val="0"/>
                                <w:jc w:val="both"/>
                                <w:rPr>
                                  <w:rFonts w:ascii="Arial" w:hAnsi="Arial" w:cs="Arial"/>
                                  <w:iCs/>
                                </w:rPr>
                              </w:pPr>
                              <w:r w:rsidRPr="00822C7C">
                                <w:rPr>
                                  <w:rFonts w:ascii="Arial" w:hAnsi="Arial" w:cs="Arial"/>
                                  <w:iCs/>
                                </w:rPr>
                                <w:t xml:space="preserve">2 (in acque basse), frangimento dovuto al basso fondale, che verrà studiato meglio nel seguito: </w:t>
                              </w:r>
                              <w:proofErr w:type="spellStart"/>
                              <w:r w:rsidRPr="00822C7C">
                                <w:rPr>
                                  <w:rFonts w:ascii="Arial" w:hAnsi="Arial" w:cs="Arial"/>
                                  <w:iCs/>
                                </w:rPr>
                                <w:t>puo’</w:t>
                              </w:r>
                              <w:proofErr w:type="spellEnd"/>
                              <w:r w:rsidRPr="00822C7C">
                                <w:rPr>
                                  <w:rFonts w:ascii="Arial" w:hAnsi="Arial" w:cs="Arial"/>
                                  <w:iCs/>
                                </w:rPr>
                                <w:t xml:space="preserve"> essere modellato in vario modo, il più semplice del quale assume che le onde si rompano ad una determinata profondità </w:t>
                              </w:r>
                              <w:proofErr w:type="spellStart"/>
                              <w:r w:rsidRPr="00822C7C">
                                <w:rPr>
                                  <w:rFonts w:ascii="Arial" w:hAnsi="Arial" w:cs="Arial"/>
                                  <w:iCs/>
                                </w:rPr>
                                <w:t>Hr</w:t>
                              </w:r>
                              <w:proofErr w:type="spellEnd"/>
                              <w:r w:rsidRPr="00822C7C">
                                <w:rPr>
                                  <w:rFonts w:ascii="Arial" w:hAnsi="Arial" w:cs="Arial"/>
                                  <w:iCs/>
                                </w:rPr>
                                <w:t>=</w:t>
                              </w:r>
                              <w:r w:rsidRPr="00822C7C">
                                <w:rPr>
                                  <w:rFonts w:ascii="Arial" w:hAnsi="Arial" w:cs="Arial"/>
                                  <w:iCs/>
                                </w:rPr>
                                <w:sym w:font="Symbol" w:char="F067"/>
                              </w:r>
                              <w:r w:rsidRPr="00822C7C">
                                <w:rPr>
                                  <w:rFonts w:ascii="Arial" w:hAnsi="Arial" w:cs="Arial"/>
                                  <w:iCs/>
                                </w:rPr>
                                <w:t xml:space="preserve">h, (con </w:t>
                              </w:r>
                              <w:r w:rsidRPr="00822C7C">
                                <w:rPr>
                                  <w:rFonts w:ascii="Arial" w:hAnsi="Arial" w:cs="Arial"/>
                                  <w:iCs/>
                                </w:rPr>
                                <w:sym w:font="Symbol" w:char="F067"/>
                              </w:r>
                              <w:r w:rsidRPr="00822C7C">
                                <w:rPr>
                                  <w:rFonts w:ascii="Arial" w:hAnsi="Arial" w:cs="Arial"/>
                                  <w:iCs/>
                                </w:rPr>
                                <w:t xml:space="preserve"> </w:t>
                              </w:r>
                              <w:r w:rsidRPr="00822C7C">
                                <w:rPr>
                                  <w:rFonts w:ascii="Arial" w:hAnsi="Arial" w:cs="Arial"/>
                                  <w:iCs/>
                                </w:rPr>
                                <w:sym w:font="Symbol" w:char="F0BB"/>
                              </w:r>
                              <w:r w:rsidRPr="00822C7C">
                                <w:rPr>
                                  <w:rFonts w:ascii="Arial" w:hAnsi="Arial" w:cs="Arial"/>
                                  <w:iCs/>
                                </w:rPr>
                                <w:t xml:space="preserve"> 0.8) e quindi tutte le onde la cui altezza è maggiore </w:t>
                              </w:r>
                              <w:proofErr w:type="gramStart"/>
                              <w:r w:rsidRPr="00822C7C">
                                <w:rPr>
                                  <w:rFonts w:ascii="Arial" w:hAnsi="Arial" w:cs="Arial"/>
                                  <w:iCs/>
                                </w:rPr>
                                <w:t>di  tale</w:t>
                              </w:r>
                              <w:proofErr w:type="gramEnd"/>
                              <w:r w:rsidRPr="00822C7C">
                                <w:rPr>
                                  <w:rFonts w:ascii="Arial" w:hAnsi="Arial" w:cs="Arial"/>
                                  <w:iCs/>
                                </w:rPr>
                                <w:t xml:space="preserve"> valore  dissipano energia. </w:t>
                              </w:r>
                            </w:p>
                            <w:p w:rsidR="00A172B8" w:rsidRDefault="00A172B8" w:rsidP="00274CC3">
                              <w:pPr>
                                <w:tabs>
                                  <w:tab w:val="left" w:pos="1503"/>
                                </w:tabs>
                                <w:autoSpaceDE w:val="0"/>
                                <w:autoSpaceDN w:val="0"/>
                                <w:adjustRightInd w:val="0"/>
                                <w:jc w:val="both"/>
                                <w:rPr>
                                  <w:rFonts w:ascii="Arial" w:hAnsi="Arial" w:cs="Arial"/>
                                  <w:iCs/>
                                </w:rPr>
                              </w:pPr>
                              <w:r w:rsidRPr="00822C7C">
                                <w:rPr>
                                  <w:rFonts w:ascii="Arial" w:hAnsi="Arial" w:cs="Arial"/>
                                  <w:iCs/>
                                </w:rPr>
                                <w:t xml:space="preserve">Sempre in acque basse, esiste un ulteriore </w:t>
                              </w:r>
                              <w:proofErr w:type="gramStart"/>
                              <w:r w:rsidRPr="00822C7C">
                                <w:rPr>
                                  <w:rFonts w:ascii="Arial" w:hAnsi="Arial" w:cs="Arial"/>
                                  <w:iCs/>
                                </w:rPr>
                                <w:t>effetto  dissipativo</w:t>
                              </w:r>
                              <w:proofErr w:type="gramEnd"/>
                              <w:r w:rsidRPr="00822C7C">
                                <w:rPr>
                                  <w:rFonts w:ascii="Arial" w:hAnsi="Arial" w:cs="Arial"/>
                                  <w:iCs/>
                                </w:rPr>
                                <w:t xml:space="preserve"> dovuto alla presenza del fondo (“ strato limite di fondo”).</w:t>
                              </w:r>
                              <w:r>
                                <w:rPr>
                                  <w:rFonts w:ascii="Arial" w:hAnsi="Arial" w:cs="Arial"/>
                                  <w:iCs/>
                                </w:rPr>
                                <w:t xml:space="preserve"> </w:t>
                              </w:r>
                              <w:r w:rsidRPr="00822C7C">
                                <w:rPr>
                                  <w:rFonts w:ascii="Arial" w:hAnsi="Arial" w:cs="Arial"/>
                                  <w:iCs/>
                                </w:rPr>
                                <w:t xml:space="preserve">I modelli </w:t>
                              </w:r>
                              <w:r>
                                <w:rPr>
                                  <w:rFonts w:ascii="Arial" w:hAnsi="Arial" w:cs="Arial"/>
                                  <w:iCs/>
                                </w:rPr>
                                <w:t>“</w:t>
                              </w:r>
                              <w:r w:rsidRPr="00822C7C">
                                <w:rPr>
                                  <w:rFonts w:ascii="Arial" w:hAnsi="Arial" w:cs="Arial"/>
                                  <w:iCs/>
                                </w:rPr>
                                <w:t xml:space="preserve">di acque basse” considerano questi ultimi effetti, mentre </w:t>
                              </w:r>
                              <w:proofErr w:type="gramStart"/>
                              <w:r w:rsidRPr="00822C7C">
                                <w:rPr>
                                  <w:rFonts w:ascii="Arial" w:hAnsi="Arial" w:cs="Arial"/>
                                  <w:iCs/>
                                </w:rPr>
                                <w:t>gli  altri</w:t>
                              </w:r>
                              <w:proofErr w:type="gramEnd"/>
                              <w:r w:rsidRPr="00822C7C">
                                <w:rPr>
                                  <w:rFonts w:ascii="Arial" w:hAnsi="Arial" w:cs="Arial"/>
                                  <w:iCs/>
                                </w:rPr>
                                <w:t xml:space="preserve"> (“modelli di acque profonde” )</w:t>
                              </w:r>
                              <w:r>
                                <w:rPr>
                                  <w:rFonts w:ascii="Arial" w:hAnsi="Arial" w:cs="Arial"/>
                                  <w:iCs/>
                                </w:rPr>
                                <w:t xml:space="preserve"> </w:t>
                              </w:r>
                              <w:r w:rsidRPr="00822C7C">
                                <w:rPr>
                                  <w:rFonts w:ascii="Arial" w:hAnsi="Arial" w:cs="Arial"/>
                                  <w:iCs/>
                                </w:rPr>
                                <w:t>li ignorano</w:t>
                              </w:r>
                            </w:p>
                            <w:p w:rsidR="00A172B8" w:rsidRDefault="00A172B8" w:rsidP="007F48F4">
                              <w:pPr>
                                <w:jc w:val="both"/>
                                <w:rPr>
                                  <w:rFonts w:ascii="Arial" w:hAnsi="Arial" w:cs="Arial"/>
                                  <w:iCs/>
                                </w:rPr>
                              </w:pPr>
                            </w:p>
                            <w:p w:rsidR="00A172B8" w:rsidRDefault="00A172B8" w:rsidP="007F48F4">
                              <w:pPr>
                                <w:jc w:val="both"/>
                                <w:rPr>
                                  <w:rFonts w:ascii="Arial" w:hAnsi="Arial" w:cs="Arial"/>
                                  <w:iCs/>
                                </w:rPr>
                              </w:pPr>
                            </w:p>
                            <w:p w:rsidR="00A172B8" w:rsidRDefault="00A172B8" w:rsidP="007F48F4">
                              <w:pPr>
                                <w:jc w:val="both"/>
                                <w:rPr>
                                  <w:rFonts w:ascii="Arial" w:hAnsi="Arial" w:cs="Arial"/>
                                  <w:iCs/>
                                </w:rPr>
                              </w:pPr>
                            </w:p>
                            <w:p w:rsidR="00A172B8" w:rsidRDefault="00A172B8" w:rsidP="007F48F4">
                              <w:pPr>
                                <w:jc w:val="both"/>
                                <w:rPr>
                                  <w:rFonts w:ascii="Arial" w:hAnsi="Arial" w:cs="Arial"/>
                                  <w:iCs/>
                                </w:rPr>
                              </w:pPr>
                            </w:p>
                            <w:p w:rsidR="00A172B8" w:rsidRPr="003E024B" w:rsidRDefault="00A172B8" w:rsidP="007F48F4">
                              <w:pPr>
                                <w:jc w:val="both"/>
                                <w:rPr>
                                  <w:rFonts w:ascii="Arial" w:hAnsi="Arial" w:cs="Arial"/>
                                  <w:iCs/>
                                </w:rPr>
                              </w:pPr>
                            </w:p>
                            <w:p w:rsidR="00A172B8" w:rsidRPr="00544E79" w:rsidRDefault="00A172B8" w:rsidP="007F48F4">
                              <w:pPr>
                                <w:rPr>
                                  <w:rFonts w:ascii="Arial" w:hAnsi="Arial" w:cs="Arial"/>
                                  <w:iCs/>
                                </w:rPr>
                              </w:pPr>
                            </w:p>
                            <w:p w:rsidR="00A172B8" w:rsidRDefault="00A172B8" w:rsidP="007F48F4">
                              <w:pPr>
                                <w:autoSpaceDE w:val="0"/>
                                <w:autoSpaceDN w:val="0"/>
                                <w:adjustRightInd w:val="0"/>
                                <w:rPr>
                                  <w:rFonts w:ascii="Arial" w:hAnsi="Arial" w:cs="Arial"/>
                                </w:rPr>
                              </w:pPr>
                              <w:proofErr w:type="spellStart"/>
                              <w:r w:rsidRPr="00295327">
                                <w:rPr>
                                  <w:rFonts w:ascii="Arial" w:hAnsi="Arial" w:cs="Arial"/>
                                  <w:b/>
                                  <w:iCs/>
                                </w:rPr>
                                <w:t>Sds</w:t>
                              </w:r>
                              <w:proofErr w:type="spellEnd"/>
                              <w:r>
                                <w:rPr>
                                  <w:rFonts w:ascii="Arial" w:hAnsi="Arial" w:cs="Arial"/>
                                  <w:iCs/>
                                </w:rPr>
                                <w:t xml:space="preserve"> è la dissipazione di energia, che </w:t>
                              </w:r>
                              <w:proofErr w:type="gramStart"/>
                              <w:r>
                                <w:rPr>
                                  <w:rFonts w:ascii="Arial" w:hAnsi="Arial" w:cs="Arial"/>
                                  <w:iCs/>
                                </w:rPr>
                                <w:t>è  principalmente</w:t>
                              </w:r>
                              <w:proofErr w:type="gramEnd"/>
                              <w:r>
                                <w:rPr>
                                  <w:rFonts w:ascii="Arial" w:hAnsi="Arial" w:cs="Arial"/>
                                  <w:iCs/>
                                </w:rPr>
                                <w:t xml:space="preserve"> </w:t>
                              </w:r>
                              <w:r>
                                <w:rPr>
                                  <w:rFonts w:ascii="Arial" w:hAnsi="Arial" w:cs="Arial"/>
                                </w:rPr>
                                <w:t xml:space="preserve">somma di due effetti </w:t>
                              </w:r>
                            </w:p>
                            <w:p w:rsidR="00A172B8" w:rsidRDefault="00A172B8" w:rsidP="007F48F4">
                              <w:pPr>
                                <w:autoSpaceDE w:val="0"/>
                                <w:autoSpaceDN w:val="0"/>
                                <w:adjustRightInd w:val="0"/>
                                <w:rPr>
                                  <w:rFonts w:ascii="Arial" w:hAnsi="Arial" w:cs="Arial"/>
                                </w:rPr>
                              </w:pPr>
                            </w:p>
                            <w:p w:rsidR="00A172B8" w:rsidRPr="00BD48E0" w:rsidRDefault="00A172B8" w:rsidP="007F48F4">
                              <w:pPr>
                                <w:autoSpaceDE w:val="0"/>
                                <w:autoSpaceDN w:val="0"/>
                                <w:adjustRightInd w:val="0"/>
                                <w:rPr>
                                  <w:rFonts w:ascii="Arial" w:hAnsi="Arial" w:cs="Arial"/>
                                  <w:iCs/>
                                  <w:highlight w:val="cyan"/>
                                </w:rPr>
                              </w:pPr>
                              <w:r>
                                <w:rPr>
                                  <w:rFonts w:ascii="Arial" w:hAnsi="Arial" w:cs="Arial"/>
                                </w:rPr>
                                <w:t>1 (in acqua profonda) rottura in acque profonde</w:t>
                              </w:r>
                              <w:r>
                                <w:rPr>
                                  <w:rFonts w:ascii="Arial" w:hAnsi="Arial" w:cs="Arial"/>
                                  <w:iCs/>
                                </w:rPr>
                                <w:t xml:space="preserve">, Essa è facilmente visibile con mare mosso per la formazione </w:t>
                              </w:r>
                              <w:proofErr w:type="gramStart"/>
                              <w:r>
                                <w:rPr>
                                  <w:rFonts w:ascii="Arial" w:hAnsi="Arial" w:cs="Arial"/>
                                  <w:iCs/>
                                </w:rPr>
                                <w:t>di  schiuma</w:t>
                              </w:r>
                              <w:proofErr w:type="gramEnd"/>
                              <w:r>
                                <w:rPr>
                                  <w:rFonts w:ascii="Arial" w:hAnsi="Arial" w:cs="Arial"/>
                                  <w:iCs/>
                                </w:rPr>
                                <w:t xml:space="preserve"> </w:t>
                              </w:r>
                              <w:r>
                                <w:rPr>
                                  <w:rFonts w:ascii="Arial" w:hAnsi="Arial" w:cs="Arial"/>
                                </w:rPr>
                                <w:t xml:space="preserve"> ( “</w:t>
                              </w:r>
                              <w:proofErr w:type="spellStart"/>
                              <w:r>
                                <w:rPr>
                                  <w:rFonts w:ascii="Arial" w:hAnsi="Arial" w:cs="Arial"/>
                                </w:rPr>
                                <w:t>whitecapping</w:t>
                              </w:r>
                              <w:proofErr w:type="spellEnd"/>
                              <w:r>
                                <w:rPr>
                                  <w:rFonts w:ascii="Arial" w:hAnsi="Arial" w:cs="Arial"/>
                                </w:rPr>
                                <w:t>”</w:t>
                              </w:r>
                              <w:r>
                                <w:rPr>
                                  <w:rFonts w:ascii="Arial" w:hAnsi="Arial" w:cs="Arial"/>
                                  <w:iCs/>
                                </w:rPr>
                                <w:t xml:space="preserve"> ). </w:t>
                              </w:r>
                              <w:r w:rsidRPr="00BD48E0">
                                <w:rPr>
                                  <w:rFonts w:ascii="Arial" w:hAnsi="Arial" w:cs="Arial"/>
                                  <w:iCs/>
                                  <w:highlight w:val="cyan"/>
                                </w:rPr>
                                <w:t xml:space="preserve">Per esempio, nello </w:t>
                              </w:r>
                              <w:proofErr w:type="gramStart"/>
                              <w:r w:rsidRPr="00BD48E0">
                                <w:rPr>
                                  <w:rFonts w:ascii="Arial" w:hAnsi="Arial" w:cs="Arial"/>
                                  <w:iCs/>
                                  <w:highlight w:val="cyan"/>
                                </w:rPr>
                                <w:t>stesso  modello</w:t>
                              </w:r>
                              <w:proofErr w:type="gramEnd"/>
                              <w:r w:rsidRPr="00BD48E0">
                                <w:rPr>
                                  <w:rFonts w:ascii="Arial" w:hAnsi="Arial" w:cs="Arial"/>
                                  <w:iCs/>
                                  <w:highlight w:val="cyan"/>
                                </w:rPr>
                                <w:t xml:space="preserve"> WAM-3:</w:t>
                              </w:r>
                            </w:p>
                            <w:p w:rsidR="00A172B8" w:rsidRPr="00BD48E0" w:rsidRDefault="00A172B8" w:rsidP="007F48F4">
                              <w:pPr>
                                <w:autoSpaceDE w:val="0"/>
                                <w:autoSpaceDN w:val="0"/>
                                <w:adjustRightInd w:val="0"/>
                                <w:rPr>
                                  <w:rFonts w:ascii="Arial" w:hAnsi="Arial" w:cs="Arial"/>
                                  <w:iCs/>
                                  <w:highlight w:val="cyan"/>
                                </w:rPr>
                              </w:pPr>
                            </w:p>
                            <w:p w:rsidR="00A172B8" w:rsidRPr="00BD48E0" w:rsidRDefault="00A172B8" w:rsidP="007F48F4">
                              <w:pPr>
                                <w:autoSpaceDE w:val="0"/>
                                <w:autoSpaceDN w:val="0"/>
                                <w:adjustRightInd w:val="0"/>
                                <w:rPr>
                                  <w:rFonts w:ascii="CMR12" w:hAnsi="CMR12" w:cs="CMR12"/>
                                  <w:sz w:val="24"/>
                                  <w:szCs w:val="24"/>
                                  <w:highlight w:val="cyan"/>
                                  <w:lang w:val="en-GB" w:eastAsia="en-GB"/>
                                </w:rPr>
                              </w:pPr>
                              <w:r w:rsidRPr="00BD48E0">
                                <w:rPr>
                                  <w:color w:val="8DB3E2"/>
                                  <w:position w:val="-28"/>
                                  <w:sz w:val="24"/>
                                  <w:highlight w:val="cyan"/>
                                </w:rPr>
                                <w:object w:dxaOrig="4000" w:dyaOrig="740">
                                  <v:shape id="_x0000_i1041" type="#_x0000_t75" style="width:262.1pt;height:36.15pt" o:ole="" filled="t" fillcolor="#8db3e2">
                                    <v:imagedata r:id="rId44" o:title=""/>
                                  </v:shape>
                                  <o:OLEObject Type="Embed" ProgID="Equation.3" ShapeID="_x0000_i1041" DrawAspect="Content" ObjectID="_1574584183" r:id="rId49"/>
                                </w:object>
                              </w:r>
                            </w:p>
                            <w:p w:rsidR="00A172B8" w:rsidRPr="00BD48E0" w:rsidRDefault="00A172B8" w:rsidP="007F48F4">
                              <w:pPr>
                                <w:autoSpaceDE w:val="0"/>
                                <w:autoSpaceDN w:val="0"/>
                                <w:adjustRightInd w:val="0"/>
                                <w:rPr>
                                  <w:rFonts w:ascii="Arial" w:hAnsi="Arial" w:cs="Arial"/>
                                  <w:iCs/>
                                  <w:highlight w:val="cyan"/>
                                </w:rPr>
                              </w:pPr>
                            </w:p>
                            <w:p w:rsidR="00A172B8" w:rsidRPr="00BD48E0" w:rsidRDefault="00A172B8" w:rsidP="007F48F4">
                              <w:pPr>
                                <w:tabs>
                                  <w:tab w:val="left" w:pos="1503"/>
                                </w:tabs>
                                <w:autoSpaceDE w:val="0"/>
                                <w:autoSpaceDN w:val="0"/>
                                <w:adjustRightInd w:val="0"/>
                                <w:rPr>
                                  <w:rFonts w:ascii="Arial" w:hAnsi="Arial" w:cs="Arial"/>
                                  <w:iCs/>
                                  <w:highlight w:val="cyan"/>
                                  <w:vertAlign w:val="superscript"/>
                                </w:rPr>
                              </w:pPr>
                              <w:r w:rsidRPr="00BD48E0">
                                <w:rPr>
                                  <w:rFonts w:ascii="Arial" w:hAnsi="Arial" w:cs="Arial"/>
                                  <w:iCs/>
                                  <w:highlight w:val="cyan"/>
                                </w:rPr>
                                <w:sym w:font="Symbol" w:char="F061"/>
                              </w:r>
                              <w:r w:rsidRPr="00BD48E0">
                                <w:rPr>
                                  <w:rFonts w:ascii="Arial" w:hAnsi="Arial" w:cs="Arial"/>
                                  <w:iCs/>
                                  <w:highlight w:val="cyan"/>
                                </w:rPr>
                                <w:t>= E k</w:t>
                              </w:r>
                              <w:r w:rsidRPr="00BD48E0">
                                <w:rPr>
                                  <w:rFonts w:ascii="Arial" w:hAnsi="Arial" w:cs="Arial"/>
                                  <w:iCs/>
                                  <w:highlight w:val="cyan"/>
                                  <w:vertAlign w:val="superscript"/>
                                </w:rPr>
                                <w:t xml:space="preserve">2 </w:t>
                              </w:r>
                              <w:r w:rsidRPr="00BD48E0">
                                <w:rPr>
                                  <w:rFonts w:ascii="Arial" w:hAnsi="Arial" w:cs="Arial"/>
                                  <w:iCs/>
                                  <w:highlight w:val="cyan"/>
                                </w:rPr>
                                <w:t>/</w:t>
                              </w:r>
                              <w:r w:rsidRPr="00BD48E0">
                                <w:rPr>
                                  <w:rFonts w:ascii="Arial" w:hAnsi="Arial" w:cs="Arial"/>
                                  <w:iCs/>
                                  <w:highlight w:val="cyan"/>
                                  <w:vertAlign w:val="superscript"/>
                                </w:rPr>
                                <w:t xml:space="preserve"> </w:t>
                              </w:r>
                              <w:r w:rsidRPr="00BD48E0">
                                <w:rPr>
                                  <w:rFonts w:ascii="Arial" w:hAnsi="Arial" w:cs="Arial"/>
                                  <w:iCs/>
                                  <w:highlight w:val="cyan"/>
                                </w:rPr>
                                <w:t>g</w:t>
                              </w:r>
                              <w:r w:rsidRPr="00BD48E0">
                                <w:rPr>
                                  <w:rFonts w:ascii="Arial" w:hAnsi="Arial" w:cs="Arial"/>
                                  <w:iCs/>
                                  <w:highlight w:val="cyan"/>
                                  <w:vertAlign w:val="superscript"/>
                                </w:rPr>
                                <w:t>2</w:t>
                              </w:r>
                              <w:r w:rsidRPr="00BD48E0">
                                <w:rPr>
                                  <w:rFonts w:ascii="Arial" w:hAnsi="Arial" w:cs="Arial"/>
                                  <w:iCs/>
                                  <w:highlight w:val="cyan"/>
                                  <w:vertAlign w:val="superscript"/>
                                </w:rPr>
                                <w:tab/>
                              </w:r>
                            </w:p>
                            <w:p w:rsidR="00A172B8" w:rsidRDefault="00A172B8" w:rsidP="007F48F4">
                              <w:pPr>
                                <w:rPr>
                                  <w:rFonts w:ascii="Arial" w:hAnsi="Arial" w:cs="Arial"/>
                                </w:rPr>
                              </w:pPr>
                            </w:p>
                            <w:p w:rsidR="00A172B8" w:rsidRDefault="00A172B8" w:rsidP="007F48F4">
                              <w:pPr>
                                <w:rPr>
                                  <w:rFonts w:ascii="Arial" w:hAnsi="Arial" w:cs="Arial"/>
                                </w:rPr>
                              </w:pPr>
                            </w:p>
                            <w:p w:rsidR="00A172B8" w:rsidRDefault="00A172B8" w:rsidP="007F48F4">
                              <w:pPr>
                                <w:jc w:val="both"/>
                              </w:pPr>
                            </w:p>
                          </w:txbxContent>
                        </wps:txbx>
                        <wps:bodyPr rot="0" vert="horz" wrap="square" lIns="91440" tIns="45720" rIns="91440" bIns="45720" anchor="ctr" anchorCtr="0" upright="1">
                          <a:noAutofit/>
                        </wps:bodyPr>
                      </wps:wsp>
                      <wps:wsp>
                        <wps:cNvPr id="24" name="CasellaDiTesto 8"/>
                        <wps:cNvSpPr txBox="1">
                          <a:spLocks noChangeArrowheads="1"/>
                        </wps:cNvSpPr>
                        <wps:spPr bwMode="auto">
                          <a:xfrm>
                            <a:off x="26069" y="7579"/>
                            <a:ext cx="3508" cy="3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2B8" w:rsidRDefault="00A172B8" w:rsidP="007F48F4"/>
                          </w:txbxContent>
                        </wps:txbx>
                        <wps:bodyPr rot="0" vert="horz" wrap="square" lIns="91440" tIns="45720" rIns="91440" bIns="45720" anchor="t" anchorCtr="0" upright="1">
                          <a:noAutofit/>
                        </wps:bodyPr>
                      </wps:wsp>
                    </wpg:wgp>
                  </a:graphicData>
                </a:graphic>
              </wp:inline>
            </w:drawing>
          </mc:Choice>
          <mc:Fallback>
            <w:pict>
              <v:group id="Gruppo 22" o:spid="_x0000_s1032" style="width:481.9pt;height:244.5pt;mso-position-horizontal-relative:char;mso-position-vertical-relative:line" coordsize="72008,39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">
                <v:rect id="Rettangolo 2" o:spid="_x0000_s1033" style="position:absolute;width:72008;height:39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gPMQA&#10;AADbAAAADwAAAGRycy9kb3ducmV2LnhtbESPT2vCQBTE7wW/w/IKvTWbpkU0uooKllLowRjw+th9&#10;+YPZtzG71fTbdwsFj8PM/IZZrkfbiSsNvnWs4CVJQRBrZ1quFZTH/fMMhA/IBjvHpOCHPKxXk4cl&#10;5sbd+EDXItQiQtjnqKAJoc+l9Lohiz5xPXH0KjdYDFEOtTQD3iLcdjJL06m02HJcaLCnXUP6XHxb&#10;BZvT9H1rD59Z1er9Bd/IlF/lXKmnx3GzABFoDPfwf/vDKMhe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CoDzEAAAA2wAAAA8AAAAAAAAAAAAAAAAAmAIAAGRycy9k&#10;b3ducmV2LnhtbFBLBQYAAAAABAAEAPUAAACJAwAAAAA=&#10;" filled="f" strokecolor="#385d8a" strokeweight="6pt">
                  <v:textbox>
                    <w:txbxContent>
                      <w:p w:rsidR="00A172B8" w:rsidRDefault="00A172B8" w:rsidP="007F48F4">
                        <w:pPr>
                          <w:autoSpaceDE w:val="0"/>
                          <w:autoSpaceDN w:val="0"/>
                          <w:adjustRightInd w:val="0"/>
                          <w:rPr>
                            <w:rFonts w:ascii="Arial" w:hAnsi="Arial" w:cs="Arial"/>
                          </w:rPr>
                        </w:pPr>
                      </w:p>
                      <w:p w:rsidR="00A172B8" w:rsidRPr="00822C7C" w:rsidRDefault="00A172B8" w:rsidP="007F48F4">
                        <w:pPr>
                          <w:autoSpaceDE w:val="0"/>
                          <w:autoSpaceDN w:val="0"/>
                          <w:adjustRightInd w:val="0"/>
                          <w:rPr>
                            <w:rFonts w:ascii="Arial" w:hAnsi="Arial" w:cs="Arial"/>
                            <w:iCs/>
                          </w:rPr>
                        </w:pPr>
                        <w:r w:rsidRPr="00822C7C">
                          <w:rPr>
                            <w:rFonts w:ascii="Arial" w:hAnsi="Arial" w:cs="Arial"/>
                          </w:rPr>
                          <w:t>1 (in acqua profonda) rottura in acque profonde</w:t>
                        </w:r>
                        <w:r w:rsidRPr="00822C7C">
                          <w:rPr>
                            <w:rFonts w:ascii="Arial" w:hAnsi="Arial" w:cs="Arial"/>
                            <w:iCs/>
                          </w:rPr>
                          <w:t xml:space="preserve">, Essa è facilmente visibile con mare mosso per la formazione </w:t>
                        </w:r>
                        <w:proofErr w:type="gramStart"/>
                        <w:r w:rsidRPr="00822C7C">
                          <w:rPr>
                            <w:rFonts w:ascii="Arial" w:hAnsi="Arial" w:cs="Arial"/>
                            <w:iCs/>
                          </w:rPr>
                          <w:t>di  schiuma</w:t>
                        </w:r>
                        <w:proofErr w:type="gramEnd"/>
                        <w:r w:rsidRPr="00822C7C">
                          <w:rPr>
                            <w:rFonts w:ascii="Arial" w:hAnsi="Arial" w:cs="Arial"/>
                            <w:iCs/>
                          </w:rPr>
                          <w:t xml:space="preserve"> </w:t>
                        </w:r>
                        <w:r w:rsidRPr="00822C7C">
                          <w:rPr>
                            <w:rFonts w:ascii="Arial" w:hAnsi="Arial" w:cs="Arial"/>
                          </w:rPr>
                          <w:t xml:space="preserve"> ( “</w:t>
                        </w:r>
                        <w:proofErr w:type="spellStart"/>
                        <w:r w:rsidRPr="00822C7C">
                          <w:rPr>
                            <w:rFonts w:ascii="Arial" w:hAnsi="Arial" w:cs="Arial"/>
                          </w:rPr>
                          <w:t>whitecapping</w:t>
                        </w:r>
                        <w:proofErr w:type="spellEnd"/>
                        <w:r w:rsidRPr="00822C7C">
                          <w:rPr>
                            <w:rFonts w:ascii="Arial" w:hAnsi="Arial" w:cs="Arial"/>
                          </w:rPr>
                          <w:t>”</w:t>
                        </w:r>
                        <w:r w:rsidRPr="00822C7C">
                          <w:rPr>
                            <w:rFonts w:ascii="Arial" w:hAnsi="Arial" w:cs="Arial"/>
                            <w:iCs/>
                          </w:rPr>
                          <w:t xml:space="preserve"> ). Per esempio, nello </w:t>
                        </w:r>
                        <w:proofErr w:type="gramStart"/>
                        <w:r w:rsidRPr="00822C7C">
                          <w:rPr>
                            <w:rFonts w:ascii="Arial" w:hAnsi="Arial" w:cs="Arial"/>
                            <w:iCs/>
                          </w:rPr>
                          <w:t>stesso  modello</w:t>
                        </w:r>
                        <w:proofErr w:type="gramEnd"/>
                        <w:r w:rsidRPr="00822C7C">
                          <w:rPr>
                            <w:rFonts w:ascii="Arial" w:hAnsi="Arial" w:cs="Arial"/>
                            <w:iCs/>
                          </w:rPr>
                          <w:t xml:space="preserve"> WAM-3:</w:t>
                        </w:r>
                      </w:p>
                      <w:p w:rsidR="00A172B8" w:rsidRPr="00822C7C" w:rsidRDefault="00A172B8" w:rsidP="007F48F4">
                        <w:pPr>
                          <w:autoSpaceDE w:val="0"/>
                          <w:autoSpaceDN w:val="0"/>
                          <w:adjustRightInd w:val="0"/>
                          <w:rPr>
                            <w:rFonts w:ascii="Arial" w:hAnsi="Arial" w:cs="Arial"/>
                            <w:iCs/>
                            <w:vertAlign w:val="superscript"/>
                          </w:rPr>
                        </w:pPr>
                        <w:r w:rsidRPr="00822C7C">
                          <w:rPr>
                            <w:color w:val="8DB3E2"/>
                            <w:position w:val="-28"/>
                            <w:sz w:val="24"/>
                          </w:rPr>
                          <w:object w:dxaOrig="4000" w:dyaOrig="740">
                            <v:shape id="_x0000_i1040" type="#_x0000_t75" style="width:262.25pt;height:36.2pt" o:ole="" filled="t">
                              <v:imagedata r:id="rId46" o:title=""/>
                            </v:shape>
                            <o:OLEObject Type="Embed" ProgID="Equation.3" ShapeID="_x0000_i1040" DrawAspect="Content" ObjectID="_1573826632" r:id="rId50"/>
                          </w:object>
                        </w:r>
                        <w:r>
                          <w:rPr>
                            <w:color w:val="8DB3E2"/>
                            <w:sz w:val="24"/>
                          </w:rPr>
                          <w:t xml:space="preserve">      </w:t>
                        </w:r>
                        <w:r w:rsidRPr="00822C7C">
                          <w:rPr>
                            <w:rFonts w:ascii="Arial" w:hAnsi="Arial" w:cs="Arial"/>
                            <w:iCs/>
                          </w:rPr>
                          <w:sym w:font="Symbol" w:char="F061"/>
                        </w:r>
                        <w:r w:rsidRPr="00822C7C">
                          <w:rPr>
                            <w:rFonts w:ascii="Arial" w:hAnsi="Arial" w:cs="Arial"/>
                            <w:iCs/>
                          </w:rPr>
                          <w:t>= E k</w:t>
                        </w:r>
                        <w:r w:rsidRPr="00822C7C">
                          <w:rPr>
                            <w:rFonts w:ascii="Arial" w:hAnsi="Arial" w:cs="Arial"/>
                            <w:iCs/>
                            <w:vertAlign w:val="superscript"/>
                          </w:rPr>
                          <w:t xml:space="preserve">2 </w:t>
                        </w:r>
                        <w:r w:rsidRPr="00822C7C">
                          <w:rPr>
                            <w:rFonts w:ascii="Arial" w:hAnsi="Arial" w:cs="Arial"/>
                            <w:iCs/>
                          </w:rPr>
                          <w:t>/</w:t>
                        </w:r>
                        <w:r w:rsidRPr="00822C7C">
                          <w:rPr>
                            <w:rFonts w:ascii="Arial" w:hAnsi="Arial" w:cs="Arial"/>
                            <w:iCs/>
                            <w:vertAlign w:val="superscript"/>
                          </w:rPr>
                          <w:t xml:space="preserve"> </w:t>
                        </w:r>
                        <w:r w:rsidRPr="00822C7C">
                          <w:rPr>
                            <w:rFonts w:ascii="Arial" w:hAnsi="Arial" w:cs="Arial"/>
                            <w:iCs/>
                          </w:rPr>
                          <w:t>g</w:t>
                        </w:r>
                        <w:r w:rsidRPr="00822C7C">
                          <w:rPr>
                            <w:rFonts w:ascii="Arial" w:hAnsi="Arial" w:cs="Arial"/>
                            <w:iCs/>
                            <w:vertAlign w:val="superscript"/>
                          </w:rPr>
                          <w:t>2</w:t>
                        </w:r>
                        <w:r w:rsidRPr="00822C7C">
                          <w:rPr>
                            <w:rFonts w:ascii="Arial" w:hAnsi="Arial" w:cs="Arial"/>
                            <w:iCs/>
                            <w:vertAlign w:val="superscript"/>
                          </w:rPr>
                          <w:tab/>
                        </w:r>
                      </w:p>
                      <w:p w:rsidR="00A172B8" w:rsidRDefault="00A172B8" w:rsidP="00274CC3">
                        <w:pPr>
                          <w:tabs>
                            <w:tab w:val="left" w:pos="1503"/>
                          </w:tabs>
                          <w:autoSpaceDE w:val="0"/>
                          <w:autoSpaceDN w:val="0"/>
                          <w:adjustRightInd w:val="0"/>
                          <w:jc w:val="both"/>
                          <w:rPr>
                            <w:rFonts w:ascii="Arial" w:hAnsi="Arial" w:cs="Arial"/>
                            <w:iCs/>
                          </w:rPr>
                        </w:pPr>
                        <w:r w:rsidRPr="00822C7C">
                          <w:rPr>
                            <w:rFonts w:ascii="Arial" w:hAnsi="Arial" w:cs="Arial"/>
                            <w:iCs/>
                          </w:rPr>
                          <w:t xml:space="preserve">2 (in acque basse), frangimento dovuto al basso fondale, che verrà studiato meglio nel seguito: </w:t>
                        </w:r>
                        <w:proofErr w:type="spellStart"/>
                        <w:r w:rsidRPr="00822C7C">
                          <w:rPr>
                            <w:rFonts w:ascii="Arial" w:hAnsi="Arial" w:cs="Arial"/>
                            <w:iCs/>
                          </w:rPr>
                          <w:t>puo’</w:t>
                        </w:r>
                        <w:proofErr w:type="spellEnd"/>
                        <w:r w:rsidRPr="00822C7C">
                          <w:rPr>
                            <w:rFonts w:ascii="Arial" w:hAnsi="Arial" w:cs="Arial"/>
                            <w:iCs/>
                          </w:rPr>
                          <w:t xml:space="preserve"> essere modellato in vario modo, il più semplice del quale assume che le onde si rompano ad una determinata profondità </w:t>
                        </w:r>
                        <w:proofErr w:type="spellStart"/>
                        <w:r w:rsidRPr="00822C7C">
                          <w:rPr>
                            <w:rFonts w:ascii="Arial" w:hAnsi="Arial" w:cs="Arial"/>
                            <w:iCs/>
                          </w:rPr>
                          <w:t>Hr</w:t>
                        </w:r>
                        <w:proofErr w:type="spellEnd"/>
                        <w:r w:rsidRPr="00822C7C">
                          <w:rPr>
                            <w:rFonts w:ascii="Arial" w:hAnsi="Arial" w:cs="Arial"/>
                            <w:iCs/>
                          </w:rPr>
                          <w:t>=</w:t>
                        </w:r>
                        <w:r w:rsidRPr="00822C7C">
                          <w:rPr>
                            <w:rFonts w:ascii="Arial" w:hAnsi="Arial" w:cs="Arial"/>
                            <w:iCs/>
                          </w:rPr>
                          <w:sym w:font="Symbol" w:char="F067"/>
                        </w:r>
                        <w:r w:rsidRPr="00822C7C">
                          <w:rPr>
                            <w:rFonts w:ascii="Arial" w:hAnsi="Arial" w:cs="Arial"/>
                            <w:iCs/>
                          </w:rPr>
                          <w:t xml:space="preserve">h, (con </w:t>
                        </w:r>
                        <w:r w:rsidRPr="00822C7C">
                          <w:rPr>
                            <w:rFonts w:ascii="Arial" w:hAnsi="Arial" w:cs="Arial"/>
                            <w:iCs/>
                          </w:rPr>
                          <w:sym w:font="Symbol" w:char="F067"/>
                        </w:r>
                        <w:r w:rsidRPr="00822C7C">
                          <w:rPr>
                            <w:rFonts w:ascii="Arial" w:hAnsi="Arial" w:cs="Arial"/>
                            <w:iCs/>
                          </w:rPr>
                          <w:t xml:space="preserve"> </w:t>
                        </w:r>
                        <w:r w:rsidRPr="00822C7C">
                          <w:rPr>
                            <w:rFonts w:ascii="Arial" w:hAnsi="Arial" w:cs="Arial"/>
                            <w:iCs/>
                          </w:rPr>
                          <w:sym w:font="Symbol" w:char="F0BB"/>
                        </w:r>
                        <w:r w:rsidRPr="00822C7C">
                          <w:rPr>
                            <w:rFonts w:ascii="Arial" w:hAnsi="Arial" w:cs="Arial"/>
                            <w:iCs/>
                          </w:rPr>
                          <w:t xml:space="preserve"> 0.8) e quindi tutte le onde la cui altezza è maggiore </w:t>
                        </w:r>
                        <w:proofErr w:type="gramStart"/>
                        <w:r w:rsidRPr="00822C7C">
                          <w:rPr>
                            <w:rFonts w:ascii="Arial" w:hAnsi="Arial" w:cs="Arial"/>
                            <w:iCs/>
                          </w:rPr>
                          <w:t>di  tale</w:t>
                        </w:r>
                        <w:proofErr w:type="gramEnd"/>
                        <w:r w:rsidRPr="00822C7C">
                          <w:rPr>
                            <w:rFonts w:ascii="Arial" w:hAnsi="Arial" w:cs="Arial"/>
                            <w:iCs/>
                          </w:rPr>
                          <w:t xml:space="preserve"> valore  dissipano energia. </w:t>
                        </w:r>
                      </w:p>
                      <w:p w:rsidR="00A172B8" w:rsidRDefault="00A172B8" w:rsidP="00274CC3">
                        <w:pPr>
                          <w:tabs>
                            <w:tab w:val="left" w:pos="1503"/>
                          </w:tabs>
                          <w:autoSpaceDE w:val="0"/>
                          <w:autoSpaceDN w:val="0"/>
                          <w:adjustRightInd w:val="0"/>
                          <w:jc w:val="both"/>
                          <w:rPr>
                            <w:rFonts w:ascii="Arial" w:hAnsi="Arial" w:cs="Arial"/>
                            <w:iCs/>
                          </w:rPr>
                        </w:pPr>
                        <w:r w:rsidRPr="00822C7C">
                          <w:rPr>
                            <w:rFonts w:ascii="Arial" w:hAnsi="Arial" w:cs="Arial"/>
                            <w:iCs/>
                          </w:rPr>
                          <w:t xml:space="preserve">Sempre in acque basse, esiste un ulteriore </w:t>
                        </w:r>
                        <w:proofErr w:type="gramStart"/>
                        <w:r w:rsidRPr="00822C7C">
                          <w:rPr>
                            <w:rFonts w:ascii="Arial" w:hAnsi="Arial" w:cs="Arial"/>
                            <w:iCs/>
                          </w:rPr>
                          <w:t>effetto  dissipativo</w:t>
                        </w:r>
                        <w:proofErr w:type="gramEnd"/>
                        <w:r w:rsidRPr="00822C7C">
                          <w:rPr>
                            <w:rFonts w:ascii="Arial" w:hAnsi="Arial" w:cs="Arial"/>
                            <w:iCs/>
                          </w:rPr>
                          <w:t xml:space="preserve"> dovuto alla presenza del fondo (“ strato limite di fondo”).</w:t>
                        </w:r>
                        <w:r>
                          <w:rPr>
                            <w:rFonts w:ascii="Arial" w:hAnsi="Arial" w:cs="Arial"/>
                            <w:iCs/>
                          </w:rPr>
                          <w:t xml:space="preserve"> </w:t>
                        </w:r>
                        <w:r w:rsidRPr="00822C7C">
                          <w:rPr>
                            <w:rFonts w:ascii="Arial" w:hAnsi="Arial" w:cs="Arial"/>
                            <w:iCs/>
                          </w:rPr>
                          <w:t xml:space="preserve">I modelli </w:t>
                        </w:r>
                        <w:r>
                          <w:rPr>
                            <w:rFonts w:ascii="Arial" w:hAnsi="Arial" w:cs="Arial"/>
                            <w:iCs/>
                          </w:rPr>
                          <w:t>“</w:t>
                        </w:r>
                        <w:r w:rsidRPr="00822C7C">
                          <w:rPr>
                            <w:rFonts w:ascii="Arial" w:hAnsi="Arial" w:cs="Arial"/>
                            <w:iCs/>
                          </w:rPr>
                          <w:t xml:space="preserve">di acque basse” considerano questi ultimi effetti, mentre </w:t>
                        </w:r>
                        <w:proofErr w:type="gramStart"/>
                        <w:r w:rsidRPr="00822C7C">
                          <w:rPr>
                            <w:rFonts w:ascii="Arial" w:hAnsi="Arial" w:cs="Arial"/>
                            <w:iCs/>
                          </w:rPr>
                          <w:t>gli  altri</w:t>
                        </w:r>
                        <w:proofErr w:type="gramEnd"/>
                        <w:r w:rsidRPr="00822C7C">
                          <w:rPr>
                            <w:rFonts w:ascii="Arial" w:hAnsi="Arial" w:cs="Arial"/>
                            <w:iCs/>
                          </w:rPr>
                          <w:t xml:space="preserve"> (“modelli di acque profonde” )</w:t>
                        </w:r>
                        <w:r>
                          <w:rPr>
                            <w:rFonts w:ascii="Arial" w:hAnsi="Arial" w:cs="Arial"/>
                            <w:iCs/>
                          </w:rPr>
                          <w:t xml:space="preserve"> </w:t>
                        </w:r>
                        <w:r w:rsidRPr="00822C7C">
                          <w:rPr>
                            <w:rFonts w:ascii="Arial" w:hAnsi="Arial" w:cs="Arial"/>
                            <w:iCs/>
                          </w:rPr>
                          <w:t>li ignorano</w:t>
                        </w:r>
                      </w:p>
                      <w:p w:rsidR="00A172B8" w:rsidRDefault="00A172B8" w:rsidP="007F48F4">
                        <w:pPr>
                          <w:jc w:val="both"/>
                          <w:rPr>
                            <w:rFonts w:ascii="Arial" w:hAnsi="Arial" w:cs="Arial"/>
                            <w:iCs/>
                          </w:rPr>
                        </w:pPr>
                      </w:p>
                      <w:p w:rsidR="00A172B8" w:rsidRDefault="00A172B8" w:rsidP="007F48F4">
                        <w:pPr>
                          <w:jc w:val="both"/>
                          <w:rPr>
                            <w:rFonts w:ascii="Arial" w:hAnsi="Arial" w:cs="Arial"/>
                            <w:iCs/>
                          </w:rPr>
                        </w:pPr>
                      </w:p>
                      <w:p w:rsidR="00A172B8" w:rsidRDefault="00A172B8" w:rsidP="007F48F4">
                        <w:pPr>
                          <w:jc w:val="both"/>
                          <w:rPr>
                            <w:rFonts w:ascii="Arial" w:hAnsi="Arial" w:cs="Arial"/>
                            <w:iCs/>
                          </w:rPr>
                        </w:pPr>
                      </w:p>
                      <w:p w:rsidR="00A172B8" w:rsidRDefault="00A172B8" w:rsidP="007F48F4">
                        <w:pPr>
                          <w:jc w:val="both"/>
                          <w:rPr>
                            <w:rFonts w:ascii="Arial" w:hAnsi="Arial" w:cs="Arial"/>
                            <w:iCs/>
                          </w:rPr>
                        </w:pPr>
                      </w:p>
                      <w:p w:rsidR="00A172B8" w:rsidRPr="003E024B" w:rsidRDefault="00A172B8" w:rsidP="007F48F4">
                        <w:pPr>
                          <w:jc w:val="both"/>
                          <w:rPr>
                            <w:rFonts w:ascii="Arial" w:hAnsi="Arial" w:cs="Arial"/>
                            <w:iCs/>
                          </w:rPr>
                        </w:pPr>
                      </w:p>
                      <w:p w:rsidR="00A172B8" w:rsidRPr="00544E79" w:rsidRDefault="00A172B8" w:rsidP="007F48F4">
                        <w:pPr>
                          <w:rPr>
                            <w:rFonts w:ascii="Arial" w:hAnsi="Arial" w:cs="Arial"/>
                            <w:iCs/>
                          </w:rPr>
                        </w:pPr>
                      </w:p>
                      <w:p w:rsidR="00A172B8" w:rsidRDefault="00A172B8" w:rsidP="007F48F4">
                        <w:pPr>
                          <w:autoSpaceDE w:val="0"/>
                          <w:autoSpaceDN w:val="0"/>
                          <w:adjustRightInd w:val="0"/>
                          <w:rPr>
                            <w:rFonts w:ascii="Arial" w:hAnsi="Arial" w:cs="Arial"/>
                          </w:rPr>
                        </w:pPr>
                        <w:proofErr w:type="spellStart"/>
                        <w:r w:rsidRPr="00295327">
                          <w:rPr>
                            <w:rFonts w:ascii="Arial" w:hAnsi="Arial" w:cs="Arial"/>
                            <w:b/>
                            <w:iCs/>
                          </w:rPr>
                          <w:t>Sds</w:t>
                        </w:r>
                        <w:proofErr w:type="spellEnd"/>
                        <w:r>
                          <w:rPr>
                            <w:rFonts w:ascii="Arial" w:hAnsi="Arial" w:cs="Arial"/>
                            <w:iCs/>
                          </w:rPr>
                          <w:t xml:space="preserve"> è la dissipazione di energia, che </w:t>
                        </w:r>
                        <w:proofErr w:type="gramStart"/>
                        <w:r>
                          <w:rPr>
                            <w:rFonts w:ascii="Arial" w:hAnsi="Arial" w:cs="Arial"/>
                            <w:iCs/>
                          </w:rPr>
                          <w:t>è  principalmente</w:t>
                        </w:r>
                        <w:proofErr w:type="gramEnd"/>
                        <w:r>
                          <w:rPr>
                            <w:rFonts w:ascii="Arial" w:hAnsi="Arial" w:cs="Arial"/>
                            <w:iCs/>
                          </w:rPr>
                          <w:t xml:space="preserve"> </w:t>
                        </w:r>
                        <w:r>
                          <w:rPr>
                            <w:rFonts w:ascii="Arial" w:hAnsi="Arial" w:cs="Arial"/>
                          </w:rPr>
                          <w:t xml:space="preserve">somma di due effetti </w:t>
                        </w:r>
                      </w:p>
                      <w:p w:rsidR="00A172B8" w:rsidRDefault="00A172B8" w:rsidP="007F48F4">
                        <w:pPr>
                          <w:autoSpaceDE w:val="0"/>
                          <w:autoSpaceDN w:val="0"/>
                          <w:adjustRightInd w:val="0"/>
                          <w:rPr>
                            <w:rFonts w:ascii="Arial" w:hAnsi="Arial" w:cs="Arial"/>
                          </w:rPr>
                        </w:pPr>
                      </w:p>
                      <w:p w:rsidR="00A172B8" w:rsidRPr="00BD48E0" w:rsidRDefault="00A172B8" w:rsidP="007F48F4">
                        <w:pPr>
                          <w:autoSpaceDE w:val="0"/>
                          <w:autoSpaceDN w:val="0"/>
                          <w:adjustRightInd w:val="0"/>
                          <w:rPr>
                            <w:rFonts w:ascii="Arial" w:hAnsi="Arial" w:cs="Arial"/>
                            <w:iCs/>
                            <w:highlight w:val="cyan"/>
                          </w:rPr>
                        </w:pPr>
                        <w:r>
                          <w:rPr>
                            <w:rFonts w:ascii="Arial" w:hAnsi="Arial" w:cs="Arial"/>
                          </w:rPr>
                          <w:t>1 (in acqua profonda) rottura in acque profonde</w:t>
                        </w:r>
                        <w:r>
                          <w:rPr>
                            <w:rFonts w:ascii="Arial" w:hAnsi="Arial" w:cs="Arial"/>
                            <w:iCs/>
                          </w:rPr>
                          <w:t xml:space="preserve">, Essa è facilmente visibile con mare mosso per la formazione </w:t>
                        </w:r>
                        <w:proofErr w:type="gramStart"/>
                        <w:r>
                          <w:rPr>
                            <w:rFonts w:ascii="Arial" w:hAnsi="Arial" w:cs="Arial"/>
                            <w:iCs/>
                          </w:rPr>
                          <w:t>di  schiuma</w:t>
                        </w:r>
                        <w:proofErr w:type="gramEnd"/>
                        <w:r>
                          <w:rPr>
                            <w:rFonts w:ascii="Arial" w:hAnsi="Arial" w:cs="Arial"/>
                            <w:iCs/>
                          </w:rPr>
                          <w:t xml:space="preserve"> </w:t>
                        </w:r>
                        <w:r>
                          <w:rPr>
                            <w:rFonts w:ascii="Arial" w:hAnsi="Arial" w:cs="Arial"/>
                          </w:rPr>
                          <w:t xml:space="preserve"> ( “</w:t>
                        </w:r>
                        <w:proofErr w:type="spellStart"/>
                        <w:r>
                          <w:rPr>
                            <w:rFonts w:ascii="Arial" w:hAnsi="Arial" w:cs="Arial"/>
                          </w:rPr>
                          <w:t>whitecapping</w:t>
                        </w:r>
                        <w:proofErr w:type="spellEnd"/>
                        <w:r>
                          <w:rPr>
                            <w:rFonts w:ascii="Arial" w:hAnsi="Arial" w:cs="Arial"/>
                          </w:rPr>
                          <w:t>”</w:t>
                        </w:r>
                        <w:r>
                          <w:rPr>
                            <w:rFonts w:ascii="Arial" w:hAnsi="Arial" w:cs="Arial"/>
                            <w:iCs/>
                          </w:rPr>
                          <w:t xml:space="preserve"> ). </w:t>
                        </w:r>
                        <w:r w:rsidRPr="00BD48E0">
                          <w:rPr>
                            <w:rFonts w:ascii="Arial" w:hAnsi="Arial" w:cs="Arial"/>
                            <w:iCs/>
                            <w:highlight w:val="cyan"/>
                          </w:rPr>
                          <w:t xml:space="preserve">Per esempio, nello </w:t>
                        </w:r>
                        <w:proofErr w:type="gramStart"/>
                        <w:r w:rsidRPr="00BD48E0">
                          <w:rPr>
                            <w:rFonts w:ascii="Arial" w:hAnsi="Arial" w:cs="Arial"/>
                            <w:iCs/>
                            <w:highlight w:val="cyan"/>
                          </w:rPr>
                          <w:t>stesso  modello</w:t>
                        </w:r>
                        <w:proofErr w:type="gramEnd"/>
                        <w:r w:rsidRPr="00BD48E0">
                          <w:rPr>
                            <w:rFonts w:ascii="Arial" w:hAnsi="Arial" w:cs="Arial"/>
                            <w:iCs/>
                            <w:highlight w:val="cyan"/>
                          </w:rPr>
                          <w:t xml:space="preserve"> WAM-3:</w:t>
                        </w:r>
                      </w:p>
                      <w:p w:rsidR="00A172B8" w:rsidRPr="00BD48E0" w:rsidRDefault="00A172B8" w:rsidP="007F48F4">
                        <w:pPr>
                          <w:autoSpaceDE w:val="0"/>
                          <w:autoSpaceDN w:val="0"/>
                          <w:adjustRightInd w:val="0"/>
                          <w:rPr>
                            <w:rFonts w:ascii="Arial" w:hAnsi="Arial" w:cs="Arial"/>
                            <w:iCs/>
                            <w:highlight w:val="cyan"/>
                          </w:rPr>
                        </w:pPr>
                      </w:p>
                      <w:p w:rsidR="00A172B8" w:rsidRPr="00BD48E0" w:rsidRDefault="00A172B8" w:rsidP="007F48F4">
                        <w:pPr>
                          <w:autoSpaceDE w:val="0"/>
                          <w:autoSpaceDN w:val="0"/>
                          <w:adjustRightInd w:val="0"/>
                          <w:rPr>
                            <w:rFonts w:ascii="CMR12" w:hAnsi="CMR12" w:cs="CMR12"/>
                            <w:sz w:val="24"/>
                            <w:szCs w:val="24"/>
                            <w:highlight w:val="cyan"/>
                            <w:lang w:val="en-GB" w:eastAsia="en-GB"/>
                          </w:rPr>
                        </w:pPr>
                        <w:r w:rsidRPr="00BD48E0">
                          <w:rPr>
                            <w:color w:val="8DB3E2"/>
                            <w:position w:val="-28"/>
                            <w:sz w:val="24"/>
                            <w:highlight w:val="cyan"/>
                          </w:rPr>
                          <w:object w:dxaOrig="4000" w:dyaOrig="740">
                            <v:shape id="_x0000_i1041" type="#_x0000_t75" style="width:262.25pt;height:36.2pt" o:ole="" filled="t" fillcolor="#8db3e2">
                              <v:imagedata r:id="rId46" o:title=""/>
                            </v:shape>
                            <o:OLEObject Type="Embed" ProgID="Equation.3" ShapeID="_x0000_i1041" DrawAspect="Content" ObjectID="_1573826633" r:id="rId51"/>
                          </w:object>
                        </w:r>
                      </w:p>
                      <w:p w:rsidR="00A172B8" w:rsidRPr="00BD48E0" w:rsidRDefault="00A172B8" w:rsidP="007F48F4">
                        <w:pPr>
                          <w:autoSpaceDE w:val="0"/>
                          <w:autoSpaceDN w:val="0"/>
                          <w:adjustRightInd w:val="0"/>
                          <w:rPr>
                            <w:rFonts w:ascii="Arial" w:hAnsi="Arial" w:cs="Arial"/>
                            <w:iCs/>
                            <w:highlight w:val="cyan"/>
                          </w:rPr>
                        </w:pPr>
                      </w:p>
                      <w:p w:rsidR="00A172B8" w:rsidRPr="00BD48E0" w:rsidRDefault="00A172B8" w:rsidP="007F48F4">
                        <w:pPr>
                          <w:tabs>
                            <w:tab w:val="left" w:pos="1503"/>
                          </w:tabs>
                          <w:autoSpaceDE w:val="0"/>
                          <w:autoSpaceDN w:val="0"/>
                          <w:adjustRightInd w:val="0"/>
                          <w:rPr>
                            <w:rFonts w:ascii="Arial" w:hAnsi="Arial" w:cs="Arial"/>
                            <w:iCs/>
                            <w:highlight w:val="cyan"/>
                            <w:vertAlign w:val="superscript"/>
                          </w:rPr>
                        </w:pPr>
                        <w:r w:rsidRPr="00BD48E0">
                          <w:rPr>
                            <w:rFonts w:ascii="Arial" w:hAnsi="Arial" w:cs="Arial"/>
                            <w:iCs/>
                            <w:highlight w:val="cyan"/>
                          </w:rPr>
                          <w:sym w:font="Symbol" w:char="F061"/>
                        </w:r>
                        <w:r w:rsidRPr="00BD48E0">
                          <w:rPr>
                            <w:rFonts w:ascii="Arial" w:hAnsi="Arial" w:cs="Arial"/>
                            <w:iCs/>
                            <w:highlight w:val="cyan"/>
                          </w:rPr>
                          <w:t>= E k</w:t>
                        </w:r>
                        <w:r w:rsidRPr="00BD48E0">
                          <w:rPr>
                            <w:rFonts w:ascii="Arial" w:hAnsi="Arial" w:cs="Arial"/>
                            <w:iCs/>
                            <w:highlight w:val="cyan"/>
                            <w:vertAlign w:val="superscript"/>
                          </w:rPr>
                          <w:t xml:space="preserve">2 </w:t>
                        </w:r>
                        <w:r w:rsidRPr="00BD48E0">
                          <w:rPr>
                            <w:rFonts w:ascii="Arial" w:hAnsi="Arial" w:cs="Arial"/>
                            <w:iCs/>
                            <w:highlight w:val="cyan"/>
                          </w:rPr>
                          <w:t>/</w:t>
                        </w:r>
                        <w:r w:rsidRPr="00BD48E0">
                          <w:rPr>
                            <w:rFonts w:ascii="Arial" w:hAnsi="Arial" w:cs="Arial"/>
                            <w:iCs/>
                            <w:highlight w:val="cyan"/>
                            <w:vertAlign w:val="superscript"/>
                          </w:rPr>
                          <w:t xml:space="preserve"> </w:t>
                        </w:r>
                        <w:r w:rsidRPr="00BD48E0">
                          <w:rPr>
                            <w:rFonts w:ascii="Arial" w:hAnsi="Arial" w:cs="Arial"/>
                            <w:iCs/>
                            <w:highlight w:val="cyan"/>
                          </w:rPr>
                          <w:t>g</w:t>
                        </w:r>
                        <w:r w:rsidRPr="00BD48E0">
                          <w:rPr>
                            <w:rFonts w:ascii="Arial" w:hAnsi="Arial" w:cs="Arial"/>
                            <w:iCs/>
                            <w:highlight w:val="cyan"/>
                            <w:vertAlign w:val="superscript"/>
                          </w:rPr>
                          <w:t>2</w:t>
                        </w:r>
                        <w:r w:rsidRPr="00BD48E0">
                          <w:rPr>
                            <w:rFonts w:ascii="Arial" w:hAnsi="Arial" w:cs="Arial"/>
                            <w:iCs/>
                            <w:highlight w:val="cyan"/>
                            <w:vertAlign w:val="superscript"/>
                          </w:rPr>
                          <w:tab/>
                        </w:r>
                      </w:p>
                      <w:p w:rsidR="00A172B8" w:rsidRDefault="00A172B8" w:rsidP="007F48F4">
                        <w:pPr>
                          <w:rPr>
                            <w:rFonts w:ascii="Arial" w:hAnsi="Arial" w:cs="Arial"/>
                          </w:rPr>
                        </w:pPr>
                      </w:p>
                      <w:p w:rsidR="00A172B8" w:rsidRDefault="00A172B8" w:rsidP="007F48F4">
                        <w:pPr>
                          <w:rPr>
                            <w:rFonts w:ascii="Arial" w:hAnsi="Arial" w:cs="Arial"/>
                          </w:rPr>
                        </w:pPr>
                      </w:p>
                      <w:p w:rsidR="00A172B8" w:rsidRDefault="00A172B8" w:rsidP="007F48F4">
                        <w:pPr>
                          <w:jc w:val="both"/>
                        </w:pPr>
                      </w:p>
                    </w:txbxContent>
                  </v:textbox>
                </v:rect>
                <v:shape id="CasellaDiTesto 8" o:spid="_x0000_s1034" type="#_x0000_t202" style="position:absolute;left:26069;top:7579;width:3508;height:3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A172B8" w:rsidRDefault="00A172B8" w:rsidP="007F48F4"/>
                    </w:txbxContent>
                  </v:textbox>
                </v:shape>
                <w10:anchorlock/>
              </v:group>
            </w:pict>
          </mc:Fallback>
        </mc:AlternateContent>
      </w:r>
    </w:p>
    <w:p w:rsidR="00F94980" w:rsidRPr="008920B8" w:rsidRDefault="00F94980" w:rsidP="00F94980">
      <w:pPr>
        <w:spacing w:after="0" w:line="240" w:lineRule="auto"/>
        <w:jc w:val="both"/>
        <w:rPr>
          <w:rFonts w:ascii="Arial" w:eastAsia="Times New Roman" w:hAnsi="Arial" w:cs="Arial"/>
          <w:iCs/>
          <w:sz w:val="20"/>
          <w:szCs w:val="20"/>
          <w:highlight w:val="cyan"/>
          <w:lang w:eastAsia="it-IT"/>
        </w:rPr>
      </w:pPr>
      <w:proofErr w:type="spellStart"/>
      <w:r w:rsidRPr="00F94980">
        <w:rPr>
          <w:rFonts w:ascii="Arial" w:eastAsia="Times New Roman" w:hAnsi="Arial" w:cs="Arial"/>
          <w:b/>
          <w:iCs/>
          <w:sz w:val="20"/>
          <w:szCs w:val="20"/>
          <w:lang w:eastAsia="it-IT"/>
        </w:rPr>
        <w:t>S</w:t>
      </w:r>
      <w:r w:rsidRPr="00DC2B73">
        <w:rPr>
          <w:rFonts w:ascii="Arial" w:eastAsia="Times New Roman" w:hAnsi="Arial" w:cs="Arial"/>
          <w:b/>
          <w:iCs/>
          <w:sz w:val="20"/>
          <w:szCs w:val="20"/>
          <w:vertAlign w:val="subscript"/>
          <w:lang w:eastAsia="it-IT"/>
        </w:rPr>
        <w:t>nl</w:t>
      </w:r>
      <w:proofErr w:type="spellEnd"/>
      <w:r w:rsidRPr="00F94980">
        <w:rPr>
          <w:rFonts w:ascii="Arial" w:eastAsia="Times New Roman" w:hAnsi="Arial" w:cs="Arial"/>
          <w:b/>
          <w:iCs/>
          <w:sz w:val="20"/>
          <w:szCs w:val="20"/>
          <w:lang w:eastAsia="it-IT"/>
        </w:rPr>
        <w:t xml:space="preserve"> </w:t>
      </w:r>
      <w:r w:rsidRPr="00F94980">
        <w:rPr>
          <w:rFonts w:ascii="Arial" w:eastAsia="Times New Roman" w:hAnsi="Arial" w:cs="Arial"/>
          <w:iCs/>
          <w:sz w:val="20"/>
          <w:szCs w:val="20"/>
          <w:lang w:eastAsia="it-IT"/>
        </w:rPr>
        <w:t xml:space="preserve">  trasferimento di energia tra diverse componenti direzionali e spettrali, dipende dal fatto che il fenomeno non è lineare – benché le onde di </w:t>
      </w:r>
      <w:proofErr w:type="spellStart"/>
      <w:r w:rsidRPr="00F94980">
        <w:rPr>
          <w:rFonts w:ascii="Arial" w:eastAsia="Times New Roman" w:hAnsi="Arial" w:cs="Arial"/>
          <w:iCs/>
          <w:sz w:val="20"/>
          <w:szCs w:val="20"/>
          <w:lang w:eastAsia="it-IT"/>
        </w:rPr>
        <w:t>Stokes</w:t>
      </w:r>
      <w:proofErr w:type="spellEnd"/>
      <w:r w:rsidRPr="00F94980">
        <w:rPr>
          <w:rFonts w:ascii="Arial" w:eastAsia="Times New Roman" w:hAnsi="Arial" w:cs="Arial"/>
          <w:iCs/>
          <w:sz w:val="20"/>
          <w:szCs w:val="20"/>
          <w:lang w:eastAsia="it-IT"/>
        </w:rPr>
        <w:t xml:space="preserve"> I /</w:t>
      </w:r>
      <w:proofErr w:type="spellStart"/>
      <w:r w:rsidRPr="00F94980">
        <w:rPr>
          <w:rFonts w:ascii="Arial" w:eastAsia="Times New Roman" w:hAnsi="Arial" w:cs="Arial"/>
          <w:iCs/>
          <w:sz w:val="20"/>
          <w:szCs w:val="20"/>
          <w:lang w:eastAsia="it-IT"/>
        </w:rPr>
        <w:t>Airy</w:t>
      </w:r>
      <w:proofErr w:type="spellEnd"/>
      <w:r w:rsidRPr="00F94980">
        <w:rPr>
          <w:rFonts w:ascii="Arial" w:eastAsia="Times New Roman" w:hAnsi="Arial" w:cs="Arial"/>
          <w:iCs/>
          <w:sz w:val="20"/>
          <w:szCs w:val="20"/>
          <w:lang w:eastAsia="it-IT"/>
        </w:rPr>
        <w:t xml:space="preserve"> lo siano. Non è quindi possibile considerare ogni componente </w:t>
      </w:r>
      <w:r w:rsidRPr="00F94980">
        <w:rPr>
          <w:rFonts w:ascii="Arial" w:eastAsia="Times New Roman" w:hAnsi="Arial" w:cs="Arial"/>
          <w:iCs/>
          <w:sz w:val="20"/>
          <w:szCs w:val="20"/>
          <w:lang w:eastAsia="it-IT"/>
        </w:rPr>
        <w:lastRenderedPageBreak/>
        <w:t xml:space="preserve">spettrale </w:t>
      </w:r>
      <w:r w:rsidRPr="00F94980">
        <w:rPr>
          <w:rFonts w:ascii="Arial" w:eastAsia="Times New Roman" w:hAnsi="Arial" w:cs="Arial"/>
          <w:iCs/>
          <w:color w:val="000000"/>
          <w:sz w:val="20"/>
          <w:szCs w:val="20"/>
          <w:lang w:eastAsia="it-IT"/>
        </w:rPr>
        <w:t>E</w:t>
      </w:r>
      <w:r w:rsidRPr="00F94980">
        <w:rPr>
          <w:rFonts w:ascii="Arial" w:eastAsia="Times New Roman" w:hAnsi="Arial" w:cs="Arial"/>
          <w:iCs/>
          <w:color w:val="000000"/>
          <w:sz w:val="20"/>
          <w:szCs w:val="20"/>
          <w:vertAlign w:val="subscript"/>
          <w:lang w:eastAsia="it-IT"/>
        </w:rPr>
        <w:t xml:space="preserve"> </w:t>
      </w:r>
      <w:proofErr w:type="spellStart"/>
      <w:proofErr w:type="gramStart"/>
      <w:r w:rsidRPr="00F94980">
        <w:rPr>
          <w:rFonts w:ascii="Arial" w:eastAsia="Times New Roman" w:hAnsi="Arial" w:cs="Arial"/>
          <w:iCs/>
          <w:color w:val="000000"/>
          <w:sz w:val="20"/>
          <w:szCs w:val="20"/>
          <w:vertAlign w:val="subscript"/>
          <w:lang w:eastAsia="it-IT"/>
        </w:rPr>
        <w:t>m,l</w:t>
      </w:r>
      <w:proofErr w:type="spellEnd"/>
      <w:proofErr w:type="gramEnd"/>
      <w:r w:rsidRPr="00F94980">
        <w:rPr>
          <w:rFonts w:ascii="Arial" w:eastAsia="Times New Roman" w:hAnsi="Arial" w:cs="Arial"/>
          <w:iCs/>
          <w:color w:val="000000"/>
          <w:sz w:val="20"/>
          <w:szCs w:val="20"/>
          <w:lang w:eastAsia="it-IT"/>
        </w:rPr>
        <w:t>)</w:t>
      </w:r>
      <w:r w:rsidRPr="00F94980">
        <w:rPr>
          <w:rFonts w:ascii="Times New Roman" w:eastAsia="Times New Roman" w:hAnsi="Times New Roman" w:cs="Times New Roman"/>
          <w:sz w:val="20"/>
          <w:szCs w:val="20"/>
          <w:lang w:eastAsia="it-IT"/>
        </w:rPr>
        <w:t xml:space="preserve">  </w:t>
      </w:r>
      <w:r w:rsidRPr="00F94980">
        <w:rPr>
          <w:rFonts w:ascii="Arial" w:eastAsia="Times New Roman" w:hAnsi="Arial" w:cs="Arial"/>
          <w:iCs/>
          <w:sz w:val="20"/>
          <w:szCs w:val="20"/>
          <w:lang w:eastAsia="it-IT"/>
        </w:rPr>
        <w:t>indipendentemente dalle altre.</w:t>
      </w:r>
      <w:r w:rsidRPr="00F94980">
        <w:rPr>
          <w:rFonts w:ascii="Times New Roman" w:eastAsia="Times New Roman" w:hAnsi="Times New Roman" w:cs="Times New Roman"/>
          <w:sz w:val="20"/>
          <w:szCs w:val="20"/>
          <w:lang w:eastAsia="it-IT"/>
        </w:rPr>
        <w:t xml:space="preserve"> </w:t>
      </w:r>
      <w:r w:rsidRPr="00F94980">
        <w:rPr>
          <w:rFonts w:ascii="Arial" w:eastAsia="Times New Roman" w:hAnsi="Arial" w:cs="Arial"/>
          <w:iCs/>
          <w:sz w:val="20"/>
          <w:szCs w:val="20"/>
          <w:lang w:eastAsia="it-IT"/>
        </w:rPr>
        <w:t xml:space="preserve">Si deve </w:t>
      </w:r>
      <w:proofErr w:type="gramStart"/>
      <w:r w:rsidRPr="00F94980">
        <w:rPr>
          <w:rFonts w:ascii="Arial" w:eastAsia="Times New Roman" w:hAnsi="Arial" w:cs="Arial"/>
          <w:iCs/>
          <w:sz w:val="20"/>
          <w:szCs w:val="20"/>
          <w:lang w:eastAsia="it-IT"/>
        </w:rPr>
        <w:t>superare  l’ipotesi</w:t>
      </w:r>
      <w:proofErr w:type="gramEnd"/>
      <w:r w:rsidRPr="00F94980">
        <w:rPr>
          <w:rFonts w:ascii="Arial" w:eastAsia="Times New Roman" w:hAnsi="Arial" w:cs="Arial"/>
          <w:iCs/>
          <w:sz w:val="20"/>
          <w:szCs w:val="20"/>
          <w:lang w:eastAsia="it-IT"/>
        </w:rPr>
        <w:t xml:space="preserve"> di linearità, e ciò si fa  introducendo </w:t>
      </w:r>
      <w:r w:rsidRPr="00F94980">
        <w:rPr>
          <w:rFonts w:ascii="Arial" w:eastAsia="Times New Roman" w:hAnsi="Arial" w:cs="Arial"/>
          <w:iCs/>
          <w:sz w:val="20"/>
          <w:szCs w:val="20"/>
          <w:u w:val="single"/>
          <w:lang w:eastAsia="it-IT"/>
        </w:rPr>
        <w:t>il passaggio di energia da una frequenza ad un’ altra  e da una direzione ad un’altra</w:t>
      </w:r>
      <w:r w:rsidRPr="00F94980">
        <w:rPr>
          <w:rFonts w:ascii="Arial" w:eastAsia="Times New Roman" w:hAnsi="Arial" w:cs="Arial"/>
          <w:iCs/>
          <w:sz w:val="20"/>
          <w:szCs w:val="20"/>
          <w:lang w:eastAsia="it-IT"/>
        </w:rPr>
        <w:t>: è evidente che il problema diventa qui enormemente complesso.  Infatti Se M è il numero d</w:t>
      </w:r>
      <w:r w:rsidR="007403C2">
        <w:rPr>
          <w:rFonts w:ascii="Arial" w:eastAsia="Times New Roman" w:hAnsi="Arial" w:cs="Arial"/>
          <w:iCs/>
          <w:sz w:val="20"/>
          <w:szCs w:val="20"/>
          <w:lang w:eastAsia="it-IT"/>
        </w:rPr>
        <w:t>i inter</w:t>
      </w:r>
      <w:r w:rsidRPr="00F94980">
        <w:rPr>
          <w:rFonts w:ascii="Arial" w:eastAsia="Times New Roman" w:hAnsi="Arial" w:cs="Arial"/>
          <w:iCs/>
          <w:sz w:val="20"/>
          <w:szCs w:val="20"/>
          <w:lang w:eastAsia="it-IT"/>
        </w:rPr>
        <w:t xml:space="preserve">valli di </w:t>
      </w:r>
      <w:proofErr w:type="gramStart"/>
      <w:r w:rsidRPr="00F94980">
        <w:rPr>
          <w:rFonts w:ascii="Arial" w:eastAsia="Times New Roman" w:hAnsi="Arial" w:cs="Arial"/>
          <w:iCs/>
          <w:sz w:val="20"/>
          <w:szCs w:val="20"/>
          <w:lang w:eastAsia="it-IT"/>
        </w:rPr>
        <w:t>frequenza  e</w:t>
      </w:r>
      <w:proofErr w:type="gramEnd"/>
      <w:r w:rsidRPr="00F94980">
        <w:rPr>
          <w:rFonts w:ascii="Arial" w:eastAsia="Times New Roman" w:hAnsi="Arial" w:cs="Arial"/>
          <w:iCs/>
          <w:sz w:val="20"/>
          <w:szCs w:val="20"/>
          <w:lang w:eastAsia="it-IT"/>
        </w:rPr>
        <w:t xml:space="preserve"> L il numero  di direzioni, dovrebbero essere considerate L</w:t>
      </w:r>
      <w:r w:rsidR="007403C2">
        <w:rPr>
          <w:rFonts w:ascii="Arial" w:eastAsia="Times New Roman" w:hAnsi="Arial" w:cs="Arial"/>
          <w:iCs/>
          <w:sz w:val="20"/>
          <w:szCs w:val="20"/>
          <w:lang w:eastAsia="it-IT"/>
        </w:rPr>
        <w:t xml:space="preserve"> </w:t>
      </w:r>
      <w:r w:rsidRPr="00F94980">
        <w:rPr>
          <w:rFonts w:ascii="Arial" w:eastAsia="Times New Roman" w:hAnsi="Arial" w:cs="Arial"/>
          <w:iCs/>
          <w:sz w:val="20"/>
          <w:szCs w:val="20"/>
          <w:lang w:eastAsia="it-IT"/>
        </w:rPr>
        <w:t>x</w:t>
      </w:r>
      <w:r w:rsidR="007403C2">
        <w:rPr>
          <w:rFonts w:ascii="Arial" w:eastAsia="Times New Roman" w:hAnsi="Arial" w:cs="Arial"/>
          <w:iCs/>
          <w:sz w:val="20"/>
          <w:szCs w:val="20"/>
          <w:lang w:eastAsia="it-IT"/>
        </w:rPr>
        <w:t xml:space="preserve"> </w:t>
      </w:r>
      <w:r w:rsidRPr="00F94980">
        <w:rPr>
          <w:rFonts w:ascii="Arial" w:eastAsia="Times New Roman" w:hAnsi="Arial" w:cs="Arial"/>
          <w:iCs/>
          <w:sz w:val="20"/>
          <w:szCs w:val="20"/>
          <w:lang w:eastAsia="it-IT"/>
        </w:rPr>
        <w:t>M interazioni- e questo per ogni passo spaziale e temporale</w:t>
      </w:r>
      <w:r w:rsidRPr="008920B8">
        <w:rPr>
          <w:rFonts w:ascii="Arial" w:eastAsia="Times New Roman" w:hAnsi="Arial" w:cs="Arial"/>
          <w:iCs/>
          <w:sz w:val="20"/>
          <w:szCs w:val="20"/>
          <w:highlight w:val="cyan"/>
          <w:lang w:eastAsia="it-IT"/>
        </w:rPr>
        <w:t>. Il problema diventa così praticamente intrattabile</w:t>
      </w:r>
    </w:p>
    <w:p w:rsidR="00F94980" w:rsidRPr="00F94980" w:rsidRDefault="00F94980" w:rsidP="00F94980">
      <w:pPr>
        <w:spacing w:after="0" w:line="240" w:lineRule="auto"/>
        <w:jc w:val="both"/>
        <w:rPr>
          <w:rFonts w:ascii="Arial" w:eastAsia="Times New Roman" w:hAnsi="Arial" w:cs="Arial"/>
          <w:iCs/>
          <w:sz w:val="20"/>
          <w:szCs w:val="20"/>
          <w:lang w:eastAsia="it-IT"/>
        </w:rPr>
      </w:pPr>
      <w:r w:rsidRPr="008920B8">
        <w:rPr>
          <w:rFonts w:ascii="Arial" w:eastAsia="Times New Roman" w:hAnsi="Arial" w:cs="Arial"/>
          <w:iCs/>
          <w:sz w:val="20"/>
          <w:szCs w:val="20"/>
          <w:highlight w:val="cyan"/>
          <w:lang w:eastAsia="it-IT"/>
        </w:rPr>
        <w:t xml:space="preserve">Gli studi di carattere teorico hanno portato ad individuare due tipi di interazioni possibili </w:t>
      </w:r>
      <w:r w:rsidRPr="00F94980">
        <w:rPr>
          <w:rFonts w:ascii="Arial" w:eastAsia="Times New Roman" w:hAnsi="Arial" w:cs="Arial"/>
          <w:iCs/>
          <w:sz w:val="20"/>
          <w:szCs w:val="20"/>
          <w:highlight w:val="cyan"/>
          <w:lang w:eastAsia="it-IT"/>
        </w:rPr>
        <w:t>tra componenti spettrali diverse: una di queste riguarda l’interazione tra gruppi di 3 componenti diverse (“triadi</w:t>
      </w:r>
      <w:proofErr w:type="gramStart"/>
      <w:r w:rsidRPr="00F94980">
        <w:rPr>
          <w:rFonts w:ascii="Arial" w:eastAsia="Times New Roman" w:hAnsi="Arial" w:cs="Arial"/>
          <w:iCs/>
          <w:sz w:val="20"/>
          <w:szCs w:val="20"/>
          <w:highlight w:val="cyan"/>
          <w:lang w:eastAsia="it-IT"/>
        </w:rPr>
        <w:t>”)  ed</w:t>
      </w:r>
      <w:proofErr w:type="gramEnd"/>
      <w:r w:rsidRPr="00F94980">
        <w:rPr>
          <w:rFonts w:ascii="Arial" w:eastAsia="Times New Roman" w:hAnsi="Arial" w:cs="Arial"/>
          <w:iCs/>
          <w:sz w:val="20"/>
          <w:szCs w:val="20"/>
          <w:highlight w:val="cyan"/>
          <w:lang w:eastAsia="it-IT"/>
        </w:rPr>
        <w:t xml:space="preserve"> è presente solo in acque basse; l’altra riguarda gruppi di 4 componenti (“</w:t>
      </w:r>
      <w:proofErr w:type="spellStart"/>
      <w:r w:rsidRPr="00F94980">
        <w:rPr>
          <w:rFonts w:ascii="Arial" w:eastAsia="Times New Roman" w:hAnsi="Arial" w:cs="Arial"/>
          <w:iCs/>
          <w:sz w:val="20"/>
          <w:szCs w:val="20"/>
          <w:highlight w:val="cyan"/>
          <w:lang w:eastAsia="it-IT"/>
        </w:rPr>
        <w:t>quadruplette</w:t>
      </w:r>
      <w:proofErr w:type="spellEnd"/>
      <w:r w:rsidRPr="00F94980">
        <w:rPr>
          <w:rFonts w:ascii="Arial" w:eastAsia="Times New Roman" w:hAnsi="Arial" w:cs="Arial"/>
          <w:iCs/>
          <w:sz w:val="20"/>
          <w:szCs w:val="20"/>
          <w:highlight w:val="cyan"/>
          <w:lang w:eastAsia="it-IT"/>
        </w:rPr>
        <w:t xml:space="preserve">” ) ed avviene anche in acque profonde. Tutti i modelli del moro ondoso utilizzano uno o entrambi questi </w:t>
      </w:r>
      <w:proofErr w:type="gramStart"/>
      <w:r w:rsidRPr="00F94980">
        <w:rPr>
          <w:rFonts w:ascii="Arial" w:eastAsia="Times New Roman" w:hAnsi="Arial" w:cs="Arial"/>
          <w:iCs/>
          <w:sz w:val="20"/>
          <w:szCs w:val="20"/>
          <w:highlight w:val="cyan"/>
          <w:lang w:eastAsia="it-IT"/>
        </w:rPr>
        <w:t>meccanismi .</w:t>
      </w:r>
      <w:proofErr w:type="gramEnd"/>
      <w:r w:rsidRPr="00F94980">
        <w:rPr>
          <w:rFonts w:ascii="Arial" w:eastAsia="Times New Roman" w:hAnsi="Arial" w:cs="Arial"/>
          <w:iCs/>
          <w:sz w:val="20"/>
          <w:szCs w:val="20"/>
          <w:highlight w:val="cyan"/>
          <w:lang w:eastAsia="it-IT"/>
        </w:rPr>
        <w:t xml:space="preserve"> Utilizzando questo criterio, il problema diventa relativamente più semplice.</w:t>
      </w:r>
    </w:p>
    <w:p w:rsidR="00F94980" w:rsidRPr="00F94980" w:rsidRDefault="00F94980" w:rsidP="00F94980">
      <w:pPr>
        <w:spacing w:after="0" w:line="240" w:lineRule="auto"/>
        <w:jc w:val="both"/>
        <w:rPr>
          <w:rFonts w:ascii="Arial" w:eastAsia="Times New Roman" w:hAnsi="Arial" w:cs="Arial"/>
          <w:iCs/>
          <w:sz w:val="20"/>
          <w:szCs w:val="20"/>
          <w:lang w:eastAsia="it-IT"/>
        </w:rPr>
      </w:pPr>
      <w:r w:rsidRPr="00F94980">
        <w:rPr>
          <w:rFonts w:ascii="Arial" w:eastAsia="Times New Roman" w:hAnsi="Arial" w:cs="Arial"/>
          <w:iCs/>
          <w:sz w:val="20"/>
          <w:szCs w:val="20"/>
          <w:lang w:eastAsia="it-IT"/>
        </w:rPr>
        <w:t xml:space="preserve"> </w:t>
      </w:r>
    </w:p>
    <w:p w:rsidR="00F94980" w:rsidRDefault="00F94980" w:rsidP="00F94980">
      <w:pPr>
        <w:spacing w:after="0" w:line="240" w:lineRule="auto"/>
        <w:rPr>
          <w:rFonts w:ascii="Arial" w:eastAsia="Times New Roman" w:hAnsi="Arial" w:cs="Arial"/>
          <w:iCs/>
          <w:color w:val="000000"/>
          <w:sz w:val="20"/>
          <w:szCs w:val="20"/>
          <w:lang w:eastAsia="it-IT"/>
        </w:rPr>
      </w:pPr>
      <w:r w:rsidRPr="00F94980">
        <w:rPr>
          <w:rFonts w:ascii="Arial" w:eastAsia="Times New Roman" w:hAnsi="Arial" w:cs="Arial"/>
          <w:iCs/>
          <w:color w:val="000000"/>
          <w:sz w:val="20"/>
          <w:szCs w:val="20"/>
          <w:lang w:eastAsia="it-IT"/>
        </w:rPr>
        <w:t xml:space="preserve">Nell’evoluzione dello spettro giocano tutti i termini dell’equazione di bilancio: </w:t>
      </w:r>
      <w:r w:rsidRPr="00F80AF4">
        <w:rPr>
          <w:rFonts w:ascii="Arial" w:eastAsia="Times New Roman" w:hAnsi="Arial" w:cs="Arial"/>
          <w:iCs/>
          <w:color w:val="000000"/>
          <w:sz w:val="20"/>
          <w:szCs w:val="20"/>
          <w:highlight w:val="cyan"/>
          <w:lang w:eastAsia="it-IT"/>
        </w:rPr>
        <w:t>un esempio è riportato nel seguito</w:t>
      </w:r>
    </w:p>
    <w:p w:rsidR="003E41B4" w:rsidRPr="00F94980" w:rsidRDefault="003E41B4" w:rsidP="00F94980">
      <w:pPr>
        <w:spacing w:after="0" w:line="240" w:lineRule="auto"/>
        <w:rPr>
          <w:rFonts w:ascii="Arial" w:eastAsia="Times New Roman" w:hAnsi="Arial" w:cs="Arial"/>
          <w:iCs/>
          <w:color w:val="000000"/>
          <w:sz w:val="20"/>
          <w:szCs w:val="20"/>
          <w:lang w:eastAsia="it-IT"/>
        </w:rPr>
      </w:pPr>
    </w:p>
    <w:p w:rsidR="00F94980" w:rsidRPr="00F94980" w:rsidRDefault="005353CA" w:rsidP="00F94980">
      <w:pPr>
        <w:spacing w:after="0" w:line="240" w:lineRule="auto"/>
        <w:rPr>
          <w:rFonts w:ascii="Arial" w:eastAsia="Times New Roman" w:hAnsi="Arial" w:cs="Arial"/>
          <w:iCs/>
          <w:color w:val="000000"/>
          <w:sz w:val="20"/>
          <w:szCs w:val="20"/>
          <w:lang w:eastAsia="it-IT"/>
        </w:rPr>
      </w:pPr>
      <w:r>
        <w:rPr>
          <w:rFonts w:ascii="Times New Roman" w:eastAsia="Times New Roman" w:hAnsi="Times New Roman" w:cs="Times New Roman"/>
          <w:noProof/>
          <w:sz w:val="20"/>
          <w:szCs w:val="20"/>
          <w:lang w:val="en-GB" w:eastAsia="en-GB"/>
        </w:rPr>
        <w:drawing>
          <wp:inline distT="0" distB="0" distL="0" distR="0" wp14:anchorId="544F355B" wp14:editId="7DBEBD5F">
            <wp:extent cx="2883608" cy="1491521"/>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06737" cy="1503484"/>
                    </a:xfrm>
                    <a:prstGeom prst="rect">
                      <a:avLst/>
                    </a:prstGeom>
                    <a:noFill/>
                    <a:ln>
                      <a:noFill/>
                    </a:ln>
                  </pic:spPr>
                </pic:pic>
              </a:graphicData>
            </a:graphic>
          </wp:inline>
        </w:drawing>
      </w:r>
    </w:p>
    <w:p w:rsidR="00F94980" w:rsidRDefault="00F94980"/>
    <w:p w:rsidR="006E5B2C" w:rsidRPr="00D621C7" w:rsidRDefault="007403C2">
      <w:pPr>
        <w:rPr>
          <w:rFonts w:ascii="Arial" w:hAnsi="Arial" w:cs="Arial"/>
          <w:iCs/>
          <w:color w:val="000000"/>
        </w:rPr>
      </w:pPr>
      <w:r w:rsidRPr="00D621C7">
        <w:rPr>
          <w:rFonts w:ascii="Arial" w:hAnsi="Arial" w:cs="Arial"/>
          <w:iCs/>
          <w:color w:val="000000"/>
        </w:rPr>
        <w:t xml:space="preserve">Questa </w:t>
      </w:r>
      <w:proofErr w:type="gramStart"/>
      <w:r w:rsidRPr="00D621C7">
        <w:rPr>
          <w:rFonts w:ascii="Arial" w:hAnsi="Arial" w:cs="Arial"/>
          <w:iCs/>
          <w:color w:val="000000"/>
        </w:rPr>
        <w:t>figura  mostra</w:t>
      </w:r>
      <w:proofErr w:type="gramEnd"/>
      <w:r w:rsidRPr="00D621C7">
        <w:rPr>
          <w:rFonts w:ascii="Arial" w:hAnsi="Arial" w:cs="Arial"/>
          <w:iCs/>
          <w:color w:val="000000"/>
        </w:rPr>
        <w:t xml:space="preserve"> la derivata temporale dello spettro (</w:t>
      </w:r>
      <w:proofErr w:type="spellStart"/>
      <w:r w:rsidRPr="00D621C7">
        <w:rPr>
          <w:rFonts w:ascii="Arial" w:hAnsi="Arial" w:cs="Arial"/>
          <w:iCs/>
          <w:color w:val="000000"/>
        </w:rPr>
        <w:t>dN</w:t>
      </w:r>
      <w:proofErr w:type="spellEnd"/>
      <w:r w:rsidRPr="00D621C7">
        <w:rPr>
          <w:rFonts w:ascii="Arial" w:hAnsi="Arial" w:cs="Arial"/>
          <w:iCs/>
          <w:color w:val="000000"/>
        </w:rPr>
        <w:t>/</w:t>
      </w:r>
      <w:proofErr w:type="spellStart"/>
      <w:r w:rsidRPr="00D621C7">
        <w:rPr>
          <w:rFonts w:ascii="Arial" w:hAnsi="Arial" w:cs="Arial"/>
          <w:iCs/>
          <w:color w:val="000000"/>
        </w:rPr>
        <w:t>dt</w:t>
      </w:r>
      <w:proofErr w:type="spellEnd"/>
      <w:r w:rsidRPr="00D621C7">
        <w:rPr>
          <w:rFonts w:ascii="Arial" w:hAnsi="Arial" w:cs="Arial"/>
          <w:iCs/>
          <w:color w:val="000000"/>
        </w:rPr>
        <w:t>), in funzione di ciascuna frequenza: si vede che</w:t>
      </w:r>
      <w:r w:rsidR="006E5B2C" w:rsidRPr="00D621C7">
        <w:rPr>
          <w:rFonts w:ascii="Arial" w:hAnsi="Arial" w:cs="Arial"/>
          <w:iCs/>
          <w:color w:val="000000"/>
        </w:rPr>
        <w:t xml:space="preserve"> c’è un incremento dovuto al vento  nella parte a destra (piccole lunghezze d’onda) ed una perdita di energia della zona intorno al picco a favore delle lunghezze</w:t>
      </w:r>
      <w:r w:rsidR="00D621C7" w:rsidRPr="00D621C7">
        <w:rPr>
          <w:rFonts w:ascii="Arial" w:hAnsi="Arial" w:cs="Arial"/>
          <w:iCs/>
          <w:color w:val="000000"/>
        </w:rPr>
        <w:t xml:space="preserve"> più basse e più alte</w:t>
      </w:r>
      <w:r w:rsidR="006E5B2C" w:rsidRPr="00D621C7">
        <w:rPr>
          <w:rFonts w:ascii="Arial" w:hAnsi="Arial" w:cs="Arial"/>
          <w:iCs/>
          <w:color w:val="000000"/>
        </w:rPr>
        <w:t xml:space="preserve"> </w:t>
      </w:r>
    </w:p>
    <w:p w:rsidR="007403C2" w:rsidRDefault="006E5B2C">
      <w:r w:rsidRPr="006E5B2C">
        <w:rPr>
          <w:rFonts w:ascii="Times New Roman" w:eastAsia="Times New Roman" w:hAnsi="Times New Roman" w:cs="Times New Roman"/>
          <w:noProof/>
          <w:sz w:val="20"/>
          <w:szCs w:val="20"/>
          <w:lang w:eastAsia="en-GB"/>
        </w:rPr>
        <w:t xml:space="preserve"> </w:t>
      </w:r>
      <w:r w:rsidR="007403C2">
        <w:rPr>
          <w:rFonts w:ascii="Times New Roman" w:eastAsia="Times New Roman" w:hAnsi="Times New Roman" w:cs="Times New Roman"/>
          <w:noProof/>
          <w:sz w:val="20"/>
          <w:szCs w:val="20"/>
          <w:lang w:val="en-GB" w:eastAsia="en-GB"/>
        </w:rPr>
        <w:drawing>
          <wp:inline distT="0" distB="0" distL="0" distR="0" wp14:anchorId="5857A02B" wp14:editId="34A884C9">
            <wp:extent cx="3885910" cy="3251200"/>
            <wp:effectExtent l="0" t="0" r="635" b="635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63424" cy="3316053"/>
                    </a:xfrm>
                    <a:prstGeom prst="rect">
                      <a:avLst/>
                    </a:prstGeom>
                    <a:noFill/>
                    <a:ln>
                      <a:noFill/>
                    </a:ln>
                  </pic:spPr>
                </pic:pic>
              </a:graphicData>
            </a:graphic>
          </wp:inline>
        </w:drawing>
      </w:r>
    </w:p>
    <w:p w:rsidR="005353CA" w:rsidRPr="00F80AF4" w:rsidRDefault="003E41B4" w:rsidP="005353CA">
      <w:pPr>
        <w:jc w:val="both"/>
        <w:rPr>
          <w:rFonts w:ascii="Arial" w:hAnsi="Arial" w:cs="Arial"/>
          <w:iCs/>
          <w:color w:val="000000"/>
          <w:highlight w:val="cyan"/>
        </w:rPr>
      </w:pPr>
      <w:r>
        <w:rPr>
          <w:rFonts w:ascii="Arial" w:hAnsi="Arial" w:cs="Arial"/>
          <w:iCs/>
          <w:color w:val="000000"/>
          <w:highlight w:val="cyan"/>
        </w:rPr>
        <w:t>Qui è invece indicato</w:t>
      </w:r>
      <w:r w:rsidR="005353CA" w:rsidRPr="00F80AF4">
        <w:rPr>
          <w:rFonts w:ascii="Arial" w:hAnsi="Arial" w:cs="Arial"/>
          <w:iCs/>
          <w:color w:val="000000"/>
          <w:highlight w:val="cyan"/>
        </w:rPr>
        <w:t xml:space="preserve"> il valore dei diversi termini di sorgente; si vede ad esempio che gran parte </w:t>
      </w:r>
      <w:proofErr w:type="gramStart"/>
      <w:r w:rsidR="005353CA" w:rsidRPr="00F80AF4">
        <w:rPr>
          <w:rFonts w:ascii="Arial" w:hAnsi="Arial" w:cs="Arial"/>
          <w:iCs/>
          <w:color w:val="000000"/>
          <w:highlight w:val="cyan"/>
        </w:rPr>
        <w:t>dell’ energia</w:t>
      </w:r>
      <w:proofErr w:type="gramEnd"/>
      <w:r w:rsidR="005353CA" w:rsidRPr="00F80AF4">
        <w:rPr>
          <w:rFonts w:ascii="Arial" w:hAnsi="Arial" w:cs="Arial"/>
          <w:iCs/>
          <w:color w:val="000000"/>
          <w:highlight w:val="cyan"/>
        </w:rPr>
        <w:t xml:space="preserve"> viene fornita </w:t>
      </w:r>
      <w:r>
        <w:rPr>
          <w:rFonts w:ascii="Arial" w:hAnsi="Arial" w:cs="Arial"/>
          <w:iCs/>
          <w:color w:val="000000"/>
          <w:highlight w:val="cyan"/>
        </w:rPr>
        <w:t xml:space="preserve">(Sin) </w:t>
      </w:r>
      <w:r w:rsidR="005353CA" w:rsidRPr="00F80AF4">
        <w:rPr>
          <w:rFonts w:ascii="Arial" w:hAnsi="Arial" w:cs="Arial"/>
          <w:iCs/>
          <w:color w:val="000000"/>
          <w:highlight w:val="cyan"/>
        </w:rPr>
        <w:t xml:space="preserve">dal vento alle componenti di frequenza intermedia, mentre la dissipazione </w:t>
      </w:r>
      <w:r>
        <w:rPr>
          <w:rFonts w:ascii="Arial" w:hAnsi="Arial" w:cs="Arial"/>
          <w:iCs/>
          <w:color w:val="000000"/>
          <w:highlight w:val="cyan"/>
        </w:rPr>
        <w:t>(</w:t>
      </w:r>
      <w:proofErr w:type="spellStart"/>
      <w:r>
        <w:rPr>
          <w:rFonts w:ascii="Arial" w:hAnsi="Arial" w:cs="Arial"/>
          <w:iCs/>
          <w:color w:val="000000"/>
          <w:highlight w:val="cyan"/>
        </w:rPr>
        <w:t>Sdis</w:t>
      </w:r>
      <w:proofErr w:type="spellEnd"/>
      <w:r>
        <w:rPr>
          <w:rFonts w:ascii="Arial" w:hAnsi="Arial" w:cs="Arial"/>
          <w:iCs/>
          <w:color w:val="000000"/>
          <w:highlight w:val="cyan"/>
        </w:rPr>
        <w:t xml:space="preserve">) </w:t>
      </w:r>
      <w:r w:rsidR="005353CA" w:rsidRPr="00F80AF4">
        <w:rPr>
          <w:rFonts w:ascii="Arial" w:hAnsi="Arial" w:cs="Arial"/>
          <w:iCs/>
          <w:color w:val="000000"/>
          <w:highlight w:val="cyan"/>
        </w:rPr>
        <w:t xml:space="preserve">avviene, oltre che </w:t>
      </w:r>
      <w:r w:rsidR="006E5B2C">
        <w:rPr>
          <w:rFonts w:ascii="Arial" w:hAnsi="Arial" w:cs="Arial"/>
          <w:iCs/>
          <w:color w:val="000000"/>
          <w:highlight w:val="cyan"/>
        </w:rPr>
        <w:t>nelle</w:t>
      </w:r>
      <w:r w:rsidR="005353CA" w:rsidRPr="00F80AF4">
        <w:rPr>
          <w:rFonts w:ascii="Arial" w:hAnsi="Arial" w:cs="Arial"/>
          <w:iCs/>
          <w:color w:val="000000"/>
          <w:highlight w:val="cyan"/>
        </w:rPr>
        <w:t xml:space="preserve"> medie frequenz</w:t>
      </w:r>
      <w:r w:rsidR="006E5B2C">
        <w:rPr>
          <w:rFonts w:ascii="Arial" w:hAnsi="Arial" w:cs="Arial"/>
          <w:iCs/>
          <w:color w:val="000000"/>
          <w:highlight w:val="cyan"/>
        </w:rPr>
        <w:t>e</w:t>
      </w:r>
      <w:r w:rsidR="005353CA" w:rsidRPr="00F80AF4">
        <w:rPr>
          <w:rFonts w:ascii="Arial" w:hAnsi="Arial" w:cs="Arial"/>
          <w:iCs/>
          <w:color w:val="000000"/>
          <w:highlight w:val="cyan"/>
        </w:rPr>
        <w:t xml:space="preserve">, anche </w:t>
      </w:r>
      <w:r w:rsidR="006E5B2C">
        <w:rPr>
          <w:rFonts w:ascii="Arial" w:hAnsi="Arial" w:cs="Arial"/>
          <w:iCs/>
          <w:color w:val="000000"/>
          <w:highlight w:val="cyan"/>
        </w:rPr>
        <w:t>in quelle  più alt</w:t>
      </w:r>
      <w:r w:rsidR="005353CA" w:rsidRPr="00F80AF4">
        <w:rPr>
          <w:rFonts w:ascii="Arial" w:hAnsi="Arial" w:cs="Arial"/>
          <w:iCs/>
          <w:color w:val="000000"/>
          <w:highlight w:val="cyan"/>
        </w:rPr>
        <w:t xml:space="preserve">e. I termini non lineari </w:t>
      </w:r>
      <w:proofErr w:type="spellStart"/>
      <w:r w:rsidR="005353CA" w:rsidRPr="00F80AF4">
        <w:rPr>
          <w:rFonts w:ascii="Arial" w:hAnsi="Arial" w:cs="Arial"/>
          <w:iCs/>
          <w:color w:val="000000"/>
          <w:highlight w:val="cyan"/>
        </w:rPr>
        <w:t>Snl</w:t>
      </w:r>
      <w:proofErr w:type="spellEnd"/>
      <w:r w:rsidR="005353CA" w:rsidRPr="00F80AF4">
        <w:rPr>
          <w:rFonts w:ascii="Arial" w:hAnsi="Arial" w:cs="Arial"/>
          <w:iCs/>
          <w:color w:val="000000"/>
          <w:highlight w:val="cyan"/>
        </w:rPr>
        <w:t xml:space="preserve"> </w:t>
      </w:r>
      <w:r w:rsidR="00BA24A8" w:rsidRPr="00F80AF4">
        <w:rPr>
          <w:rFonts w:ascii="Arial" w:hAnsi="Arial" w:cs="Arial"/>
          <w:iCs/>
          <w:color w:val="000000"/>
          <w:highlight w:val="cyan"/>
        </w:rPr>
        <w:t xml:space="preserve">spostano </w:t>
      </w:r>
      <w:proofErr w:type="gramStart"/>
      <w:r w:rsidR="00BA24A8" w:rsidRPr="00F80AF4">
        <w:rPr>
          <w:rFonts w:ascii="Arial" w:hAnsi="Arial" w:cs="Arial"/>
          <w:iCs/>
          <w:color w:val="000000"/>
          <w:highlight w:val="cyan"/>
        </w:rPr>
        <w:t>l’</w:t>
      </w:r>
      <w:r w:rsidR="005353CA" w:rsidRPr="00F80AF4">
        <w:rPr>
          <w:rFonts w:ascii="Arial" w:hAnsi="Arial" w:cs="Arial"/>
          <w:iCs/>
          <w:color w:val="000000"/>
          <w:highlight w:val="cyan"/>
        </w:rPr>
        <w:t xml:space="preserve"> energia</w:t>
      </w:r>
      <w:proofErr w:type="gramEnd"/>
      <w:r w:rsidR="005353CA" w:rsidRPr="00F80AF4">
        <w:rPr>
          <w:rFonts w:ascii="Arial" w:hAnsi="Arial" w:cs="Arial"/>
          <w:iCs/>
          <w:color w:val="000000"/>
          <w:highlight w:val="cyan"/>
        </w:rPr>
        <w:t xml:space="preserve"> dalle frequenza più alte a quelle più basse.</w:t>
      </w:r>
    </w:p>
    <w:p w:rsidR="00F94980" w:rsidRDefault="006E5B2C" w:rsidP="00F94980">
      <w:pPr>
        <w:jc w:val="both"/>
        <w:rPr>
          <w:rFonts w:ascii="Arial" w:hAnsi="Arial" w:cs="Arial"/>
          <w:iCs/>
          <w:color w:val="000000"/>
        </w:rPr>
      </w:pPr>
      <w:r>
        <w:rPr>
          <w:rFonts w:ascii="Arial" w:hAnsi="Arial" w:cs="Arial"/>
          <w:iCs/>
          <w:color w:val="000000"/>
        </w:rPr>
        <w:lastRenderedPageBreak/>
        <w:t xml:space="preserve"> </w:t>
      </w:r>
    </w:p>
    <w:p w:rsidR="00F94980" w:rsidRDefault="00F94980" w:rsidP="00F94980">
      <w:pPr>
        <w:rPr>
          <w:rFonts w:ascii="Arial" w:hAnsi="Arial" w:cs="Arial"/>
          <w:iCs/>
          <w:color w:val="000000"/>
        </w:rPr>
      </w:pPr>
      <w:r>
        <w:rPr>
          <w:rFonts w:ascii="Arial" w:hAnsi="Arial" w:cs="Arial"/>
          <w:iCs/>
          <w:color w:val="000000"/>
        </w:rPr>
        <w:t xml:space="preserve">La figura che segue mostra la ricostruzione, per un caso di prova, </w:t>
      </w:r>
      <w:proofErr w:type="gramStart"/>
      <w:r>
        <w:rPr>
          <w:rFonts w:ascii="Arial" w:hAnsi="Arial" w:cs="Arial"/>
          <w:iCs/>
          <w:color w:val="000000"/>
        </w:rPr>
        <w:t>dell’ evoluzione</w:t>
      </w:r>
      <w:proofErr w:type="gramEnd"/>
      <w:r>
        <w:rPr>
          <w:rFonts w:ascii="Arial" w:hAnsi="Arial" w:cs="Arial"/>
          <w:iCs/>
          <w:color w:val="000000"/>
        </w:rPr>
        <w:t xml:space="preserve"> di uno spettro al passare del tempo</w:t>
      </w:r>
      <w:r w:rsidR="0002681B">
        <w:rPr>
          <w:rFonts w:ascii="Arial" w:hAnsi="Arial" w:cs="Arial"/>
          <w:iCs/>
          <w:color w:val="000000"/>
        </w:rPr>
        <w:t>, per un osservatore fisso</w:t>
      </w:r>
      <w:r>
        <w:rPr>
          <w:rFonts w:ascii="Arial" w:hAnsi="Arial" w:cs="Arial"/>
          <w:iCs/>
          <w:color w:val="000000"/>
        </w:rPr>
        <w:t>: è evidente la somiglianza con il caso sperimentale riportato all’inizio di questo blocco di appunti</w:t>
      </w:r>
      <w:r w:rsidR="008920B8">
        <w:rPr>
          <w:rFonts w:ascii="Arial" w:hAnsi="Arial" w:cs="Arial"/>
          <w:iCs/>
          <w:color w:val="000000"/>
        </w:rPr>
        <w:t xml:space="preserve"> ed oggetto di una delle esercitazioni</w:t>
      </w:r>
      <w:r w:rsidR="0002681B">
        <w:rPr>
          <w:rFonts w:ascii="Arial" w:hAnsi="Arial" w:cs="Arial"/>
          <w:iCs/>
          <w:color w:val="000000"/>
        </w:rPr>
        <w:t>, in cui invece si variava la posizione dell’ osservatore</w:t>
      </w:r>
      <w:r w:rsidR="008920B8">
        <w:rPr>
          <w:rFonts w:ascii="Arial" w:hAnsi="Arial" w:cs="Arial"/>
          <w:iCs/>
          <w:color w:val="000000"/>
        </w:rPr>
        <w:t>.</w:t>
      </w:r>
      <w:r w:rsidR="0002681B">
        <w:rPr>
          <w:rFonts w:ascii="Arial" w:hAnsi="Arial" w:cs="Arial"/>
          <w:iCs/>
          <w:color w:val="000000"/>
        </w:rPr>
        <w:t xml:space="preserve"> </w:t>
      </w:r>
    </w:p>
    <w:p w:rsidR="00F94980" w:rsidRDefault="00F94980" w:rsidP="00F94980">
      <w:pPr>
        <w:rPr>
          <w:rFonts w:ascii="Arial" w:hAnsi="Arial" w:cs="Arial"/>
          <w:iCs/>
          <w:color w:val="000000"/>
        </w:rPr>
      </w:pPr>
      <w:r>
        <w:rPr>
          <w:noProof/>
          <w:lang w:val="en-GB" w:eastAsia="en-GB"/>
        </w:rPr>
        <w:drawing>
          <wp:inline distT="0" distB="0" distL="0" distR="0">
            <wp:extent cx="3457575" cy="2562225"/>
            <wp:effectExtent l="0" t="0" r="9525" b="952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57575" cy="2562225"/>
                    </a:xfrm>
                    <a:prstGeom prst="rect">
                      <a:avLst/>
                    </a:prstGeom>
                    <a:noFill/>
                    <a:ln>
                      <a:noFill/>
                    </a:ln>
                  </pic:spPr>
                </pic:pic>
              </a:graphicData>
            </a:graphic>
          </wp:inline>
        </w:drawing>
      </w:r>
    </w:p>
    <w:p w:rsidR="00F94980" w:rsidRDefault="000F3827" w:rsidP="00F94980">
      <w:pPr>
        <w:rPr>
          <w:rFonts w:ascii="Arial" w:hAnsi="Arial" w:cs="Arial"/>
          <w:iCs/>
          <w:color w:val="000000"/>
        </w:rPr>
      </w:pPr>
      <w:r w:rsidRPr="000F3827">
        <w:rPr>
          <w:rFonts w:ascii="Arial" w:hAnsi="Arial" w:cs="Arial"/>
          <w:b/>
          <w:bCs/>
          <w:iCs/>
          <w:color w:val="000000"/>
        </w:rPr>
        <w:t>L</w:t>
      </w:r>
      <w:r>
        <w:rPr>
          <w:rFonts w:ascii="Arial" w:hAnsi="Arial" w:cs="Arial"/>
          <w:b/>
          <w:bCs/>
          <w:iCs/>
          <w:color w:val="000000"/>
        </w:rPr>
        <w:t>’implementazione dei modelli</w:t>
      </w:r>
    </w:p>
    <w:p w:rsidR="00F94980" w:rsidRPr="00E64DD3" w:rsidRDefault="00F94980" w:rsidP="00F94980">
      <w:pPr>
        <w:jc w:val="both"/>
        <w:rPr>
          <w:rFonts w:ascii="Arial" w:hAnsi="Arial" w:cs="Arial"/>
          <w:iCs/>
          <w:color w:val="000000"/>
        </w:rPr>
      </w:pPr>
      <w:r>
        <w:rPr>
          <w:rFonts w:ascii="Arial" w:hAnsi="Arial" w:cs="Arial"/>
          <w:iCs/>
        </w:rPr>
        <w:t xml:space="preserve">Le equazioni con i sotto-modelli (“parametrizzazioni”) brevemente descritti sopra devono essere risolte </w:t>
      </w:r>
      <w:r w:rsidRPr="00E64DD3">
        <w:rPr>
          <w:rFonts w:ascii="Arial" w:hAnsi="Arial" w:cs="Arial"/>
          <w:iCs/>
          <w:color w:val="000000"/>
        </w:rPr>
        <w:t xml:space="preserve">numericamente nello spazio e nel </w:t>
      </w:r>
      <w:proofErr w:type="gramStart"/>
      <w:r w:rsidRPr="00E64DD3">
        <w:rPr>
          <w:rFonts w:ascii="Arial" w:hAnsi="Arial" w:cs="Arial"/>
          <w:iCs/>
          <w:color w:val="000000"/>
        </w:rPr>
        <w:t>tempo;  si</w:t>
      </w:r>
      <w:proofErr w:type="gramEnd"/>
      <w:r w:rsidRPr="00E64DD3">
        <w:rPr>
          <w:rFonts w:ascii="Arial" w:hAnsi="Arial" w:cs="Arial"/>
          <w:iCs/>
          <w:color w:val="000000"/>
        </w:rPr>
        <w:t xml:space="preserve"> sostituiscono quindi alle derivate spaziali  le differenze finite in x </w:t>
      </w:r>
      <w:proofErr w:type="spellStart"/>
      <w:r w:rsidRPr="00E64DD3">
        <w:rPr>
          <w:rFonts w:ascii="Arial" w:hAnsi="Arial" w:cs="Arial"/>
          <w:iCs/>
          <w:color w:val="000000"/>
        </w:rPr>
        <w:t>ed</w:t>
      </w:r>
      <w:proofErr w:type="spellEnd"/>
      <w:r w:rsidRPr="00E64DD3">
        <w:rPr>
          <w:rFonts w:ascii="Arial" w:hAnsi="Arial" w:cs="Arial"/>
          <w:iCs/>
          <w:color w:val="000000"/>
        </w:rPr>
        <w:t xml:space="preserve"> y, coordinate spaziali, ed a quelle temporali le differenze finite in t.  </w:t>
      </w:r>
    </w:p>
    <w:p w:rsidR="00F94980" w:rsidRPr="00E64DD3" w:rsidRDefault="00F94980" w:rsidP="00F94980">
      <w:pPr>
        <w:jc w:val="both"/>
        <w:rPr>
          <w:rFonts w:ascii="Arial" w:hAnsi="Arial" w:cs="Arial"/>
          <w:iCs/>
          <w:color w:val="000000"/>
        </w:rPr>
      </w:pPr>
      <w:r w:rsidRPr="00E64DD3">
        <w:rPr>
          <w:rFonts w:ascii="Arial" w:hAnsi="Arial" w:cs="Arial"/>
          <w:iCs/>
          <w:color w:val="000000"/>
        </w:rPr>
        <w:t>Ne risulta un sistema di equazioni non lineari di dimens</w:t>
      </w:r>
      <w:r w:rsidR="008470A9">
        <w:rPr>
          <w:rFonts w:ascii="Arial" w:hAnsi="Arial" w:cs="Arial"/>
          <w:iCs/>
          <w:color w:val="000000"/>
        </w:rPr>
        <w:t xml:space="preserve">ioni </w:t>
      </w:r>
      <w:r w:rsidR="008470A9" w:rsidRPr="0002681B">
        <w:rPr>
          <w:rFonts w:ascii="Arial" w:hAnsi="Arial" w:cs="Arial"/>
          <w:iCs/>
          <w:color w:val="000000"/>
          <w:u w:val="single"/>
        </w:rPr>
        <w:t>enormi,</w:t>
      </w:r>
      <w:r w:rsidR="008470A9">
        <w:rPr>
          <w:rFonts w:ascii="Arial" w:hAnsi="Arial" w:cs="Arial"/>
          <w:iCs/>
          <w:color w:val="000000"/>
        </w:rPr>
        <w:t xml:space="preserve"> in cui per ciascun</w:t>
      </w:r>
      <w:r w:rsidRPr="00E64DD3">
        <w:rPr>
          <w:rFonts w:ascii="Arial" w:hAnsi="Arial" w:cs="Arial"/>
          <w:iCs/>
          <w:color w:val="000000"/>
        </w:rPr>
        <w:t xml:space="preserve"> valore discreto di x </w:t>
      </w:r>
      <w:proofErr w:type="spellStart"/>
      <w:r w:rsidRPr="00E64DD3">
        <w:rPr>
          <w:rFonts w:ascii="Arial" w:hAnsi="Arial" w:cs="Arial"/>
          <w:iCs/>
          <w:color w:val="000000"/>
        </w:rPr>
        <w:t>ed</w:t>
      </w:r>
      <w:proofErr w:type="spellEnd"/>
      <w:r w:rsidRPr="00E64DD3">
        <w:rPr>
          <w:rFonts w:ascii="Arial" w:hAnsi="Arial" w:cs="Arial"/>
          <w:iCs/>
          <w:color w:val="000000"/>
        </w:rPr>
        <w:t xml:space="preserve"> y con indici interi i e j (“griglia spazial</w:t>
      </w:r>
      <w:r w:rsidR="00FF0AE4">
        <w:rPr>
          <w:rFonts w:ascii="Arial" w:hAnsi="Arial" w:cs="Arial"/>
          <w:iCs/>
          <w:color w:val="000000"/>
        </w:rPr>
        <w:t>e”) e del tempo t, con indice n</w:t>
      </w:r>
      <w:r w:rsidRPr="00E64DD3">
        <w:rPr>
          <w:rFonts w:ascii="Arial" w:hAnsi="Arial" w:cs="Arial"/>
          <w:iCs/>
          <w:color w:val="000000"/>
        </w:rPr>
        <w:t xml:space="preserve"> sono localizzate le </w:t>
      </w:r>
      <w:proofErr w:type="gramStart"/>
      <w:r w:rsidRPr="00E64DD3">
        <w:rPr>
          <w:rFonts w:ascii="Arial" w:hAnsi="Arial" w:cs="Arial"/>
          <w:iCs/>
          <w:color w:val="000000"/>
        </w:rPr>
        <w:t xml:space="preserve">incognite  </w:t>
      </w:r>
      <w:proofErr w:type="spellStart"/>
      <w:r w:rsidRPr="00E64DD3">
        <w:rPr>
          <w:rFonts w:ascii="Arial" w:hAnsi="Arial" w:cs="Arial"/>
          <w:iCs/>
          <w:color w:val="000000"/>
        </w:rPr>
        <w:t>E</w:t>
      </w:r>
      <w:r w:rsidR="00F80AF4" w:rsidRPr="00FF0AE4">
        <w:rPr>
          <w:rFonts w:ascii="Arial" w:hAnsi="Arial" w:cs="Arial"/>
          <w:b/>
          <w:iCs/>
          <w:color w:val="000000"/>
          <w:vertAlign w:val="subscript"/>
        </w:rPr>
        <w:t>i</w:t>
      </w:r>
      <w:proofErr w:type="gramEnd"/>
      <w:r w:rsidR="00F80AF4" w:rsidRPr="00FF0AE4">
        <w:rPr>
          <w:rFonts w:ascii="Arial" w:hAnsi="Arial" w:cs="Arial"/>
          <w:b/>
          <w:iCs/>
          <w:color w:val="000000"/>
          <w:vertAlign w:val="subscript"/>
        </w:rPr>
        <w:t>,j,n,</w:t>
      </w:r>
      <w:r w:rsidR="00F80AF4">
        <w:rPr>
          <w:rFonts w:ascii="Arial" w:hAnsi="Arial" w:cs="Arial"/>
          <w:iCs/>
          <w:color w:val="000000"/>
          <w:vertAlign w:val="subscript"/>
        </w:rPr>
        <w:t>m,l</w:t>
      </w:r>
      <w:proofErr w:type="spellEnd"/>
      <w:r w:rsidRPr="00E64DD3">
        <w:rPr>
          <w:rFonts w:ascii="Arial" w:hAnsi="Arial" w:cs="Arial"/>
          <w:iCs/>
          <w:color w:val="000000"/>
        </w:rPr>
        <w:t xml:space="preserve">. </w:t>
      </w:r>
      <w:r w:rsidRPr="00E64DD3">
        <w:rPr>
          <w:rFonts w:ascii="Arial" w:hAnsi="Arial" w:cs="Arial"/>
          <w:color w:val="000000"/>
          <w:vertAlign w:val="subscript"/>
        </w:rPr>
        <w:t xml:space="preserve">– </w:t>
      </w:r>
      <w:r w:rsidRPr="00E64DD3">
        <w:rPr>
          <w:rFonts w:ascii="Arial" w:hAnsi="Arial" w:cs="Arial"/>
          <w:iCs/>
          <w:color w:val="000000"/>
        </w:rPr>
        <w:t>tante quante sono le c</w:t>
      </w:r>
      <w:r>
        <w:rPr>
          <w:rFonts w:ascii="Arial" w:hAnsi="Arial" w:cs="Arial"/>
          <w:iCs/>
          <w:color w:val="000000"/>
        </w:rPr>
        <w:t xml:space="preserve">lassi di intervalli di lunghezza d’onda </w:t>
      </w:r>
      <w:r w:rsidR="00D621C7">
        <w:rPr>
          <w:rFonts w:ascii="Arial" w:hAnsi="Arial" w:cs="Arial"/>
          <w:iCs/>
          <w:color w:val="000000"/>
        </w:rPr>
        <w:t xml:space="preserve">(m) </w:t>
      </w:r>
      <w:r w:rsidRPr="00E64DD3">
        <w:rPr>
          <w:rFonts w:ascii="Arial" w:hAnsi="Arial" w:cs="Arial"/>
          <w:iCs/>
          <w:color w:val="000000"/>
        </w:rPr>
        <w:t xml:space="preserve">e di direzione </w:t>
      </w:r>
      <w:r w:rsidR="00D621C7">
        <w:rPr>
          <w:rFonts w:ascii="Arial" w:hAnsi="Arial" w:cs="Arial"/>
          <w:iCs/>
          <w:color w:val="000000"/>
        </w:rPr>
        <w:t xml:space="preserve">(l) </w:t>
      </w:r>
      <w:r w:rsidRPr="00E64DD3">
        <w:rPr>
          <w:rFonts w:ascii="Arial" w:hAnsi="Arial" w:cs="Arial"/>
          <w:iCs/>
          <w:color w:val="000000"/>
        </w:rPr>
        <w:t>dello spettro.</w:t>
      </w:r>
    </w:p>
    <w:p w:rsidR="00F94980" w:rsidRDefault="00F94980" w:rsidP="00F94980">
      <w:pPr>
        <w:jc w:val="both"/>
        <w:rPr>
          <w:rFonts w:ascii="Arial" w:hAnsi="Arial" w:cs="Arial"/>
          <w:iCs/>
        </w:rPr>
      </w:pPr>
    </w:p>
    <w:p w:rsidR="00F94980" w:rsidRDefault="00F94980" w:rsidP="00F94980">
      <w:pPr>
        <w:jc w:val="both"/>
        <w:rPr>
          <w:rFonts w:ascii="Arial" w:hAnsi="Arial" w:cs="Arial"/>
          <w:iCs/>
        </w:rPr>
      </w:pPr>
      <w:r>
        <w:rPr>
          <w:rFonts w:ascii="Arial" w:hAnsi="Arial" w:cs="Arial"/>
          <w:iCs/>
          <w:noProof/>
          <w:lang w:val="en-GB" w:eastAsia="en-GB"/>
        </w:rPr>
        <w:lastRenderedPageBreak/>
        <w:drawing>
          <wp:inline distT="0" distB="0" distL="0" distR="0">
            <wp:extent cx="4105275" cy="3457575"/>
            <wp:effectExtent l="0" t="0" r="9525" b="952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05275" cy="3457575"/>
                    </a:xfrm>
                    <a:prstGeom prst="rect">
                      <a:avLst/>
                    </a:prstGeom>
                    <a:noFill/>
                    <a:ln>
                      <a:noFill/>
                    </a:ln>
                  </pic:spPr>
                </pic:pic>
              </a:graphicData>
            </a:graphic>
          </wp:inline>
        </w:drawing>
      </w:r>
      <w:r>
        <w:rPr>
          <w:rFonts w:ascii="Arial" w:hAnsi="Arial" w:cs="Arial"/>
          <w:iCs/>
        </w:rPr>
        <w:t xml:space="preserve"> </w:t>
      </w:r>
    </w:p>
    <w:p w:rsidR="00F94980" w:rsidRDefault="000F3827" w:rsidP="00F94980">
      <w:pPr>
        <w:rPr>
          <w:rFonts w:ascii="Arial" w:hAnsi="Arial" w:cs="Arial"/>
          <w:iCs/>
        </w:rPr>
      </w:pPr>
      <w:r>
        <w:rPr>
          <w:rFonts w:ascii="Arial" w:hAnsi="Arial" w:cs="Arial"/>
          <w:iCs/>
        </w:rPr>
        <w:t xml:space="preserve">La figura sopra illustra un esempio relativo alla griglia di calcolo del Modello </w:t>
      </w:r>
      <w:r w:rsidR="009869B2">
        <w:rPr>
          <w:rFonts w:ascii="Arial" w:hAnsi="Arial" w:cs="Arial"/>
          <w:iCs/>
        </w:rPr>
        <w:t>ECMWF:</w:t>
      </w:r>
      <w:bookmarkStart w:id="0" w:name="_GoBack"/>
      <w:bookmarkEnd w:id="0"/>
      <w:r>
        <w:rPr>
          <w:rFonts w:ascii="Arial" w:hAnsi="Arial" w:cs="Arial"/>
          <w:iCs/>
        </w:rPr>
        <w:t xml:space="preserve"> l</w:t>
      </w:r>
      <w:r w:rsidR="00F94980">
        <w:rPr>
          <w:rFonts w:ascii="Arial" w:hAnsi="Arial" w:cs="Arial"/>
          <w:iCs/>
        </w:rPr>
        <w:t xml:space="preserve">o spettro E viene discretizzato in un certo numero </w:t>
      </w:r>
      <w:proofErr w:type="gramStart"/>
      <w:r w:rsidR="00F94980">
        <w:rPr>
          <w:rFonts w:ascii="Arial" w:hAnsi="Arial" w:cs="Arial"/>
          <w:iCs/>
        </w:rPr>
        <w:t>di  intervalli</w:t>
      </w:r>
      <w:proofErr w:type="gramEnd"/>
      <w:r w:rsidR="00F94980">
        <w:rPr>
          <w:rFonts w:ascii="Arial" w:hAnsi="Arial" w:cs="Arial"/>
          <w:iCs/>
        </w:rPr>
        <w:t xml:space="preserve"> di frequenza e  di direzione, rispettivamente  30 e 24 nel caso illustrato sopra, con un totale quindi di 720 incognite per ogni punto della griglia. </w:t>
      </w:r>
      <w:r w:rsidR="00F94980">
        <w:rPr>
          <w:rStyle w:val="Rimandonotaapidipagina"/>
          <w:rFonts w:ascii="Arial" w:hAnsi="Arial" w:cs="Arial"/>
          <w:iCs/>
        </w:rPr>
        <w:footnoteReference w:id="9"/>
      </w:r>
    </w:p>
    <w:p w:rsidR="005A6B7B" w:rsidRDefault="005A6B7B" w:rsidP="005A6B7B">
      <w:pPr>
        <w:jc w:val="both"/>
        <w:rPr>
          <w:rFonts w:ascii="Arial" w:hAnsi="Arial" w:cs="Arial"/>
          <w:iCs/>
          <w:color w:val="000000"/>
        </w:rPr>
      </w:pPr>
      <w:r>
        <w:rPr>
          <w:rFonts w:ascii="Arial" w:hAnsi="Arial" w:cs="Arial"/>
          <w:iCs/>
          <w:color w:val="000000"/>
        </w:rPr>
        <w:t xml:space="preserve">Questi modelli sono implementati con sistemi software assai diffusi: i più noti sono il WAM, utilizzato tra l’altro dall’ECMWF (il centro meteorologico europeo), ed </w:t>
      </w:r>
      <w:proofErr w:type="gramStart"/>
      <w:r>
        <w:rPr>
          <w:rFonts w:ascii="Arial" w:hAnsi="Arial" w:cs="Arial"/>
          <w:iCs/>
          <w:color w:val="000000"/>
        </w:rPr>
        <w:t>il  WAVEWATCH</w:t>
      </w:r>
      <w:proofErr w:type="gramEnd"/>
      <w:r>
        <w:rPr>
          <w:rFonts w:ascii="Arial" w:hAnsi="Arial" w:cs="Arial"/>
          <w:iCs/>
          <w:color w:val="000000"/>
        </w:rPr>
        <w:t xml:space="preserve"> impiegato dalla NOAA. Lo SWAN,</w:t>
      </w:r>
      <w:r w:rsidRPr="00106D4A">
        <w:rPr>
          <w:rFonts w:ascii="Arial" w:hAnsi="Arial" w:cs="Arial"/>
          <w:iCs/>
          <w:color w:val="000000"/>
        </w:rPr>
        <w:t xml:space="preserve"> </w:t>
      </w:r>
      <w:r w:rsidRPr="00BB2B97">
        <w:rPr>
          <w:rFonts w:ascii="Arial" w:hAnsi="Arial" w:cs="Arial"/>
          <w:iCs/>
          <w:color w:val="000000"/>
        </w:rPr>
        <w:t>pro</w:t>
      </w:r>
      <w:r>
        <w:rPr>
          <w:rFonts w:ascii="Arial" w:hAnsi="Arial" w:cs="Arial"/>
          <w:iCs/>
          <w:color w:val="000000"/>
        </w:rPr>
        <w:t>dotto originariamente dall’Università di Delft, è largamente impiegato soprattutto per applicazioni locali e per questo m</w:t>
      </w:r>
      <w:r w:rsidR="00D621C7">
        <w:rPr>
          <w:rFonts w:ascii="Arial" w:hAnsi="Arial" w:cs="Arial"/>
          <w:iCs/>
          <w:color w:val="000000"/>
        </w:rPr>
        <w:t>otivo è diffuso anche negli</w:t>
      </w:r>
      <w:r>
        <w:rPr>
          <w:rFonts w:ascii="Arial" w:hAnsi="Arial" w:cs="Arial"/>
          <w:iCs/>
          <w:color w:val="000000"/>
        </w:rPr>
        <w:t xml:space="preserve"> studi professionali e nelle società di ingegneria.  Tutti questi sistemi vengono costantemen</w:t>
      </w:r>
      <w:r w:rsidR="00D621C7">
        <w:rPr>
          <w:rFonts w:ascii="Arial" w:hAnsi="Arial" w:cs="Arial"/>
          <w:iCs/>
          <w:color w:val="000000"/>
        </w:rPr>
        <w:t>te modificati e aggiornati e la</w:t>
      </w:r>
      <w:r>
        <w:rPr>
          <w:rFonts w:ascii="Arial" w:hAnsi="Arial" w:cs="Arial"/>
          <w:iCs/>
          <w:color w:val="000000"/>
        </w:rPr>
        <w:t xml:space="preserve"> differenza tra modelli di acque basse e acque profonde tende a diventare evanescente mano a mando che le caratteristiche sviluppate per bassi fondali (</w:t>
      </w:r>
      <w:proofErr w:type="spellStart"/>
      <w:r>
        <w:rPr>
          <w:rFonts w:ascii="Arial" w:hAnsi="Arial" w:cs="Arial"/>
          <w:iCs/>
          <w:color w:val="000000"/>
        </w:rPr>
        <w:t>shoaling</w:t>
      </w:r>
      <w:proofErr w:type="spellEnd"/>
      <w:r>
        <w:rPr>
          <w:rFonts w:ascii="Arial" w:hAnsi="Arial" w:cs="Arial"/>
          <w:iCs/>
          <w:color w:val="000000"/>
        </w:rPr>
        <w:t xml:space="preserve">, rottura, </w:t>
      </w:r>
      <w:r w:rsidRPr="00D621C7">
        <w:rPr>
          <w:rFonts w:ascii="Arial" w:hAnsi="Arial" w:cs="Arial"/>
          <w:iCs/>
          <w:color w:val="000000"/>
          <w:highlight w:val="cyan"/>
        </w:rPr>
        <w:t xml:space="preserve">triadi </w:t>
      </w:r>
      <w:proofErr w:type="spellStart"/>
      <w:r w:rsidRPr="00D621C7">
        <w:rPr>
          <w:rFonts w:ascii="Arial" w:hAnsi="Arial" w:cs="Arial"/>
          <w:iCs/>
          <w:color w:val="000000"/>
          <w:highlight w:val="cyan"/>
        </w:rPr>
        <w:t>etc</w:t>
      </w:r>
      <w:proofErr w:type="spellEnd"/>
      <w:r w:rsidRPr="00D621C7">
        <w:rPr>
          <w:rFonts w:ascii="Arial" w:hAnsi="Arial" w:cs="Arial"/>
          <w:iCs/>
          <w:color w:val="000000"/>
          <w:highlight w:val="cyan"/>
        </w:rPr>
        <w:t>)</w:t>
      </w:r>
      <w:r>
        <w:rPr>
          <w:rFonts w:ascii="Arial" w:hAnsi="Arial" w:cs="Arial"/>
          <w:iCs/>
          <w:color w:val="000000"/>
        </w:rPr>
        <w:t xml:space="preserve"> vengono aggiunte a tutti i modelli.</w:t>
      </w:r>
    </w:p>
    <w:p w:rsidR="00F94980" w:rsidRPr="00BB2B97" w:rsidRDefault="00F94980" w:rsidP="00F94980">
      <w:pPr>
        <w:rPr>
          <w:rFonts w:ascii="Arial" w:hAnsi="Arial" w:cs="Arial"/>
          <w:iCs/>
          <w:color w:val="000000"/>
        </w:rPr>
      </w:pPr>
      <w:r w:rsidRPr="00D84D90">
        <w:rPr>
          <w:rFonts w:ascii="Arial" w:hAnsi="Arial" w:cs="Arial"/>
          <w:iCs/>
          <w:color w:val="000000"/>
        </w:rPr>
        <w:t>Come</w:t>
      </w:r>
      <w:r w:rsidRPr="00BB2B97">
        <w:rPr>
          <w:rFonts w:ascii="Arial" w:hAnsi="Arial" w:cs="Arial"/>
          <w:iCs/>
          <w:color w:val="000000"/>
        </w:rPr>
        <w:t xml:space="preserve"> </w:t>
      </w:r>
      <w:r>
        <w:rPr>
          <w:rFonts w:ascii="Arial" w:hAnsi="Arial" w:cs="Arial"/>
          <w:iCs/>
          <w:color w:val="000000"/>
        </w:rPr>
        <w:t xml:space="preserve">per </w:t>
      </w:r>
      <w:r w:rsidRPr="00BB2B97">
        <w:rPr>
          <w:rFonts w:ascii="Arial" w:hAnsi="Arial" w:cs="Arial"/>
          <w:iCs/>
          <w:color w:val="000000"/>
        </w:rPr>
        <w:t xml:space="preserve">tutti i sistemi di equazioni </w:t>
      </w:r>
      <w:r>
        <w:rPr>
          <w:rFonts w:ascii="Arial" w:hAnsi="Arial" w:cs="Arial"/>
          <w:iCs/>
          <w:color w:val="000000"/>
        </w:rPr>
        <w:t>differenziali a derivate parziali</w:t>
      </w:r>
      <w:r w:rsidRPr="00BB2B97">
        <w:rPr>
          <w:rFonts w:ascii="Arial" w:hAnsi="Arial" w:cs="Arial"/>
          <w:iCs/>
          <w:color w:val="000000"/>
        </w:rPr>
        <w:t>, sono necessari:</w:t>
      </w:r>
    </w:p>
    <w:p w:rsidR="00F94980" w:rsidRPr="00BB2B97" w:rsidRDefault="00F94980" w:rsidP="00F94980">
      <w:pPr>
        <w:rPr>
          <w:rFonts w:ascii="Arial" w:hAnsi="Arial" w:cs="Arial"/>
          <w:iCs/>
          <w:color w:val="000000"/>
        </w:rPr>
      </w:pPr>
      <w:r w:rsidRPr="00BB2B97">
        <w:rPr>
          <w:rFonts w:ascii="Arial" w:hAnsi="Arial" w:cs="Arial"/>
          <w:iCs/>
          <w:color w:val="000000"/>
        </w:rPr>
        <w:t xml:space="preserve">I </w:t>
      </w:r>
      <w:r w:rsidRPr="005E49C0">
        <w:rPr>
          <w:rFonts w:ascii="Arial" w:hAnsi="Arial" w:cs="Arial"/>
          <w:iCs/>
          <w:color w:val="000000"/>
          <w:u w:val="single"/>
        </w:rPr>
        <w:t>valori iniziali delle incognite</w:t>
      </w:r>
      <w:r w:rsidRPr="00BB2B97">
        <w:rPr>
          <w:rFonts w:ascii="Arial" w:hAnsi="Arial" w:cs="Arial"/>
          <w:iCs/>
          <w:color w:val="000000"/>
        </w:rPr>
        <w:t xml:space="preserve"> (moto ondoso) sui punti di griglia.</w:t>
      </w:r>
    </w:p>
    <w:p w:rsidR="00F94980" w:rsidRPr="00BB2B97" w:rsidRDefault="00F94980" w:rsidP="00F94980">
      <w:pPr>
        <w:rPr>
          <w:rFonts w:ascii="Arial" w:hAnsi="Arial" w:cs="Arial"/>
          <w:iCs/>
          <w:color w:val="000000"/>
        </w:rPr>
      </w:pPr>
      <w:r w:rsidRPr="00BB2B97">
        <w:rPr>
          <w:rFonts w:ascii="Arial" w:hAnsi="Arial" w:cs="Arial"/>
          <w:iCs/>
          <w:color w:val="000000"/>
        </w:rPr>
        <w:t xml:space="preserve">I </w:t>
      </w:r>
      <w:r w:rsidRPr="005E49C0">
        <w:rPr>
          <w:rFonts w:ascii="Arial" w:hAnsi="Arial" w:cs="Arial"/>
          <w:iCs/>
          <w:color w:val="000000"/>
          <w:u w:val="single"/>
        </w:rPr>
        <w:t>valori al contorno delle incognite</w:t>
      </w:r>
      <w:r w:rsidRPr="00BB2B97">
        <w:rPr>
          <w:rFonts w:ascii="Arial" w:hAnsi="Arial" w:cs="Arial"/>
          <w:iCs/>
          <w:color w:val="000000"/>
        </w:rPr>
        <w:t xml:space="preserve"> (moto ondoso) al confine della griglia di calcolo.</w:t>
      </w:r>
    </w:p>
    <w:p w:rsidR="00F94980" w:rsidRDefault="00F94980" w:rsidP="00F94980">
      <w:pPr>
        <w:rPr>
          <w:rFonts w:ascii="Arial" w:hAnsi="Arial" w:cs="Arial"/>
          <w:iCs/>
          <w:color w:val="000000"/>
        </w:rPr>
      </w:pPr>
      <w:r w:rsidRPr="00BB2B97">
        <w:rPr>
          <w:rFonts w:ascii="Arial" w:hAnsi="Arial" w:cs="Arial"/>
          <w:iCs/>
          <w:color w:val="000000"/>
        </w:rPr>
        <w:t xml:space="preserve">I </w:t>
      </w:r>
      <w:r w:rsidRPr="005E49C0">
        <w:rPr>
          <w:rFonts w:ascii="Arial" w:hAnsi="Arial" w:cs="Arial"/>
          <w:iCs/>
          <w:color w:val="000000"/>
          <w:u w:val="single"/>
        </w:rPr>
        <w:t>valori del vento</w:t>
      </w:r>
      <w:r w:rsidR="00D16CEA">
        <w:rPr>
          <w:rFonts w:ascii="Arial" w:hAnsi="Arial" w:cs="Arial"/>
          <w:iCs/>
          <w:color w:val="000000"/>
          <w:u w:val="single"/>
        </w:rPr>
        <w:t xml:space="preserve"> </w:t>
      </w:r>
      <w:r w:rsidR="00D16CEA">
        <w:rPr>
          <w:rFonts w:ascii="Arial" w:hAnsi="Arial" w:cs="Arial"/>
          <w:iCs/>
          <w:color w:val="000000"/>
        </w:rPr>
        <w:t>U</w:t>
      </w:r>
      <w:r w:rsidR="00D16CEA" w:rsidRPr="00BD48E0">
        <w:rPr>
          <w:rFonts w:ascii="Arial" w:hAnsi="Arial" w:cs="Arial"/>
          <w:iCs/>
          <w:color w:val="000000"/>
          <w:vertAlign w:val="subscript"/>
        </w:rPr>
        <w:t>10</w:t>
      </w:r>
      <w:r w:rsidRPr="005E49C0">
        <w:rPr>
          <w:rFonts w:ascii="Arial" w:hAnsi="Arial" w:cs="Arial"/>
          <w:iCs/>
          <w:color w:val="000000"/>
          <w:u w:val="single"/>
        </w:rPr>
        <w:t xml:space="preserve"> necessari </w:t>
      </w:r>
      <w:proofErr w:type="gramStart"/>
      <w:r w:rsidRPr="005E49C0">
        <w:rPr>
          <w:rFonts w:ascii="Arial" w:hAnsi="Arial" w:cs="Arial"/>
          <w:iCs/>
          <w:color w:val="000000"/>
          <w:u w:val="single"/>
        </w:rPr>
        <w:t xml:space="preserve">al </w:t>
      </w:r>
      <w:r w:rsidR="005A6B7B">
        <w:rPr>
          <w:rFonts w:ascii="Arial" w:hAnsi="Arial" w:cs="Arial"/>
          <w:iCs/>
          <w:color w:val="000000"/>
          <w:u w:val="single"/>
        </w:rPr>
        <w:t xml:space="preserve"> </w:t>
      </w:r>
      <w:r w:rsidRPr="005E49C0">
        <w:rPr>
          <w:rFonts w:ascii="Arial" w:hAnsi="Arial" w:cs="Arial"/>
          <w:iCs/>
          <w:color w:val="000000"/>
          <w:u w:val="single"/>
        </w:rPr>
        <w:t>Sin</w:t>
      </w:r>
      <w:proofErr w:type="gramEnd"/>
      <w:r w:rsidRPr="00BB2B97">
        <w:rPr>
          <w:rFonts w:ascii="Arial" w:hAnsi="Arial" w:cs="Arial"/>
          <w:iCs/>
          <w:color w:val="000000"/>
        </w:rPr>
        <w:t xml:space="preserve">, per ogni t e per ogni punto di griglia </w:t>
      </w:r>
    </w:p>
    <w:p w:rsidR="00D16CEA" w:rsidRDefault="00D16CEA" w:rsidP="00D16CEA">
      <w:pPr>
        <w:jc w:val="both"/>
        <w:rPr>
          <w:rFonts w:ascii="Arial" w:hAnsi="Arial" w:cs="Arial"/>
          <w:iCs/>
        </w:rPr>
      </w:pPr>
      <w:r>
        <w:rPr>
          <w:rFonts w:ascii="Arial" w:hAnsi="Arial" w:cs="Arial"/>
          <w:iCs/>
          <w:color w:val="000000"/>
        </w:rPr>
        <w:t>La qualità delle previsioni del moto ondoso dipende principalmente dalla qualità delle previsioni del vento U</w:t>
      </w:r>
      <w:r w:rsidRPr="00BD48E0">
        <w:rPr>
          <w:rFonts w:ascii="Arial" w:hAnsi="Arial" w:cs="Arial"/>
          <w:iCs/>
          <w:color w:val="000000"/>
          <w:vertAlign w:val="subscript"/>
        </w:rPr>
        <w:t>10</w:t>
      </w:r>
      <w:r>
        <w:rPr>
          <w:rFonts w:ascii="Arial" w:hAnsi="Arial" w:cs="Arial"/>
          <w:iCs/>
          <w:color w:val="000000"/>
        </w:rPr>
        <w:t xml:space="preserve">, e quindi in definitiva dalla affidabilità delle analisi meteorologiche: questo spiega perché nella pratica </w:t>
      </w:r>
      <w:proofErr w:type="gramStart"/>
      <w:r>
        <w:rPr>
          <w:rFonts w:ascii="Arial" w:hAnsi="Arial" w:cs="Arial"/>
          <w:iCs/>
          <w:color w:val="000000"/>
        </w:rPr>
        <w:t>operativa  sono</w:t>
      </w:r>
      <w:proofErr w:type="gramEnd"/>
      <w:r>
        <w:rPr>
          <w:rFonts w:ascii="Arial" w:hAnsi="Arial" w:cs="Arial"/>
          <w:iCs/>
          <w:color w:val="000000"/>
        </w:rPr>
        <w:t xml:space="preserve"> di solito gli uffici ed i servizi meteorologici che producono anche le previsioni sul moto ondoso.</w:t>
      </w:r>
    </w:p>
    <w:p w:rsidR="00D16CEA" w:rsidRDefault="00D16CEA" w:rsidP="00F94980">
      <w:pPr>
        <w:rPr>
          <w:rFonts w:ascii="Arial" w:hAnsi="Arial" w:cs="Arial"/>
          <w:iCs/>
          <w:color w:val="000000"/>
        </w:rPr>
      </w:pPr>
    </w:p>
    <w:p w:rsidR="005A6B7B" w:rsidRDefault="005A6B7B" w:rsidP="00F94980">
      <w:pPr>
        <w:jc w:val="both"/>
        <w:rPr>
          <w:rFonts w:ascii="Arial" w:hAnsi="Arial" w:cs="Arial"/>
          <w:iCs/>
          <w:color w:val="000000"/>
        </w:rPr>
      </w:pPr>
    </w:p>
    <w:p w:rsidR="000F3827" w:rsidRDefault="000F3827" w:rsidP="000F3827">
      <w:pPr>
        <w:jc w:val="both"/>
        <w:rPr>
          <w:rFonts w:ascii="Arial" w:hAnsi="Arial" w:cs="Arial"/>
          <w:b/>
          <w:bCs/>
          <w:iCs/>
          <w:color w:val="000000"/>
        </w:rPr>
      </w:pPr>
      <w:r w:rsidRPr="000F3827">
        <w:rPr>
          <w:rFonts w:ascii="Arial" w:hAnsi="Arial" w:cs="Arial"/>
          <w:b/>
          <w:bCs/>
          <w:iCs/>
          <w:color w:val="000000"/>
        </w:rPr>
        <w:lastRenderedPageBreak/>
        <w:t>La Pratica Operativa</w:t>
      </w:r>
    </w:p>
    <w:p w:rsidR="00A172B8" w:rsidRDefault="00AB49B9" w:rsidP="001E37DE">
      <w:pPr>
        <w:jc w:val="both"/>
        <w:rPr>
          <w:rFonts w:ascii="Arial" w:hAnsi="Arial" w:cs="Arial"/>
          <w:iCs/>
          <w:color w:val="000000"/>
        </w:rPr>
      </w:pPr>
      <w:r w:rsidRPr="00F10F8F">
        <w:rPr>
          <w:rFonts w:ascii="Arial" w:hAnsi="Arial" w:cs="Arial"/>
          <w:iCs/>
          <w:color w:val="000000"/>
        </w:rPr>
        <w:t>I modelli descritti al paragrafo precedente ven</w:t>
      </w:r>
      <w:r w:rsidR="009F32F1">
        <w:rPr>
          <w:rFonts w:ascii="Arial" w:hAnsi="Arial" w:cs="Arial"/>
          <w:iCs/>
          <w:color w:val="000000"/>
        </w:rPr>
        <w:t>g</w:t>
      </w:r>
      <w:r w:rsidRPr="00F10F8F">
        <w:rPr>
          <w:rFonts w:ascii="Arial" w:hAnsi="Arial" w:cs="Arial"/>
          <w:iCs/>
          <w:color w:val="000000"/>
        </w:rPr>
        <w:t xml:space="preserve">ono utilizzati da anni in </w:t>
      </w:r>
      <w:r w:rsidR="009F32F1">
        <w:rPr>
          <w:rFonts w:ascii="Arial" w:hAnsi="Arial" w:cs="Arial"/>
          <w:iCs/>
          <w:color w:val="000000"/>
        </w:rPr>
        <w:t>t</w:t>
      </w:r>
      <w:r w:rsidRPr="00F10F8F">
        <w:rPr>
          <w:rFonts w:ascii="Arial" w:hAnsi="Arial" w:cs="Arial"/>
          <w:iCs/>
          <w:color w:val="000000"/>
        </w:rPr>
        <w:t>utto il mon</w:t>
      </w:r>
      <w:r w:rsidR="009F32F1">
        <w:rPr>
          <w:rFonts w:ascii="Arial" w:hAnsi="Arial" w:cs="Arial"/>
          <w:iCs/>
          <w:color w:val="000000"/>
        </w:rPr>
        <w:t>do</w:t>
      </w:r>
      <w:r w:rsidR="00A172B8">
        <w:rPr>
          <w:rFonts w:ascii="Arial" w:hAnsi="Arial" w:cs="Arial"/>
          <w:iCs/>
          <w:color w:val="000000"/>
        </w:rPr>
        <w:t xml:space="preserve">. Essi sono nella pratica operativa in genere organizzati a cascata: da quelli globali, che coprono tutti i mari della terra, a quelli mano a mano di scala più piccola e di maggiore risoluzione (= con </w:t>
      </w:r>
      <w:proofErr w:type="gramStart"/>
      <w:r w:rsidR="00A172B8">
        <w:rPr>
          <w:rFonts w:ascii="Arial" w:hAnsi="Arial" w:cs="Arial"/>
          <w:iCs/>
          <w:color w:val="000000"/>
        </w:rPr>
        <w:t>maglie  più</w:t>
      </w:r>
      <w:proofErr w:type="gramEnd"/>
      <w:r w:rsidR="00A172B8">
        <w:rPr>
          <w:rFonts w:ascii="Arial" w:hAnsi="Arial" w:cs="Arial"/>
          <w:iCs/>
          <w:color w:val="000000"/>
        </w:rPr>
        <w:t xml:space="preserve"> piccole), “ innestati” in quelli più grandi; “innestati” (anche “annidati”, “</w:t>
      </w:r>
      <w:proofErr w:type="spellStart"/>
      <w:r w:rsidR="00A172B8">
        <w:rPr>
          <w:rFonts w:ascii="Arial" w:hAnsi="Arial" w:cs="Arial"/>
          <w:iCs/>
          <w:color w:val="000000"/>
        </w:rPr>
        <w:t>nested</w:t>
      </w:r>
      <w:proofErr w:type="spellEnd"/>
      <w:r w:rsidR="00A172B8">
        <w:rPr>
          <w:rFonts w:ascii="Arial" w:hAnsi="Arial" w:cs="Arial"/>
          <w:iCs/>
          <w:color w:val="000000"/>
        </w:rPr>
        <w:t xml:space="preserve">”) vuol dire che le condizioni al contorno del modello di scala più piccola sono forniti dai risultati di quelli su scala più grande.  </w:t>
      </w:r>
    </w:p>
    <w:p w:rsidR="00F10F8F" w:rsidRPr="00F10F8F" w:rsidRDefault="00A172B8" w:rsidP="000F3827">
      <w:pPr>
        <w:jc w:val="both"/>
        <w:rPr>
          <w:rFonts w:ascii="Arial" w:hAnsi="Arial" w:cs="Arial"/>
          <w:iCs/>
          <w:color w:val="000000"/>
        </w:rPr>
      </w:pPr>
      <w:r>
        <w:rPr>
          <w:rFonts w:ascii="Arial" w:hAnsi="Arial" w:cs="Arial"/>
          <w:iCs/>
          <w:color w:val="000000"/>
        </w:rPr>
        <w:t xml:space="preserve"> </w:t>
      </w:r>
      <w:r w:rsidR="00F10F8F" w:rsidRPr="00F10F8F">
        <w:rPr>
          <w:rFonts w:ascii="Arial" w:hAnsi="Arial" w:cs="Arial"/>
          <w:iCs/>
          <w:color w:val="000000"/>
        </w:rPr>
        <w:t xml:space="preserve">Uno schema utile per la comprensione dei </w:t>
      </w:r>
      <w:r w:rsidR="00661504">
        <w:rPr>
          <w:rFonts w:ascii="Arial" w:hAnsi="Arial" w:cs="Arial"/>
          <w:iCs/>
          <w:color w:val="000000"/>
        </w:rPr>
        <w:t>processi e della loro simulazione è il seguente:</w:t>
      </w:r>
    </w:p>
    <w:p w:rsidR="00661504" w:rsidRDefault="00AB49B9" w:rsidP="000F3827">
      <w:pPr>
        <w:jc w:val="both"/>
        <w:rPr>
          <w:rFonts w:ascii="Arial" w:hAnsi="Arial" w:cs="Arial"/>
          <w:iCs/>
          <w:color w:val="000000"/>
        </w:rPr>
      </w:pPr>
      <w:r w:rsidRPr="00F10F8F">
        <w:rPr>
          <w:rFonts w:ascii="Arial" w:hAnsi="Arial" w:cs="Arial"/>
          <w:iCs/>
          <w:color w:val="000000"/>
        </w:rPr>
        <w:t xml:space="preserve"> 1 </w:t>
      </w:r>
      <w:r w:rsidR="00661504">
        <w:rPr>
          <w:rFonts w:ascii="Arial" w:hAnsi="Arial" w:cs="Arial"/>
          <w:iCs/>
          <w:color w:val="000000"/>
        </w:rPr>
        <w:t>Modello Globale Atmosferico (GWM)</w:t>
      </w:r>
    </w:p>
    <w:p w:rsidR="00A172B8" w:rsidRDefault="00A172B8" w:rsidP="000F3827">
      <w:pPr>
        <w:jc w:val="both"/>
        <w:rPr>
          <w:rFonts w:ascii="Arial" w:hAnsi="Arial" w:cs="Arial"/>
          <w:iCs/>
          <w:color w:val="000000"/>
        </w:rPr>
      </w:pPr>
      <w:r>
        <w:rPr>
          <w:rFonts w:ascii="Arial" w:hAnsi="Arial" w:cs="Arial"/>
          <w:iCs/>
          <w:color w:val="000000"/>
        </w:rPr>
        <w:t xml:space="preserve"> 1a) Modello Globale del moto ondoso</w:t>
      </w:r>
    </w:p>
    <w:p w:rsidR="00661504" w:rsidRDefault="00AB49B9" w:rsidP="000F3827">
      <w:pPr>
        <w:jc w:val="both"/>
        <w:rPr>
          <w:rFonts w:ascii="Arial" w:hAnsi="Arial" w:cs="Arial"/>
          <w:iCs/>
          <w:color w:val="000000"/>
        </w:rPr>
      </w:pPr>
      <w:r w:rsidRPr="00661504">
        <w:rPr>
          <w:rFonts w:ascii="Arial" w:hAnsi="Arial" w:cs="Arial"/>
          <w:iCs/>
          <w:color w:val="000000"/>
        </w:rPr>
        <w:t xml:space="preserve"> 2 </w:t>
      </w:r>
      <w:r w:rsidR="00661504" w:rsidRPr="00661504">
        <w:rPr>
          <w:rFonts w:ascii="Arial" w:hAnsi="Arial" w:cs="Arial"/>
          <w:iCs/>
          <w:color w:val="000000"/>
        </w:rPr>
        <w:t xml:space="preserve">Modello Atmosferico </w:t>
      </w:r>
      <w:r w:rsidRPr="00661504">
        <w:rPr>
          <w:rFonts w:ascii="Arial" w:hAnsi="Arial" w:cs="Arial"/>
          <w:iCs/>
          <w:color w:val="000000"/>
        </w:rPr>
        <w:t>Local</w:t>
      </w:r>
      <w:r w:rsidR="00661504" w:rsidRPr="00661504">
        <w:rPr>
          <w:rFonts w:ascii="Arial" w:hAnsi="Arial" w:cs="Arial"/>
          <w:iCs/>
          <w:color w:val="000000"/>
        </w:rPr>
        <w:t>e (</w:t>
      </w:r>
      <w:r w:rsidR="0081510B">
        <w:rPr>
          <w:rFonts w:ascii="Arial" w:hAnsi="Arial" w:cs="Arial"/>
          <w:iCs/>
          <w:color w:val="000000"/>
        </w:rPr>
        <w:t xml:space="preserve">di area </w:t>
      </w:r>
      <w:proofErr w:type="gramStart"/>
      <w:r w:rsidR="0081510B">
        <w:rPr>
          <w:rFonts w:ascii="Arial" w:hAnsi="Arial" w:cs="Arial"/>
          <w:iCs/>
          <w:color w:val="000000"/>
        </w:rPr>
        <w:t xml:space="preserve">o </w:t>
      </w:r>
      <w:r w:rsidR="00661504" w:rsidRPr="00661504">
        <w:rPr>
          <w:rFonts w:ascii="Arial" w:hAnsi="Arial" w:cs="Arial"/>
          <w:iCs/>
          <w:color w:val="000000"/>
        </w:rPr>
        <w:t xml:space="preserve"> </w:t>
      </w:r>
      <w:r w:rsidR="00661504">
        <w:rPr>
          <w:rFonts w:ascii="Arial" w:hAnsi="Arial" w:cs="Arial"/>
          <w:iCs/>
          <w:color w:val="000000"/>
        </w:rPr>
        <w:t>“</w:t>
      </w:r>
      <w:proofErr w:type="gramEnd"/>
      <w:r w:rsidR="00661504" w:rsidRPr="00661504">
        <w:rPr>
          <w:rFonts w:ascii="Arial" w:hAnsi="Arial" w:cs="Arial"/>
          <w:iCs/>
          <w:color w:val="000000"/>
        </w:rPr>
        <w:t>regionale</w:t>
      </w:r>
      <w:r w:rsidR="00661504">
        <w:rPr>
          <w:rFonts w:ascii="Arial" w:hAnsi="Arial" w:cs="Arial"/>
          <w:iCs/>
          <w:color w:val="000000"/>
        </w:rPr>
        <w:t>”</w:t>
      </w:r>
      <w:r w:rsidR="00661504" w:rsidRPr="00661504">
        <w:rPr>
          <w:rFonts w:ascii="Arial" w:hAnsi="Arial" w:cs="Arial"/>
          <w:iCs/>
          <w:color w:val="000000"/>
        </w:rPr>
        <w:t>)</w:t>
      </w:r>
      <w:r w:rsidRPr="00661504">
        <w:rPr>
          <w:rFonts w:ascii="Arial" w:hAnsi="Arial" w:cs="Arial"/>
          <w:iCs/>
          <w:color w:val="000000"/>
        </w:rPr>
        <w:t xml:space="preserve"> </w:t>
      </w:r>
      <w:r w:rsidR="00661504">
        <w:rPr>
          <w:rFonts w:ascii="Arial" w:hAnsi="Arial" w:cs="Arial"/>
          <w:iCs/>
          <w:color w:val="000000"/>
        </w:rPr>
        <w:t xml:space="preserve">LAM </w:t>
      </w:r>
    </w:p>
    <w:p w:rsidR="00AB49B9" w:rsidRDefault="00661504" w:rsidP="000F3827">
      <w:pPr>
        <w:jc w:val="both"/>
        <w:rPr>
          <w:rFonts w:ascii="Arial" w:hAnsi="Arial" w:cs="Arial"/>
          <w:iCs/>
          <w:color w:val="000000"/>
        </w:rPr>
      </w:pPr>
      <w:r>
        <w:rPr>
          <w:rFonts w:ascii="Arial" w:hAnsi="Arial" w:cs="Arial"/>
          <w:iCs/>
          <w:color w:val="000000"/>
        </w:rPr>
        <w:t xml:space="preserve"> </w:t>
      </w:r>
      <w:r w:rsidR="00A172B8">
        <w:rPr>
          <w:rFonts w:ascii="Arial" w:hAnsi="Arial" w:cs="Arial"/>
          <w:iCs/>
          <w:color w:val="000000"/>
        </w:rPr>
        <w:t>2a)</w:t>
      </w:r>
      <w:r>
        <w:rPr>
          <w:rFonts w:ascii="Arial" w:hAnsi="Arial" w:cs="Arial"/>
          <w:iCs/>
          <w:color w:val="000000"/>
        </w:rPr>
        <w:t xml:space="preserve"> Modello spettrale di generazione e propagazione del moto ondoso</w:t>
      </w:r>
      <w:r w:rsidR="00AB49B9" w:rsidRPr="00661504">
        <w:rPr>
          <w:rFonts w:ascii="Arial" w:hAnsi="Arial" w:cs="Arial"/>
          <w:iCs/>
          <w:color w:val="000000"/>
        </w:rPr>
        <w:t xml:space="preserve">. </w:t>
      </w:r>
      <w:r>
        <w:rPr>
          <w:rFonts w:ascii="Arial" w:hAnsi="Arial" w:cs="Arial"/>
          <w:iCs/>
          <w:color w:val="000000"/>
        </w:rPr>
        <w:t xml:space="preserve"> </w:t>
      </w:r>
    </w:p>
    <w:p w:rsidR="003F5688" w:rsidRDefault="00A172B8" w:rsidP="003F5688">
      <w:pPr>
        <w:jc w:val="both"/>
        <w:rPr>
          <w:rFonts w:ascii="Arial" w:hAnsi="Arial" w:cs="Arial"/>
          <w:iCs/>
          <w:color w:val="000000"/>
        </w:rPr>
      </w:pPr>
      <w:r>
        <w:rPr>
          <w:rFonts w:ascii="Arial" w:hAnsi="Arial" w:cs="Arial"/>
          <w:iCs/>
          <w:color w:val="000000"/>
        </w:rPr>
        <w:t>Nel caso dei mari chiusi o semi-chiusi come il mediterraneo il punto 1</w:t>
      </w:r>
      <w:r w:rsidR="003F5688">
        <w:rPr>
          <w:rFonts w:ascii="Arial" w:hAnsi="Arial" w:cs="Arial"/>
          <w:iCs/>
          <w:color w:val="000000"/>
        </w:rPr>
        <w:t>a</w:t>
      </w:r>
      <w:r>
        <w:rPr>
          <w:rFonts w:ascii="Arial" w:hAnsi="Arial" w:cs="Arial"/>
          <w:iCs/>
          <w:color w:val="000000"/>
        </w:rPr>
        <w:t xml:space="preserve"> ha di solito poco interesse e si considerano </w:t>
      </w:r>
      <w:r w:rsidR="00C27544">
        <w:rPr>
          <w:rFonts w:ascii="Arial" w:hAnsi="Arial" w:cs="Arial"/>
          <w:iCs/>
          <w:color w:val="000000"/>
        </w:rPr>
        <w:t xml:space="preserve">quindi </w:t>
      </w:r>
      <w:r>
        <w:rPr>
          <w:rFonts w:ascii="Arial" w:hAnsi="Arial" w:cs="Arial"/>
          <w:iCs/>
          <w:color w:val="000000"/>
        </w:rPr>
        <w:t xml:space="preserve">unicamente modelli locali, che a loro volta possono essere </w:t>
      </w:r>
      <w:r w:rsidR="00C27544" w:rsidRPr="00C27544">
        <w:rPr>
          <w:rFonts w:ascii="Arial" w:hAnsi="Arial" w:cs="Arial"/>
          <w:iCs/>
          <w:color w:val="000000"/>
        </w:rPr>
        <w:t xml:space="preserve">ulteriormente </w:t>
      </w:r>
      <w:r>
        <w:rPr>
          <w:rFonts w:ascii="Arial" w:hAnsi="Arial" w:cs="Arial"/>
          <w:iCs/>
          <w:color w:val="000000"/>
        </w:rPr>
        <w:t xml:space="preserve">suddivisi in modelli </w:t>
      </w:r>
      <w:r w:rsidR="003F5688">
        <w:rPr>
          <w:rFonts w:ascii="Arial" w:hAnsi="Arial" w:cs="Arial"/>
          <w:iCs/>
          <w:color w:val="000000"/>
        </w:rPr>
        <w:t xml:space="preserve">innestati: ad esempio, un </w:t>
      </w:r>
      <w:proofErr w:type="spellStart"/>
      <w:r w:rsidR="003F5688">
        <w:rPr>
          <w:rFonts w:ascii="Arial" w:hAnsi="Arial" w:cs="Arial"/>
          <w:iCs/>
          <w:color w:val="000000"/>
        </w:rPr>
        <w:t>sottomodello</w:t>
      </w:r>
      <w:proofErr w:type="spellEnd"/>
      <w:r w:rsidR="003F5688">
        <w:rPr>
          <w:rFonts w:ascii="Arial" w:hAnsi="Arial" w:cs="Arial"/>
          <w:iCs/>
          <w:color w:val="000000"/>
        </w:rPr>
        <w:t xml:space="preserve"> per l’Adriatico.</w:t>
      </w:r>
    </w:p>
    <w:p w:rsidR="00F94980" w:rsidRPr="00BB2B97" w:rsidRDefault="00F70AF0" w:rsidP="00F94980">
      <w:pPr>
        <w:jc w:val="both"/>
        <w:rPr>
          <w:rFonts w:ascii="Arial" w:hAnsi="Arial" w:cs="Arial"/>
          <w:iCs/>
          <w:color w:val="000000"/>
        </w:rPr>
      </w:pPr>
      <w:r>
        <w:rPr>
          <w:rFonts w:ascii="Arial" w:hAnsi="Arial" w:cs="Arial"/>
          <w:iCs/>
          <w:color w:val="000000"/>
        </w:rPr>
        <w:t>I sistemi</w:t>
      </w:r>
      <w:r w:rsidR="00F94980">
        <w:rPr>
          <w:rFonts w:ascii="Arial" w:hAnsi="Arial" w:cs="Arial"/>
          <w:iCs/>
          <w:color w:val="000000"/>
        </w:rPr>
        <w:t xml:space="preserve"> </w:t>
      </w:r>
      <w:r w:rsidR="00F94980" w:rsidRPr="00385A47">
        <w:rPr>
          <w:rFonts w:ascii="Arial" w:hAnsi="Arial" w:cs="Arial"/>
          <w:iCs/>
          <w:color w:val="000000"/>
          <w:u w:val="single"/>
        </w:rPr>
        <w:t>global</w:t>
      </w:r>
      <w:r w:rsidR="00F94980">
        <w:rPr>
          <w:rFonts w:ascii="Arial" w:hAnsi="Arial" w:cs="Arial"/>
          <w:iCs/>
          <w:color w:val="000000"/>
          <w:u w:val="single"/>
        </w:rPr>
        <w:t>i</w:t>
      </w:r>
      <w:r w:rsidR="00F94980">
        <w:rPr>
          <w:rFonts w:ascii="Arial" w:hAnsi="Arial" w:cs="Arial"/>
          <w:iCs/>
          <w:color w:val="000000"/>
        </w:rPr>
        <w:t xml:space="preserve"> di moto ondoso più diffusi sono quelli gestit</w:t>
      </w:r>
      <w:r w:rsidR="00D52C2B">
        <w:rPr>
          <w:rFonts w:ascii="Arial" w:hAnsi="Arial" w:cs="Arial"/>
          <w:iCs/>
          <w:color w:val="000000"/>
        </w:rPr>
        <w:t>i</w:t>
      </w:r>
      <w:r w:rsidR="00F94980">
        <w:rPr>
          <w:rFonts w:ascii="Arial" w:hAnsi="Arial" w:cs="Arial"/>
          <w:iCs/>
          <w:color w:val="000000"/>
        </w:rPr>
        <w:t xml:space="preserve"> dall’ ECMWF </w:t>
      </w:r>
    </w:p>
    <w:p w:rsidR="00F94980" w:rsidRPr="005E49C0" w:rsidRDefault="00252342" w:rsidP="00F94980">
      <w:pPr>
        <w:rPr>
          <w:rFonts w:ascii="Arial" w:hAnsi="Arial" w:cs="Arial"/>
          <w:iCs/>
          <w:color w:val="1F497D"/>
        </w:rPr>
      </w:pPr>
      <w:hyperlink r:id="rId56" w:history="1">
        <w:r w:rsidR="00994323" w:rsidRPr="00CC769E">
          <w:rPr>
            <w:rStyle w:val="Collegamentoipertestuale"/>
            <w:rFonts w:ascii="Arial" w:hAnsi="Arial" w:cs="Arial"/>
            <w:iCs/>
          </w:rPr>
          <w:t>http://www.ecmwf.int/en/forecasts/datasets/set-ii</w:t>
        </w:r>
      </w:hyperlink>
      <w:r w:rsidR="00994323" w:rsidRPr="00CC769E">
        <w:rPr>
          <w:rFonts w:ascii="Arial" w:hAnsi="Arial" w:cs="Arial"/>
          <w:iCs/>
          <w:color w:val="1F497D"/>
        </w:rPr>
        <w:t xml:space="preserve">   </w:t>
      </w:r>
      <w:r w:rsidR="00F94980" w:rsidRPr="00CC769E">
        <w:rPr>
          <w:rFonts w:ascii="Arial" w:hAnsi="Arial" w:cs="Arial"/>
          <w:iCs/>
          <w:color w:val="1F497D"/>
        </w:rPr>
        <w:t xml:space="preserve">   e su</w:t>
      </w:r>
    </w:p>
    <w:p w:rsidR="00F94980" w:rsidRDefault="00252342" w:rsidP="00F94980">
      <w:pPr>
        <w:rPr>
          <w:rFonts w:ascii="Arial" w:hAnsi="Arial" w:cs="Arial"/>
          <w:iCs/>
          <w:color w:val="000000"/>
        </w:rPr>
      </w:pPr>
      <w:hyperlink r:id="rId57" w:history="1"/>
      <w:r w:rsidR="00D52C2B">
        <w:rPr>
          <w:rStyle w:val="Collegamentoipertestuale"/>
          <w:rFonts w:ascii="Arial" w:hAnsi="Arial" w:cs="Arial"/>
          <w:iCs/>
        </w:rPr>
        <w:t xml:space="preserve"> </w:t>
      </w:r>
      <w:proofErr w:type="gramStart"/>
      <w:r w:rsidR="00F94980">
        <w:rPr>
          <w:rFonts w:ascii="Arial" w:hAnsi="Arial" w:cs="Arial"/>
          <w:iCs/>
          <w:color w:val="000000"/>
        </w:rPr>
        <w:t>e</w:t>
      </w:r>
      <w:proofErr w:type="gramEnd"/>
      <w:r w:rsidR="00F94980">
        <w:rPr>
          <w:rFonts w:ascii="Arial" w:hAnsi="Arial" w:cs="Arial"/>
          <w:iCs/>
          <w:color w:val="000000"/>
        </w:rPr>
        <w:t xml:space="preserve"> dalla NOAA</w:t>
      </w:r>
    </w:p>
    <w:p w:rsidR="00D52C2B" w:rsidRDefault="00D52C2B" w:rsidP="00F94980">
      <w:pPr>
        <w:rPr>
          <w:rFonts w:ascii="Arial" w:hAnsi="Arial" w:cs="Arial"/>
          <w:iCs/>
          <w:color w:val="000000"/>
        </w:rPr>
      </w:pPr>
      <w:r w:rsidRPr="00D52C2B">
        <w:rPr>
          <w:rFonts w:ascii="Arial" w:hAnsi="Arial" w:cs="Arial"/>
          <w:iCs/>
          <w:color w:val="000000"/>
        </w:rPr>
        <w:t>http://polar.ncep.noaa.gov/waves/ensemble/</w:t>
      </w:r>
    </w:p>
    <w:p w:rsidR="00F94980" w:rsidRPr="00CF4E08" w:rsidRDefault="00F94980" w:rsidP="00F94980">
      <w:pPr>
        <w:rPr>
          <w:rFonts w:ascii="Arial" w:hAnsi="Arial" w:cs="Arial"/>
          <w:iCs/>
          <w:color w:val="000000"/>
        </w:rPr>
      </w:pPr>
      <w:r>
        <w:rPr>
          <w:rFonts w:ascii="Arial" w:hAnsi="Arial" w:cs="Arial"/>
          <w:iCs/>
          <w:color w:val="000000"/>
        </w:rPr>
        <w:t xml:space="preserve">Anche </w:t>
      </w:r>
      <w:proofErr w:type="gramStart"/>
      <w:r>
        <w:rPr>
          <w:rFonts w:ascii="Arial" w:hAnsi="Arial" w:cs="Arial"/>
          <w:iCs/>
          <w:color w:val="000000"/>
        </w:rPr>
        <w:t>vari</w:t>
      </w:r>
      <w:r w:rsidRPr="00CF4E08">
        <w:rPr>
          <w:rFonts w:ascii="Arial" w:hAnsi="Arial" w:cs="Arial"/>
          <w:iCs/>
          <w:color w:val="000000"/>
        </w:rPr>
        <w:t xml:space="preserve"> </w:t>
      </w:r>
      <w:r>
        <w:rPr>
          <w:rFonts w:ascii="Arial" w:hAnsi="Arial" w:cs="Arial"/>
          <w:iCs/>
          <w:color w:val="000000"/>
        </w:rPr>
        <w:t xml:space="preserve"> </w:t>
      </w:r>
      <w:r w:rsidRPr="00CF4E08">
        <w:rPr>
          <w:rFonts w:ascii="Arial" w:hAnsi="Arial" w:cs="Arial"/>
          <w:iCs/>
          <w:color w:val="000000"/>
        </w:rPr>
        <w:t>centri</w:t>
      </w:r>
      <w:proofErr w:type="gramEnd"/>
      <w:r w:rsidRPr="00CF4E08">
        <w:rPr>
          <w:rFonts w:ascii="Arial" w:hAnsi="Arial" w:cs="Arial"/>
          <w:iCs/>
          <w:color w:val="000000"/>
        </w:rPr>
        <w:t xml:space="preserve"> meteo </w:t>
      </w:r>
      <w:r>
        <w:rPr>
          <w:rFonts w:ascii="Arial" w:hAnsi="Arial" w:cs="Arial"/>
          <w:iCs/>
          <w:color w:val="000000"/>
        </w:rPr>
        <w:t xml:space="preserve"> nazionali (G</w:t>
      </w:r>
      <w:r w:rsidRPr="00CF4E08">
        <w:rPr>
          <w:rFonts w:ascii="Arial" w:hAnsi="Arial" w:cs="Arial"/>
          <w:iCs/>
          <w:color w:val="000000"/>
        </w:rPr>
        <w:t>iappone</w:t>
      </w:r>
      <w:r>
        <w:rPr>
          <w:rFonts w:ascii="Arial" w:hAnsi="Arial" w:cs="Arial"/>
          <w:iCs/>
          <w:color w:val="000000"/>
        </w:rPr>
        <w:t xml:space="preserve">, Regno Unito…)  </w:t>
      </w:r>
      <w:r w:rsidRPr="00CF4E08">
        <w:rPr>
          <w:rFonts w:ascii="Arial" w:hAnsi="Arial" w:cs="Arial"/>
          <w:iCs/>
          <w:color w:val="000000"/>
        </w:rPr>
        <w:t xml:space="preserve"> </w:t>
      </w:r>
      <w:proofErr w:type="gramStart"/>
      <w:r w:rsidRPr="00CF4E08">
        <w:rPr>
          <w:rFonts w:ascii="Arial" w:hAnsi="Arial" w:cs="Arial"/>
          <w:iCs/>
          <w:color w:val="000000"/>
        </w:rPr>
        <w:t>producono</w:t>
      </w:r>
      <w:proofErr w:type="gramEnd"/>
      <w:r w:rsidRPr="00CF4E08">
        <w:rPr>
          <w:rFonts w:ascii="Arial" w:hAnsi="Arial" w:cs="Arial"/>
          <w:iCs/>
          <w:color w:val="000000"/>
        </w:rPr>
        <w:t xml:space="preserve"> previsioni su scala globale.  </w:t>
      </w:r>
      <w:proofErr w:type="gramStart"/>
      <w:r w:rsidRPr="00CF4E08">
        <w:rPr>
          <w:rFonts w:ascii="Arial" w:hAnsi="Arial" w:cs="Arial"/>
          <w:iCs/>
          <w:color w:val="000000"/>
        </w:rPr>
        <w:t>Questi  risultati</w:t>
      </w:r>
      <w:proofErr w:type="gramEnd"/>
      <w:r w:rsidRPr="00CF4E08">
        <w:rPr>
          <w:rFonts w:ascii="Arial" w:hAnsi="Arial" w:cs="Arial"/>
          <w:iCs/>
          <w:color w:val="000000"/>
        </w:rPr>
        <w:t xml:space="preserve">  globali vengono  poi impiegati come condizioni al contorno d</w:t>
      </w:r>
      <w:r>
        <w:rPr>
          <w:rFonts w:ascii="Arial" w:hAnsi="Arial" w:cs="Arial"/>
          <w:iCs/>
          <w:color w:val="000000"/>
        </w:rPr>
        <w:t>e</w:t>
      </w:r>
      <w:r w:rsidRPr="00CF4E08">
        <w:rPr>
          <w:rFonts w:ascii="Arial" w:hAnsi="Arial" w:cs="Arial"/>
          <w:iCs/>
          <w:color w:val="000000"/>
        </w:rPr>
        <w:t xml:space="preserve">i modelli </w:t>
      </w:r>
      <w:r>
        <w:rPr>
          <w:rFonts w:ascii="Arial" w:hAnsi="Arial" w:cs="Arial"/>
          <w:iCs/>
          <w:color w:val="000000"/>
        </w:rPr>
        <w:t xml:space="preserve">innestati </w:t>
      </w:r>
      <w:r w:rsidRPr="00CF4E08">
        <w:rPr>
          <w:rFonts w:ascii="Arial" w:hAnsi="Arial" w:cs="Arial"/>
          <w:iCs/>
          <w:color w:val="000000"/>
        </w:rPr>
        <w:t xml:space="preserve">cosiddetti </w:t>
      </w:r>
      <w:r>
        <w:rPr>
          <w:rFonts w:ascii="Arial" w:hAnsi="Arial" w:cs="Arial"/>
          <w:iCs/>
          <w:color w:val="000000"/>
        </w:rPr>
        <w:t xml:space="preserve">“di area”, o </w:t>
      </w:r>
      <w:r w:rsidRPr="00CF4E08">
        <w:rPr>
          <w:rFonts w:ascii="Arial" w:hAnsi="Arial" w:cs="Arial"/>
          <w:iCs/>
          <w:color w:val="000000"/>
        </w:rPr>
        <w:t>“regionali”</w:t>
      </w:r>
      <w:r w:rsidRPr="00CF4E08">
        <w:rPr>
          <w:rStyle w:val="Rimandonotaapidipagina"/>
          <w:rFonts w:ascii="Arial" w:hAnsi="Arial" w:cs="Arial"/>
          <w:iCs/>
          <w:color w:val="000000"/>
        </w:rPr>
        <w:footnoteReference w:id="10"/>
      </w:r>
    </w:p>
    <w:p w:rsidR="00F94980" w:rsidRPr="007262D5" w:rsidRDefault="00F94980" w:rsidP="00F94980">
      <w:pPr>
        <w:rPr>
          <w:rFonts w:ascii="Arial" w:hAnsi="Arial" w:cs="Arial"/>
          <w:iCs/>
          <w:highlight w:val="cyan"/>
        </w:rPr>
      </w:pPr>
      <w:proofErr w:type="gramStart"/>
      <w:r>
        <w:rPr>
          <w:rFonts w:ascii="Arial" w:hAnsi="Arial" w:cs="Arial"/>
          <w:iCs/>
        </w:rPr>
        <w:t>Il  CNMCA</w:t>
      </w:r>
      <w:proofErr w:type="gramEnd"/>
      <w:r>
        <w:rPr>
          <w:rFonts w:ascii="Arial" w:hAnsi="Arial" w:cs="Arial"/>
          <w:iCs/>
        </w:rPr>
        <w:t xml:space="preserve"> (</w:t>
      </w:r>
      <w:r w:rsidRPr="00BB2B97">
        <w:rPr>
          <w:rFonts w:ascii="Arial" w:hAnsi="Arial" w:cs="Arial"/>
          <w:iCs/>
          <w:color w:val="000000"/>
        </w:rPr>
        <w:t>Centro Meteorologico dell’Aeronautica Militare</w:t>
      </w:r>
      <w:r>
        <w:rPr>
          <w:rFonts w:ascii="Arial" w:hAnsi="Arial" w:cs="Arial"/>
          <w:iCs/>
        </w:rPr>
        <w:t>) ha in uso un modello mediterraneo (“Nettuno”) il cui</w:t>
      </w:r>
      <w:r>
        <w:rPr>
          <w:rFonts w:ascii="Arial" w:hAnsi="Arial" w:cs="Arial"/>
          <w:iCs/>
          <w:color w:val="000000"/>
        </w:rPr>
        <w:t xml:space="preserve"> </w:t>
      </w:r>
      <w:r w:rsidRPr="00BB2B97">
        <w:rPr>
          <w:rFonts w:ascii="Arial" w:hAnsi="Arial" w:cs="Arial"/>
          <w:iCs/>
          <w:color w:val="000000"/>
        </w:rPr>
        <w:t>input d</w:t>
      </w:r>
      <w:r>
        <w:rPr>
          <w:rFonts w:ascii="Arial" w:hAnsi="Arial" w:cs="Arial"/>
          <w:iCs/>
          <w:color w:val="000000"/>
        </w:rPr>
        <w:t>i</w:t>
      </w:r>
      <w:r w:rsidRPr="00BB2B97">
        <w:rPr>
          <w:rFonts w:ascii="Arial" w:hAnsi="Arial" w:cs="Arial"/>
          <w:iCs/>
          <w:color w:val="000000"/>
        </w:rPr>
        <w:t xml:space="preserve"> vento è fornito da</w:t>
      </w:r>
      <w:r>
        <w:rPr>
          <w:rFonts w:ascii="Arial" w:hAnsi="Arial" w:cs="Arial"/>
          <w:iCs/>
          <w:color w:val="000000"/>
        </w:rPr>
        <w:t xml:space="preserve">l </w:t>
      </w:r>
      <w:r w:rsidRPr="00BB2B97">
        <w:rPr>
          <w:rFonts w:ascii="Arial" w:hAnsi="Arial" w:cs="Arial"/>
          <w:iCs/>
          <w:color w:val="000000"/>
        </w:rPr>
        <w:t xml:space="preserve"> modello meteorologico</w:t>
      </w:r>
      <w:r>
        <w:rPr>
          <w:rFonts w:ascii="Arial" w:hAnsi="Arial" w:cs="Arial"/>
          <w:iCs/>
          <w:color w:val="000000"/>
        </w:rPr>
        <w:t xml:space="preserve"> COSMO</w:t>
      </w:r>
      <w:r w:rsidRPr="00BB2B97">
        <w:rPr>
          <w:rFonts w:ascii="Arial" w:hAnsi="Arial" w:cs="Arial"/>
          <w:iCs/>
          <w:color w:val="000000"/>
        </w:rPr>
        <w:t xml:space="preserve"> “</w:t>
      </w:r>
      <w:r>
        <w:rPr>
          <w:rFonts w:ascii="Arial" w:hAnsi="Arial" w:cs="Arial"/>
          <w:iCs/>
        </w:rPr>
        <w:t>regionale</w:t>
      </w:r>
      <w:r w:rsidRPr="00BB2B97">
        <w:rPr>
          <w:rFonts w:ascii="Arial" w:hAnsi="Arial" w:cs="Arial"/>
          <w:iCs/>
          <w:color w:val="000000"/>
        </w:rPr>
        <w:t xml:space="preserve">” (l’intera Europa) </w:t>
      </w:r>
      <w:r>
        <w:rPr>
          <w:rFonts w:ascii="Arial" w:hAnsi="Arial" w:cs="Arial"/>
          <w:iCs/>
          <w:color w:val="000000"/>
        </w:rPr>
        <w:t xml:space="preserve">, e la cui </w:t>
      </w:r>
      <w:r>
        <w:rPr>
          <w:rFonts w:ascii="Arial" w:hAnsi="Arial" w:cs="Arial"/>
          <w:iCs/>
        </w:rPr>
        <w:t xml:space="preserve">dimensione di griglia è attualmente di 3’. Le condizioni al contorno della parte </w:t>
      </w:r>
      <w:proofErr w:type="gramStart"/>
      <w:r>
        <w:rPr>
          <w:rFonts w:ascii="Arial" w:hAnsi="Arial" w:cs="Arial"/>
          <w:iCs/>
        </w:rPr>
        <w:t>meteorologica  provengono</w:t>
      </w:r>
      <w:proofErr w:type="gramEnd"/>
      <w:r>
        <w:rPr>
          <w:rFonts w:ascii="Arial" w:hAnsi="Arial" w:cs="Arial"/>
          <w:iCs/>
        </w:rPr>
        <w:t xml:space="preserve"> dall’ECMWF. </w:t>
      </w:r>
      <w:r w:rsidRPr="007262D5">
        <w:rPr>
          <w:rFonts w:ascii="Arial" w:hAnsi="Arial" w:cs="Arial"/>
          <w:iCs/>
          <w:highlight w:val="cyan"/>
        </w:rPr>
        <w:t xml:space="preserve">Una descrizione </w:t>
      </w:r>
      <w:proofErr w:type="gramStart"/>
      <w:r w:rsidRPr="007262D5">
        <w:rPr>
          <w:rFonts w:ascii="Arial" w:hAnsi="Arial" w:cs="Arial"/>
          <w:iCs/>
          <w:highlight w:val="cyan"/>
        </w:rPr>
        <w:t>dell’ intero</w:t>
      </w:r>
      <w:proofErr w:type="gramEnd"/>
      <w:r w:rsidRPr="007262D5">
        <w:rPr>
          <w:rFonts w:ascii="Arial" w:hAnsi="Arial" w:cs="Arial"/>
          <w:iCs/>
          <w:highlight w:val="cyan"/>
        </w:rPr>
        <w:t xml:space="preserve"> sistema si trova su:</w:t>
      </w:r>
      <w:r w:rsidRPr="007262D5">
        <w:rPr>
          <w:rFonts w:ascii="Arial" w:hAnsi="Arial" w:cs="Arial"/>
          <w:iCs/>
          <w:color w:val="000000"/>
          <w:highlight w:val="cyan"/>
        </w:rPr>
        <w:t xml:space="preserve"> </w:t>
      </w:r>
      <w:hyperlink r:id="rId58" w:history="1">
        <w:r w:rsidRPr="007262D5">
          <w:rPr>
            <w:rStyle w:val="Collegamentoipertestuale"/>
            <w:rFonts w:ascii="Arial" w:hAnsi="Arial" w:cs="Arial"/>
            <w:iCs/>
            <w:highlight w:val="cyan"/>
          </w:rPr>
          <w:t>http://ricerca.ismar.cnr.it/MODELLI/ONDE_MED_ITALIA/comunicato.html</w:t>
        </w:r>
      </w:hyperlink>
      <w:r w:rsidRPr="007262D5">
        <w:rPr>
          <w:rFonts w:ascii="Arial" w:hAnsi="Arial" w:cs="Arial"/>
          <w:iCs/>
          <w:color w:val="000000"/>
          <w:highlight w:val="cyan"/>
        </w:rPr>
        <w:t xml:space="preserve">  e su</w:t>
      </w:r>
      <w:r w:rsidRPr="007262D5">
        <w:rPr>
          <w:rFonts w:ascii="Arial" w:hAnsi="Arial" w:cs="Arial"/>
          <w:iCs/>
          <w:highlight w:val="cyan"/>
        </w:rPr>
        <w:t xml:space="preserve"> </w:t>
      </w:r>
    </w:p>
    <w:p w:rsidR="00F94980" w:rsidRPr="00CC769E" w:rsidRDefault="00252342" w:rsidP="00F94980">
      <w:pPr>
        <w:rPr>
          <w:rFonts w:ascii="Arial" w:hAnsi="Arial" w:cs="Arial"/>
          <w:iCs/>
        </w:rPr>
      </w:pPr>
      <w:hyperlink r:id="rId59" w:history="1"/>
      <w:r w:rsidR="00F94980" w:rsidRPr="00CC769E">
        <w:rPr>
          <w:rFonts w:ascii="Arial" w:hAnsi="Arial" w:cs="Arial"/>
          <w:iCs/>
        </w:rPr>
        <w:t xml:space="preserve">I </w:t>
      </w:r>
      <w:proofErr w:type="gramStart"/>
      <w:r w:rsidR="00F94980" w:rsidRPr="00CC769E">
        <w:rPr>
          <w:rFonts w:ascii="Arial" w:hAnsi="Arial" w:cs="Arial"/>
          <w:iCs/>
        </w:rPr>
        <w:t xml:space="preserve">dati </w:t>
      </w:r>
      <w:r w:rsidR="003F5688">
        <w:rPr>
          <w:rFonts w:ascii="Arial" w:hAnsi="Arial" w:cs="Arial"/>
          <w:iCs/>
        </w:rPr>
        <w:t xml:space="preserve"> </w:t>
      </w:r>
      <w:r w:rsidR="00F94980" w:rsidRPr="00CC769E">
        <w:rPr>
          <w:rFonts w:ascii="Arial" w:hAnsi="Arial" w:cs="Arial"/>
          <w:iCs/>
        </w:rPr>
        <w:t>in</w:t>
      </w:r>
      <w:proofErr w:type="gramEnd"/>
      <w:r w:rsidR="00F94980" w:rsidRPr="00CC769E">
        <w:rPr>
          <w:rFonts w:ascii="Arial" w:hAnsi="Arial" w:cs="Arial"/>
          <w:iCs/>
        </w:rPr>
        <w:t xml:space="preserve"> tempo reale</w:t>
      </w:r>
      <w:r w:rsidR="003F5688">
        <w:rPr>
          <w:rFonts w:ascii="Arial" w:hAnsi="Arial" w:cs="Arial"/>
          <w:iCs/>
        </w:rPr>
        <w:t xml:space="preserve"> </w:t>
      </w:r>
      <w:r w:rsidR="00F94980" w:rsidRPr="00CC769E">
        <w:rPr>
          <w:rFonts w:ascii="Arial" w:hAnsi="Arial" w:cs="Arial"/>
          <w:iCs/>
        </w:rPr>
        <w:t xml:space="preserve"> sono invece  reperibili su:</w:t>
      </w:r>
    </w:p>
    <w:p w:rsidR="00D52C2B" w:rsidRDefault="00252342" w:rsidP="00F94980">
      <w:pPr>
        <w:rPr>
          <w:rStyle w:val="Collegamentoipertestuale"/>
          <w:rFonts w:ascii="Arial" w:hAnsi="Arial" w:cs="Arial"/>
          <w:iCs/>
        </w:rPr>
      </w:pPr>
      <w:hyperlink r:id="rId60" w:history="1">
        <w:r w:rsidR="00F70AF0" w:rsidRPr="00014410">
          <w:rPr>
            <w:rStyle w:val="Collegamentoipertestuale"/>
            <w:rFonts w:ascii="Arial" w:hAnsi="Arial" w:cs="Arial"/>
            <w:iCs/>
          </w:rPr>
          <w:t>http://www.meteoam.it/prodotti_grafici/statoMareVento10metri</w:t>
        </w:r>
      </w:hyperlink>
    </w:p>
    <w:p w:rsidR="003F5688" w:rsidRPr="003F5688" w:rsidRDefault="003F5688" w:rsidP="00F94980">
      <w:pPr>
        <w:rPr>
          <w:rFonts w:ascii="Arial" w:hAnsi="Arial" w:cs="Arial"/>
          <w:iCs/>
          <w:color w:val="000000"/>
        </w:rPr>
      </w:pPr>
      <w:r>
        <w:rPr>
          <w:rFonts w:ascii="Arial" w:hAnsi="Arial" w:cs="Arial"/>
          <w:iCs/>
          <w:color w:val="000000"/>
        </w:rPr>
        <w:t xml:space="preserve">Vengono spesso fatte verifiche sulla qualità delle previsioni: </w:t>
      </w:r>
    </w:p>
    <w:p w:rsidR="003F5688" w:rsidRDefault="003F5688" w:rsidP="003F5688">
      <w:pPr>
        <w:rPr>
          <w:rFonts w:ascii="Arial" w:hAnsi="Arial" w:cs="Arial"/>
          <w:iCs/>
          <w:color w:val="000000"/>
        </w:rPr>
      </w:pPr>
      <w:r>
        <w:rPr>
          <w:rFonts w:ascii="Arial" w:hAnsi="Arial" w:cs="Arial"/>
          <w:noProof/>
          <w:color w:val="548DD4"/>
          <w:lang w:val="en-GB" w:eastAsia="en-GB"/>
        </w:rPr>
        <w:lastRenderedPageBreak/>
        <w:drawing>
          <wp:inline distT="0" distB="0" distL="0" distR="0" wp14:anchorId="73010A9B" wp14:editId="0A00DDCA">
            <wp:extent cx="5762625" cy="4438650"/>
            <wp:effectExtent l="0" t="0" r="9525"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2625" cy="4438650"/>
                    </a:xfrm>
                    <a:prstGeom prst="rect">
                      <a:avLst/>
                    </a:prstGeom>
                    <a:noFill/>
                    <a:ln>
                      <a:noFill/>
                    </a:ln>
                  </pic:spPr>
                </pic:pic>
              </a:graphicData>
            </a:graphic>
          </wp:inline>
        </w:drawing>
      </w:r>
    </w:p>
    <w:p w:rsidR="003F5688" w:rsidRDefault="003F5688" w:rsidP="003F5688">
      <w:pPr>
        <w:rPr>
          <w:rFonts w:ascii="Arial" w:hAnsi="Arial" w:cs="Arial"/>
          <w:iCs/>
        </w:rPr>
      </w:pPr>
    </w:p>
    <w:p w:rsidR="003F5688" w:rsidRPr="00D84D90" w:rsidRDefault="003F5688" w:rsidP="003F5688">
      <w:pPr>
        <w:jc w:val="both"/>
        <w:rPr>
          <w:sz w:val="16"/>
          <w:szCs w:val="16"/>
          <w:lang w:val="en-GB"/>
        </w:rPr>
      </w:pPr>
      <w:r w:rsidRPr="00D84D90">
        <w:rPr>
          <w:sz w:val="16"/>
          <w:szCs w:val="16"/>
          <w:lang w:val="en-GB"/>
        </w:rPr>
        <w:t xml:space="preserve">Top-left: CNMCA </w:t>
      </w:r>
      <w:proofErr w:type="spellStart"/>
      <w:r w:rsidRPr="00D84D90">
        <w:rPr>
          <w:sz w:val="16"/>
          <w:szCs w:val="16"/>
          <w:lang w:val="en-GB"/>
        </w:rPr>
        <w:t>Nettuno</w:t>
      </w:r>
      <w:proofErr w:type="spellEnd"/>
      <w:r w:rsidRPr="00D84D90">
        <w:rPr>
          <w:sz w:val="16"/>
          <w:szCs w:val="16"/>
          <w:lang w:val="en-GB"/>
        </w:rPr>
        <w:t xml:space="preserve"> SWH simulation on 09 November at 12:00; Top-right: comparison between Capri buoy and </w:t>
      </w:r>
      <w:proofErr w:type="spellStart"/>
      <w:r w:rsidRPr="00D84D90">
        <w:rPr>
          <w:sz w:val="16"/>
          <w:szCs w:val="16"/>
          <w:lang w:val="en-GB"/>
        </w:rPr>
        <w:t>Nettuno</w:t>
      </w:r>
      <w:proofErr w:type="spellEnd"/>
      <w:r w:rsidRPr="00D84D90">
        <w:rPr>
          <w:sz w:val="16"/>
          <w:szCs w:val="16"/>
          <w:lang w:val="en-GB"/>
        </w:rPr>
        <w:t xml:space="preserve"> model grid points; bottom: location of buoy and grid points</w:t>
      </w:r>
      <w:r>
        <w:rPr>
          <w:sz w:val="16"/>
          <w:szCs w:val="16"/>
          <w:lang w:val="en-GB"/>
        </w:rPr>
        <w:t xml:space="preserve"> (</w:t>
      </w:r>
      <w:proofErr w:type="spellStart"/>
      <w:r>
        <w:rPr>
          <w:sz w:val="16"/>
          <w:szCs w:val="16"/>
          <w:lang w:val="en-GB"/>
        </w:rPr>
        <w:t>Simulazioni</w:t>
      </w:r>
      <w:proofErr w:type="spellEnd"/>
      <w:r>
        <w:rPr>
          <w:sz w:val="16"/>
          <w:szCs w:val="16"/>
          <w:lang w:val="en-GB"/>
        </w:rPr>
        <w:t xml:space="preserve"> “</w:t>
      </w:r>
      <w:proofErr w:type="spellStart"/>
      <w:r>
        <w:rPr>
          <w:sz w:val="16"/>
          <w:szCs w:val="16"/>
          <w:lang w:val="en-GB"/>
        </w:rPr>
        <w:t>Nettuno</w:t>
      </w:r>
      <w:proofErr w:type="spellEnd"/>
      <w:r>
        <w:rPr>
          <w:sz w:val="16"/>
          <w:szCs w:val="16"/>
          <w:lang w:val="en-GB"/>
        </w:rPr>
        <w:t xml:space="preserve">” </w:t>
      </w:r>
      <w:proofErr w:type="gramStart"/>
      <w:r>
        <w:rPr>
          <w:sz w:val="16"/>
          <w:szCs w:val="16"/>
          <w:lang w:val="en-GB"/>
        </w:rPr>
        <w:t>del</w:t>
      </w:r>
      <w:proofErr w:type="gramEnd"/>
      <w:r>
        <w:rPr>
          <w:sz w:val="16"/>
          <w:szCs w:val="16"/>
          <w:lang w:val="en-GB"/>
        </w:rPr>
        <w:t xml:space="preserve"> CNMCA; </w:t>
      </w:r>
      <w:proofErr w:type="spellStart"/>
      <w:r>
        <w:rPr>
          <w:sz w:val="16"/>
          <w:szCs w:val="16"/>
          <w:lang w:val="en-GB"/>
        </w:rPr>
        <w:t>dati</w:t>
      </w:r>
      <w:proofErr w:type="spellEnd"/>
      <w:r>
        <w:rPr>
          <w:sz w:val="16"/>
          <w:szCs w:val="16"/>
          <w:lang w:val="en-GB"/>
        </w:rPr>
        <w:t xml:space="preserve"> di boa </w:t>
      </w:r>
      <w:proofErr w:type="spellStart"/>
      <w:r>
        <w:rPr>
          <w:sz w:val="16"/>
          <w:szCs w:val="16"/>
          <w:lang w:val="en-GB"/>
        </w:rPr>
        <w:t>Protezione</w:t>
      </w:r>
      <w:proofErr w:type="spellEnd"/>
      <w:r>
        <w:rPr>
          <w:sz w:val="16"/>
          <w:szCs w:val="16"/>
          <w:lang w:val="en-GB"/>
        </w:rPr>
        <w:t xml:space="preserve"> </w:t>
      </w:r>
      <w:proofErr w:type="spellStart"/>
      <w:r>
        <w:rPr>
          <w:sz w:val="16"/>
          <w:szCs w:val="16"/>
          <w:lang w:val="en-GB"/>
        </w:rPr>
        <w:t>Civile</w:t>
      </w:r>
      <w:proofErr w:type="spellEnd"/>
      <w:r>
        <w:rPr>
          <w:sz w:val="16"/>
          <w:szCs w:val="16"/>
          <w:lang w:val="en-GB"/>
        </w:rPr>
        <w:t xml:space="preserve"> Campania, </w:t>
      </w:r>
      <w:proofErr w:type="spellStart"/>
      <w:r>
        <w:rPr>
          <w:sz w:val="16"/>
          <w:szCs w:val="16"/>
          <w:lang w:val="en-GB"/>
        </w:rPr>
        <w:t>Ing</w:t>
      </w:r>
      <w:proofErr w:type="spellEnd"/>
      <w:r>
        <w:rPr>
          <w:sz w:val="16"/>
          <w:szCs w:val="16"/>
          <w:lang w:val="en-GB"/>
        </w:rPr>
        <w:t xml:space="preserve"> </w:t>
      </w:r>
      <w:proofErr w:type="spellStart"/>
      <w:r>
        <w:rPr>
          <w:sz w:val="16"/>
          <w:szCs w:val="16"/>
          <w:lang w:val="en-GB"/>
        </w:rPr>
        <w:t>Biafora</w:t>
      </w:r>
      <w:proofErr w:type="spellEnd"/>
      <w:r>
        <w:rPr>
          <w:sz w:val="16"/>
          <w:szCs w:val="16"/>
          <w:lang w:val="en-GB"/>
        </w:rPr>
        <w:t>)</w:t>
      </w:r>
    </w:p>
    <w:p w:rsidR="003F5688" w:rsidRPr="003F5688" w:rsidRDefault="003F5688" w:rsidP="00F70AF0">
      <w:pPr>
        <w:rPr>
          <w:rFonts w:ascii="Arial" w:hAnsi="Arial" w:cs="Arial"/>
          <w:iCs/>
          <w:color w:val="000000"/>
          <w:lang w:val="en-GB"/>
        </w:rPr>
      </w:pPr>
    </w:p>
    <w:p w:rsidR="00F70AF0" w:rsidRPr="00CC769E" w:rsidRDefault="00F70AF0" w:rsidP="00F70AF0">
      <w:pPr>
        <w:rPr>
          <w:rFonts w:ascii="Arial" w:hAnsi="Arial" w:cs="Arial"/>
          <w:iCs/>
          <w:color w:val="000000"/>
        </w:rPr>
      </w:pPr>
      <w:r w:rsidRPr="00CC769E">
        <w:rPr>
          <w:rFonts w:ascii="Arial" w:hAnsi="Arial" w:cs="Arial"/>
          <w:iCs/>
          <w:color w:val="000000"/>
        </w:rPr>
        <w:t xml:space="preserve">Un sistema analogo </w:t>
      </w:r>
      <w:proofErr w:type="gramStart"/>
      <w:r w:rsidR="006D7A1F">
        <w:rPr>
          <w:rFonts w:ascii="Arial" w:hAnsi="Arial" w:cs="Arial"/>
          <w:iCs/>
          <w:color w:val="000000"/>
        </w:rPr>
        <w:t>era</w:t>
      </w:r>
      <w:r w:rsidRPr="00CC769E">
        <w:rPr>
          <w:rFonts w:ascii="Arial" w:hAnsi="Arial" w:cs="Arial"/>
          <w:iCs/>
          <w:color w:val="000000"/>
        </w:rPr>
        <w:t xml:space="preserve">  in</w:t>
      </w:r>
      <w:proofErr w:type="gramEnd"/>
      <w:r w:rsidRPr="00CC769E">
        <w:rPr>
          <w:rFonts w:ascii="Arial" w:hAnsi="Arial" w:cs="Arial"/>
          <w:iCs/>
          <w:color w:val="000000"/>
        </w:rPr>
        <w:t xml:space="preserve"> servizio presso l'ISPRA</w:t>
      </w:r>
      <w:r w:rsidR="006D7A1F">
        <w:rPr>
          <w:rFonts w:ascii="Arial" w:hAnsi="Arial" w:cs="Arial"/>
          <w:iCs/>
          <w:color w:val="000000"/>
        </w:rPr>
        <w:t>, ma è purtroppo ora fuori servizio</w:t>
      </w:r>
    </w:p>
    <w:p w:rsidR="00F70AF0" w:rsidRPr="00CC769E" w:rsidRDefault="00F70AF0" w:rsidP="00F70AF0">
      <w:pPr>
        <w:rPr>
          <w:rFonts w:ascii="Arial" w:hAnsi="Arial" w:cs="Arial"/>
        </w:rPr>
      </w:pPr>
      <w:r w:rsidRPr="00CC769E">
        <w:t>http://www.isprambiente.gov.it/pre_mare/coastal_system/maps/2015111100/med/mediterraneo.html</w:t>
      </w:r>
    </w:p>
    <w:p w:rsidR="00F94980" w:rsidRDefault="00F94980" w:rsidP="00F94980">
      <w:pPr>
        <w:rPr>
          <w:rFonts w:ascii="Arial" w:hAnsi="Arial" w:cs="Arial"/>
        </w:rPr>
      </w:pPr>
      <w:r w:rsidRPr="00CC769E">
        <w:rPr>
          <w:rFonts w:ascii="Arial" w:hAnsi="Arial" w:cs="Arial"/>
        </w:rPr>
        <w:t>Un sistema di particolare interesse per le coste del basso Tirreno è quello dell</w:t>
      </w:r>
      <w:r w:rsidR="006D7A1F">
        <w:rPr>
          <w:rFonts w:ascii="Arial" w:hAnsi="Arial" w:cs="Arial"/>
        </w:rPr>
        <w:t xml:space="preserve">’Università </w:t>
      </w:r>
      <w:proofErr w:type="spellStart"/>
      <w:r w:rsidR="006D7A1F">
        <w:rPr>
          <w:rFonts w:ascii="Arial" w:hAnsi="Arial" w:cs="Arial"/>
        </w:rPr>
        <w:t>Parthenope</w:t>
      </w:r>
      <w:proofErr w:type="spellEnd"/>
      <w:r w:rsidR="006D7A1F">
        <w:rPr>
          <w:rFonts w:ascii="Arial" w:hAnsi="Arial" w:cs="Arial"/>
        </w:rPr>
        <w:t xml:space="preserve">, il cui input meteorologico </w:t>
      </w:r>
      <w:proofErr w:type="gramStart"/>
      <w:r w:rsidR="006D7A1F">
        <w:rPr>
          <w:rFonts w:ascii="Arial" w:hAnsi="Arial" w:cs="Arial"/>
        </w:rPr>
        <w:t>( l</w:t>
      </w:r>
      <w:proofErr w:type="gramEnd"/>
      <w:r w:rsidR="006D7A1F">
        <w:rPr>
          <w:rFonts w:ascii="Arial" w:hAnsi="Arial" w:cs="Arial"/>
        </w:rPr>
        <w:t xml:space="preserve">’ </w:t>
      </w:r>
      <w:r w:rsidR="006D7A1F" w:rsidRPr="00BC1861">
        <w:rPr>
          <w:rFonts w:ascii="Arial" w:eastAsia="Times New Roman" w:hAnsi="Arial" w:cs="Arial"/>
          <w:iCs/>
          <w:sz w:val="20"/>
          <w:szCs w:val="20"/>
          <w:lang w:eastAsia="it-IT"/>
        </w:rPr>
        <w:t>U</w:t>
      </w:r>
      <w:r w:rsidR="006D7A1F" w:rsidRPr="00BC1861">
        <w:rPr>
          <w:rFonts w:ascii="Arial" w:eastAsia="Times New Roman" w:hAnsi="Arial" w:cs="Arial"/>
          <w:iCs/>
          <w:sz w:val="20"/>
          <w:szCs w:val="20"/>
          <w:vertAlign w:val="subscript"/>
          <w:lang w:eastAsia="it-IT"/>
        </w:rPr>
        <w:t>10</w:t>
      </w:r>
      <w:r w:rsidR="006D7A1F" w:rsidRPr="00BC1861">
        <w:rPr>
          <w:rFonts w:ascii="Arial" w:eastAsia="Times New Roman" w:hAnsi="Arial" w:cs="Arial"/>
          <w:iCs/>
          <w:sz w:val="20"/>
          <w:szCs w:val="20"/>
          <w:lang w:eastAsia="it-IT"/>
        </w:rPr>
        <w:t xml:space="preserve"> </w:t>
      </w:r>
      <w:r w:rsidR="006D7A1F">
        <w:rPr>
          <w:rFonts w:ascii="Arial" w:eastAsia="Times New Roman" w:hAnsi="Arial" w:cs="Arial"/>
          <w:iCs/>
          <w:sz w:val="20"/>
          <w:szCs w:val="20"/>
          <w:lang w:eastAsia="it-IT"/>
        </w:rPr>
        <w:t xml:space="preserve">del termine Sin) </w:t>
      </w:r>
      <w:r w:rsidR="006D7A1F">
        <w:rPr>
          <w:rFonts w:ascii="Arial" w:hAnsi="Arial" w:cs="Arial"/>
        </w:rPr>
        <w:t>proviene</w:t>
      </w:r>
      <w:r w:rsidRPr="00CC769E">
        <w:rPr>
          <w:rFonts w:ascii="Arial" w:hAnsi="Arial" w:cs="Arial"/>
        </w:rPr>
        <w:t xml:space="preserve"> dal modello NOAA</w:t>
      </w:r>
    </w:p>
    <w:p w:rsidR="006D7A1F" w:rsidRPr="00CC769E" w:rsidRDefault="006D7A1F" w:rsidP="00F94980">
      <w:pPr>
        <w:rPr>
          <w:rFonts w:ascii="Arial" w:hAnsi="Arial" w:cs="Arial"/>
        </w:rPr>
      </w:pPr>
      <w:r w:rsidRPr="006D7A1F">
        <w:rPr>
          <w:rFonts w:ascii="Arial" w:hAnsi="Arial" w:cs="Arial"/>
        </w:rPr>
        <w:t>http://meteo.uniparthenope.it/forecast/wave</w:t>
      </w:r>
    </w:p>
    <w:p w:rsidR="003F5688" w:rsidRDefault="00F94980" w:rsidP="00F94980">
      <w:pPr>
        <w:rPr>
          <w:rFonts w:ascii="Arial" w:hAnsi="Arial" w:cs="Arial"/>
          <w:iCs/>
          <w:color w:val="000000"/>
        </w:rPr>
      </w:pPr>
      <w:r>
        <w:rPr>
          <w:noProof/>
          <w:lang w:val="en-GB" w:eastAsia="en-GB"/>
        </w:rPr>
        <w:lastRenderedPageBreak/>
        <w:drawing>
          <wp:inline distT="0" distB="0" distL="0" distR="0">
            <wp:extent cx="2409825" cy="1809544"/>
            <wp:effectExtent l="0" t="0" r="0" b="635"/>
            <wp:docPr id="32" name="Immagine 32" descr="model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odeloutpu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14254" cy="1812870"/>
                    </a:xfrm>
                    <a:prstGeom prst="rect">
                      <a:avLst/>
                    </a:prstGeom>
                    <a:noFill/>
                    <a:ln>
                      <a:noFill/>
                    </a:ln>
                  </pic:spPr>
                </pic:pic>
              </a:graphicData>
            </a:graphic>
          </wp:inline>
        </w:drawing>
      </w:r>
      <w:r>
        <w:rPr>
          <w:noProof/>
          <w:lang w:val="en-GB" w:eastAsia="en-GB"/>
        </w:rPr>
        <w:drawing>
          <wp:inline distT="0" distB="0" distL="0" distR="0">
            <wp:extent cx="2283154" cy="1714500"/>
            <wp:effectExtent l="0" t="0" r="3175"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4766" cy="1715711"/>
                    </a:xfrm>
                    <a:prstGeom prst="rect">
                      <a:avLst/>
                    </a:prstGeom>
                    <a:noFill/>
                  </pic:spPr>
                </pic:pic>
              </a:graphicData>
            </a:graphic>
          </wp:inline>
        </w:drawing>
      </w:r>
      <w:r>
        <w:rPr>
          <w:noProof/>
          <w:lang w:val="en-GB" w:eastAsia="en-GB"/>
        </w:rPr>
        <w:drawing>
          <wp:inline distT="0" distB="0" distL="0" distR="0">
            <wp:extent cx="2343150" cy="1759309"/>
            <wp:effectExtent l="0" t="0" r="0" b="0"/>
            <wp:docPr id="31" name="Immagine 31" descr="model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odeloutpu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46800" cy="1762050"/>
                    </a:xfrm>
                    <a:prstGeom prst="rect">
                      <a:avLst/>
                    </a:prstGeom>
                    <a:noFill/>
                    <a:ln>
                      <a:noFill/>
                    </a:ln>
                  </pic:spPr>
                </pic:pic>
              </a:graphicData>
            </a:graphic>
          </wp:inline>
        </w:drawing>
      </w:r>
    </w:p>
    <w:p w:rsidR="000145D5" w:rsidRDefault="005A7BF3" w:rsidP="00F45256">
      <w:pPr>
        <w:jc w:val="both"/>
        <w:rPr>
          <w:rFonts w:ascii="Arial" w:hAnsi="Arial" w:cs="Arial"/>
        </w:rPr>
      </w:pPr>
      <w:r>
        <w:rPr>
          <w:rFonts w:ascii="Arial" w:hAnsi="Arial" w:cs="Arial"/>
          <w:iCs/>
          <w:color w:val="000000"/>
        </w:rPr>
        <w:t xml:space="preserve">Di maggiore interesse per la pratica ingegneristica è però l’uso serie storiche di questi dati </w:t>
      </w:r>
      <w:r w:rsidR="000D45FC">
        <w:rPr>
          <w:rFonts w:ascii="Arial" w:hAnsi="Arial" w:cs="Arial"/>
          <w:iCs/>
          <w:color w:val="000000"/>
        </w:rPr>
        <w:t>per ricavare elem</w:t>
      </w:r>
      <w:r w:rsidR="000A47B1">
        <w:rPr>
          <w:rFonts w:ascii="Arial" w:hAnsi="Arial" w:cs="Arial"/>
          <w:iCs/>
          <w:color w:val="000000"/>
        </w:rPr>
        <w:t>enti statistici per la gestione</w:t>
      </w:r>
      <w:r w:rsidR="001E2D76">
        <w:rPr>
          <w:rFonts w:ascii="Arial" w:hAnsi="Arial" w:cs="Arial"/>
          <w:iCs/>
          <w:color w:val="000000"/>
        </w:rPr>
        <w:t xml:space="preserve"> e la progettazione delle opere: p</w:t>
      </w:r>
      <w:r w:rsidR="0081510B" w:rsidRPr="00F10F8F">
        <w:rPr>
          <w:rFonts w:ascii="Arial" w:hAnsi="Arial" w:cs="Arial"/>
          <w:iCs/>
          <w:color w:val="000000"/>
        </w:rPr>
        <w:t>er ogni punto di griglia</w:t>
      </w:r>
      <w:r w:rsidR="0081510B" w:rsidRPr="009F32F1">
        <w:rPr>
          <w:rFonts w:ascii="Arial" w:hAnsi="Arial" w:cs="Arial"/>
          <w:iCs/>
          <w:color w:val="000000"/>
        </w:rPr>
        <w:t xml:space="preserve"> vengono </w:t>
      </w:r>
      <w:r w:rsidR="001E2D76">
        <w:rPr>
          <w:rFonts w:ascii="Arial" w:hAnsi="Arial" w:cs="Arial"/>
          <w:iCs/>
          <w:color w:val="000000"/>
        </w:rPr>
        <w:t xml:space="preserve">archiviati </w:t>
      </w:r>
      <w:r w:rsidR="000A47B1">
        <w:rPr>
          <w:rFonts w:ascii="Arial" w:hAnsi="Arial" w:cs="Arial"/>
          <w:iCs/>
          <w:color w:val="000000"/>
        </w:rPr>
        <w:t xml:space="preserve">i </w:t>
      </w:r>
      <w:proofErr w:type="gramStart"/>
      <w:r w:rsidR="000A47B1">
        <w:rPr>
          <w:rFonts w:ascii="Arial" w:hAnsi="Arial" w:cs="Arial"/>
          <w:iCs/>
          <w:color w:val="000000"/>
        </w:rPr>
        <w:t xml:space="preserve">valori </w:t>
      </w:r>
      <w:r w:rsidR="0081510B" w:rsidRPr="009F32F1">
        <w:rPr>
          <w:rFonts w:ascii="Arial" w:hAnsi="Arial" w:cs="Arial"/>
          <w:iCs/>
          <w:color w:val="000000"/>
        </w:rPr>
        <w:t xml:space="preserve"> dell’altezza</w:t>
      </w:r>
      <w:proofErr w:type="gramEnd"/>
      <w:r w:rsidR="0081510B" w:rsidRPr="009F32F1">
        <w:rPr>
          <w:rFonts w:ascii="Arial" w:hAnsi="Arial" w:cs="Arial"/>
          <w:iCs/>
          <w:color w:val="000000"/>
        </w:rPr>
        <w:t xml:space="preserve"> significativa ed di altri parametri di </w:t>
      </w:r>
      <w:r w:rsidR="0081510B" w:rsidRPr="00F10F8F">
        <w:rPr>
          <w:rFonts w:ascii="Arial" w:hAnsi="Arial" w:cs="Arial"/>
          <w:iCs/>
          <w:color w:val="000000"/>
        </w:rPr>
        <w:t>interesse dello stato di mare</w:t>
      </w:r>
      <w:r w:rsidR="001E2D76">
        <w:rPr>
          <w:rFonts w:ascii="Arial" w:hAnsi="Arial" w:cs="Arial"/>
          <w:iCs/>
          <w:color w:val="000000"/>
        </w:rPr>
        <w:t xml:space="preserve"> </w:t>
      </w:r>
      <w:r w:rsidR="001E2D76" w:rsidRPr="00B77F3E">
        <w:rPr>
          <w:rFonts w:ascii="Arial" w:hAnsi="Arial" w:cs="Arial"/>
          <w:iCs/>
        </w:rPr>
        <w:t xml:space="preserve"> solitamente ad intervalli di 3 o 6 ore</w:t>
      </w:r>
      <w:r w:rsidR="001E2D76">
        <w:rPr>
          <w:rFonts w:ascii="Arial" w:hAnsi="Arial" w:cs="Arial"/>
          <w:iCs/>
        </w:rPr>
        <w:t>: s</w:t>
      </w:r>
      <w:r w:rsidR="001E2D76" w:rsidRPr="00B77F3E">
        <w:rPr>
          <w:rFonts w:ascii="Arial" w:hAnsi="Arial" w:cs="Arial"/>
          <w:iCs/>
        </w:rPr>
        <w:t>i pu</w:t>
      </w:r>
      <w:r w:rsidR="001E2D76">
        <w:rPr>
          <w:rFonts w:ascii="Arial" w:hAnsi="Arial" w:cs="Arial"/>
          <w:iCs/>
        </w:rPr>
        <w:t xml:space="preserve">ò </w:t>
      </w:r>
      <w:r w:rsidR="001E2D76" w:rsidRPr="00B77F3E">
        <w:rPr>
          <w:rFonts w:ascii="Arial" w:hAnsi="Arial" w:cs="Arial"/>
          <w:iCs/>
        </w:rPr>
        <w:t>quindi accedere a serie molto lunghe di dati “sintetici” cioè calcolati e poi calibrati</w:t>
      </w:r>
      <w:r w:rsidR="001E2D76">
        <w:rPr>
          <w:rFonts w:ascii="Arial" w:hAnsi="Arial" w:cs="Arial"/>
          <w:iCs/>
        </w:rPr>
        <w:t xml:space="preserve">. </w:t>
      </w:r>
      <w:r w:rsidR="001E2D76" w:rsidRPr="00B77F3E">
        <w:rPr>
          <w:rFonts w:ascii="Arial" w:hAnsi="Arial" w:cs="Arial"/>
          <w:iCs/>
        </w:rPr>
        <w:t xml:space="preserve"> </w:t>
      </w:r>
      <w:r w:rsidR="001E2D76">
        <w:rPr>
          <w:rFonts w:ascii="Arial" w:hAnsi="Arial" w:cs="Arial"/>
          <w:iCs/>
        </w:rPr>
        <w:t>Q</w:t>
      </w:r>
      <w:r w:rsidR="001E2D76" w:rsidRPr="00B77F3E">
        <w:rPr>
          <w:rFonts w:ascii="Arial" w:hAnsi="Arial" w:cs="Arial"/>
          <w:iCs/>
        </w:rPr>
        <w:t>ueste serie sono una base per gli studi di clima marittimo</w:t>
      </w:r>
      <w:r w:rsidR="001E2D76">
        <w:rPr>
          <w:rFonts w:ascii="Arial" w:hAnsi="Arial" w:cs="Arial"/>
          <w:iCs/>
        </w:rPr>
        <w:t xml:space="preserve">, </w:t>
      </w:r>
      <w:proofErr w:type="gramStart"/>
      <w:r w:rsidR="001E2D76">
        <w:rPr>
          <w:rFonts w:ascii="Arial" w:hAnsi="Arial" w:cs="Arial"/>
          <w:iCs/>
        </w:rPr>
        <w:t xml:space="preserve">specialmente </w:t>
      </w:r>
      <w:r w:rsidR="001E2D76" w:rsidRPr="00B77F3E">
        <w:rPr>
          <w:rFonts w:ascii="Arial" w:hAnsi="Arial" w:cs="Arial"/>
          <w:iCs/>
        </w:rPr>
        <w:t xml:space="preserve"> </w:t>
      </w:r>
      <w:r w:rsidR="001E2D76">
        <w:rPr>
          <w:rFonts w:ascii="Arial" w:hAnsi="Arial" w:cs="Arial"/>
          <w:iCs/>
        </w:rPr>
        <w:t>per</w:t>
      </w:r>
      <w:proofErr w:type="gramEnd"/>
      <w:r w:rsidR="001E2D76">
        <w:rPr>
          <w:rFonts w:ascii="Arial" w:hAnsi="Arial" w:cs="Arial"/>
          <w:iCs/>
        </w:rPr>
        <w:t xml:space="preserve"> le località </w:t>
      </w:r>
      <w:r w:rsidR="001E2D76" w:rsidRPr="00B77F3E">
        <w:rPr>
          <w:rFonts w:ascii="Arial" w:hAnsi="Arial" w:cs="Arial"/>
          <w:iCs/>
        </w:rPr>
        <w:t xml:space="preserve">dove non sono disponibili </w:t>
      </w:r>
      <w:r w:rsidR="001E2D76">
        <w:rPr>
          <w:rFonts w:ascii="Arial" w:hAnsi="Arial" w:cs="Arial"/>
          <w:iCs/>
        </w:rPr>
        <w:t xml:space="preserve">misure </w:t>
      </w:r>
      <w:r w:rsidR="001E2D76" w:rsidRPr="00B77F3E">
        <w:rPr>
          <w:rFonts w:ascii="Arial" w:hAnsi="Arial" w:cs="Arial"/>
          <w:iCs/>
        </w:rPr>
        <w:t xml:space="preserve"> </w:t>
      </w:r>
      <w:proofErr w:type="spellStart"/>
      <w:r w:rsidR="001E2D76" w:rsidRPr="00B77F3E">
        <w:rPr>
          <w:rFonts w:ascii="Arial" w:hAnsi="Arial" w:cs="Arial"/>
          <w:iCs/>
        </w:rPr>
        <w:t>ondametr</w:t>
      </w:r>
      <w:r w:rsidR="001E2D76">
        <w:rPr>
          <w:rFonts w:ascii="Arial" w:hAnsi="Arial" w:cs="Arial"/>
          <w:iCs/>
        </w:rPr>
        <w:t>iche</w:t>
      </w:r>
      <w:proofErr w:type="spellEnd"/>
      <w:r w:rsidR="000145D5">
        <w:rPr>
          <w:rFonts w:ascii="Arial" w:hAnsi="Arial" w:cs="Arial"/>
          <w:iCs/>
        </w:rPr>
        <w:t>. La figura seguente mostra ad esempio i punti di griglia ECMWF attorno alle coste della Puglia e parte della Calabria e della Lucania.</w:t>
      </w:r>
      <w:r w:rsidR="008D63D5">
        <w:rPr>
          <w:rFonts w:ascii="Arial" w:hAnsi="Arial" w:cs="Arial"/>
          <w:iCs/>
        </w:rPr>
        <w:t xml:space="preserve"> </w:t>
      </w:r>
    </w:p>
    <w:p w:rsidR="008D63D5" w:rsidRDefault="000145D5" w:rsidP="008D63D5">
      <w:r w:rsidRPr="000145D5">
        <w:rPr>
          <w:rFonts w:ascii="Arial" w:hAnsi="Arial" w:cs="Arial"/>
          <w:noProof/>
          <w:lang w:val="en-GB" w:eastAsia="en-GB"/>
        </w:rPr>
        <w:drawing>
          <wp:inline distT="0" distB="0" distL="0" distR="0">
            <wp:extent cx="3978910" cy="2854676"/>
            <wp:effectExtent l="0" t="0" r="2540"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85565" cy="2859451"/>
                    </a:xfrm>
                    <a:prstGeom prst="rect">
                      <a:avLst/>
                    </a:prstGeom>
                    <a:noFill/>
                    <a:ln>
                      <a:noFill/>
                    </a:ln>
                  </pic:spPr>
                </pic:pic>
              </a:graphicData>
            </a:graphic>
          </wp:inline>
        </w:drawing>
      </w:r>
    </w:p>
    <w:p w:rsidR="008D63D5" w:rsidRDefault="008D63D5" w:rsidP="008D63D5">
      <w:pPr>
        <w:rPr>
          <w:rFonts w:ascii="Arial" w:hAnsi="Arial" w:cs="Arial"/>
        </w:rPr>
      </w:pPr>
      <w:r>
        <w:t xml:space="preserve"> </w:t>
      </w:r>
      <w:r>
        <w:rPr>
          <w:sz w:val="20"/>
          <w:szCs w:val="20"/>
        </w:rPr>
        <w:t>Lavoro svolto nell’ambito di una convenzione tra il CONISMA e l’Autorità di Bacino della Puglia (</w:t>
      </w:r>
      <w:proofErr w:type="spellStart"/>
      <w:r>
        <w:rPr>
          <w:sz w:val="20"/>
          <w:szCs w:val="20"/>
        </w:rPr>
        <w:t>AdBP</w:t>
      </w:r>
      <w:proofErr w:type="spellEnd"/>
      <w:r>
        <w:rPr>
          <w:sz w:val="20"/>
          <w:szCs w:val="20"/>
        </w:rPr>
        <w:t>),</w:t>
      </w:r>
    </w:p>
    <w:p w:rsidR="000145D5" w:rsidRDefault="000145D5" w:rsidP="000145D5">
      <w:pPr>
        <w:rPr>
          <w:rFonts w:ascii="Arial" w:hAnsi="Arial" w:cs="Arial"/>
        </w:rPr>
      </w:pPr>
      <w:proofErr w:type="gramStart"/>
      <w:r>
        <w:rPr>
          <w:rFonts w:ascii="Arial" w:hAnsi="Arial" w:cs="Arial"/>
          <w:iCs/>
          <w:color w:val="000000"/>
        </w:rPr>
        <w:lastRenderedPageBreak/>
        <w:t xml:space="preserve">Le </w:t>
      </w:r>
      <w:r w:rsidRPr="00F10F8F">
        <w:rPr>
          <w:rFonts w:ascii="Arial" w:hAnsi="Arial" w:cs="Arial"/>
          <w:iCs/>
          <w:color w:val="000000"/>
        </w:rPr>
        <w:t xml:space="preserve"> serie</w:t>
      </w:r>
      <w:proofErr w:type="gramEnd"/>
      <w:r w:rsidRPr="00F10F8F">
        <w:rPr>
          <w:rFonts w:ascii="Arial" w:hAnsi="Arial" w:cs="Arial"/>
          <w:iCs/>
          <w:color w:val="000000"/>
        </w:rPr>
        <w:t xml:space="preserve"> vengono in genere corrette (“analisi” o “rianalisi”) attraverso la verifica e l’assimilazione di dati misurati sul mare da ondametri e strumenti satellitari</w:t>
      </w:r>
      <w:r>
        <w:rPr>
          <w:rFonts w:ascii="Arial" w:hAnsi="Arial" w:cs="Arial"/>
          <w:iCs/>
          <w:color w:val="000000"/>
        </w:rPr>
        <w:t xml:space="preserve">. </w:t>
      </w:r>
      <w:r>
        <w:rPr>
          <w:rFonts w:ascii="Arial" w:hAnsi="Arial" w:cs="Arial"/>
        </w:rPr>
        <w:t xml:space="preserve">Dal punto di vista professionale i fornitori di dati più importanti sono quelli dell’ECMWF e quelli della NOAA, che sono gratuiti e altamente affidabili. CI sono però </w:t>
      </w:r>
      <w:r>
        <w:rPr>
          <w:rFonts w:ascii="Arial" w:hAnsi="Arial" w:cs="Arial"/>
          <w:iCs/>
          <w:color w:val="000000"/>
        </w:rPr>
        <w:t>molti</w:t>
      </w:r>
      <w:r w:rsidRPr="00CC769E">
        <w:rPr>
          <w:rFonts w:ascii="Arial" w:hAnsi="Arial" w:cs="Arial"/>
        </w:rPr>
        <w:t xml:space="preserve"> enti </w:t>
      </w:r>
      <w:proofErr w:type="gramStart"/>
      <w:r w:rsidRPr="00CC769E">
        <w:rPr>
          <w:rFonts w:ascii="Arial" w:hAnsi="Arial" w:cs="Arial"/>
        </w:rPr>
        <w:t xml:space="preserve">forniscono </w:t>
      </w:r>
      <w:r>
        <w:rPr>
          <w:rFonts w:ascii="Arial" w:hAnsi="Arial" w:cs="Arial"/>
        </w:rPr>
        <w:t xml:space="preserve"> se</w:t>
      </w:r>
      <w:r w:rsidR="00F45256">
        <w:rPr>
          <w:rFonts w:ascii="Arial" w:hAnsi="Arial" w:cs="Arial"/>
        </w:rPr>
        <w:t>rie</w:t>
      </w:r>
      <w:proofErr w:type="gramEnd"/>
      <w:r w:rsidR="00F45256">
        <w:rPr>
          <w:rFonts w:ascii="Arial" w:hAnsi="Arial" w:cs="Arial"/>
        </w:rPr>
        <w:t xml:space="preserve"> simili, a volte a pagamento</w:t>
      </w:r>
      <w:r>
        <w:rPr>
          <w:rFonts w:ascii="Arial" w:hAnsi="Arial" w:cs="Arial"/>
        </w:rPr>
        <w:t xml:space="preserve">: ad esempio l’UKMO, il  DHI </w:t>
      </w:r>
      <w:proofErr w:type="spellStart"/>
      <w:r>
        <w:rPr>
          <w:rFonts w:ascii="Arial" w:hAnsi="Arial" w:cs="Arial"/>
        </w:rPr>
        <w:t>etc</w:t>
      </w:r>
      <w:proofErr w:type="spellEnd"/>
      <w:r w:rsidRPr="00CC769E">
        <w:rPr>
          <w:rFonts w:ascii="Arial" w:hAnsi="Arial" w:cs="Arial"/>
        </w:rPr>
        <w:t xml:space="preserve">   </w:t>
      </w:r>
    </w:p>
    <w:p w:rsidR="00F94980" w:rsidRDefault="00F94980" w:rsidP="00103991">
      <w:pPr>
        <w:rPr>
          <w:rFonts w:ascii="Arial" w:hAnsi="Arial" w:cs="Arial"/>
          <w:iCs/>
        </w:rPr>
      </w:pPr>
      <w:r>
        <w:rPr>
          <w:rFonts w:ascii="Arial" w:hAnsi="Arial" w:cs="Arial"/>
          <w:iCs/>
        </w:rPr>
        <w:t xml:space="preserve">I dati </w:t>
      </w:r>
      <w:r w:rsidR="008403C9">
        <w:rPr>
          <w:rFonts w:ascii="Arial" w:hAnsi="Arial" w:cs="Arial"/>
          <w:iCs/>
        </w:rPr>
        <w:t>rilevati dai satelliti</w:t>
      </w:r>
      <w:r>
        <w:rPr>
          <w:rFonts w:ascii="Arial" w:hAnsi="Arial" w:cs="Arial"/>
          <w:iCs/>
        </w:rPr>
        <w:t xml:space="preserve"> di cui si è discusso prima vengono impiegati in maniera sistematica sia per fornire</w:t>
      </w:r>
      <w:r w:rsidRPr="00B77F3E">
        <w:rPr>
          <w:rFonts w:ascii="Arial" w:hAnsi="Arial" w:cs="Arial"/>
          <w:iCs/>
        </w:rPr>
        <w:t xml:space="preserve"> </w:t>
      </w:r>
      <w:r>
        <w:rPr>
          <w:rFonts w:ascii="Arial" w:hAnsi="Arial" w:cs="Arial"/>
          <w:iCs/>
        </w:rPr>
        <w:t xml:space="preserve">ai modelli </w:t>
      </w:r>
      <w:r w:rsidRPr="00B77F3E">
        <w:rPr>
          <w:rFonts w:ascii="Arial" w:hAnsi="Arial" w:cs="Arial"/>
          <w:iCs/>
        </w:rPr>
        <w:t xml:space="preserve">valori </w:t>
      </w:r>
      <w:r>
        <w:rPr>
          <w:rFonts w:ascii="Arial" w:hAnsi="Arial" w:cs="Arial"/>
          <w:iCs/>
        </w:rPr>
        <w:t xml:space="preserve">affidabili da cui iniziare o correggere i calcoli </w:t>
      </w:r>
      <w:proofErr w:type="gramStart"/>
      <w:r>
        <w:rPr>
          <w:rFonts w:ascii="Arial" w:hAnsi="Arial" w:cs="Arial"/>
          <w:iCs/>
        </w:rPr>
        <w:t>(  “</w:t>
      </w:r>
      <w:proofErr w:type="gramEnd"/>
      <w:r>
        <w:rPr>
          <w:rFonts w:ascii="Arial" w:hAnsi="Arial" w:cs="Arial"/>
          <w:iCs/>
        </w:rPr>
        <w:t>assimilazione” dei dati</w:t>
      </w:r>
      <w:r>
        <w:rPr>
          <w:rStyle w:val="Rimandonotaapidipagina"/>
          <w:rFonts w:ascii="Arial" w:hAnsi="Arial" w:cs="Arial"/>
          <w:iCs/>
        </w:rPr>
        <w:footnoteReference w:id="11"/>
      </w:r>
      <w:r w:rsidRPr="00B77F3E">
        <w:rPr>
          <w:rFonts w:ascii="Arial" w:hAnsi="Arial" w:cs="Arial"/>
          <w:iCs/>
        </w:rPr>
        <w:t>.</w:t>
      </w:r>
      <w:r>
        <w:rPr>
          <w:rFonts w:ascii="Arial" w:hAnsi="Arial" w:cs="Arial"/>
          <w:iCs/>
        </w:rPr>
        <w:t>) sia per verificar</w:t>
      </w:r>
      <w:r w:rsidR="006D7A1F">
        <w:rPr>
          <w:rFonts w:ascii="Arial" w:hAnsi="Arial" w:cs="Arial"/>
          <w:iCs/>
        </w:rPr>
        <w:t>ne a posteriori l’affidabilità.</w:t>
      </w:r>
      <w:r w:rsidR="001E2D76">
        <w:rPr>
          <w:rFonts w:ascii="Arial" w:hAnsi="Arial" w:cs="Arial"/>
          <w:iCs/>
        </w:rPr>
        <w:t xml:space="preserve"> </w:t>
      </w:r>
    </w:p>
    <w:p w:rsidR="00AA63C8" w:rsidRPr="00AA63C8" w:rsidRDefault="00AA63C8" w:rsidP="00AA63C8">
      <w:pPr>
        <w:rPr>
          <w:rFonts w:ascii="Arial" w:hAnsi="Arial" w:cs="Arial"/>
          <w:iCs/>
          <w:highlight w:val="cyan"/>
        </w:rPr>
      </w:pPr>
      <w:r w:rsidRPr="00AA63C8">
        <w:rPr>
          <w:rFonts w:ascii="Arial" w:hAnsi="Arial" w:cs="Arial"/>
          <w:iCs/>
          <w:highlight w:val="cyan"/>
        </w:rPr>
        <w:t>Per comprendere le tecniche e l’</w:t>
      </w:r>
      <w:proofErr w:type="spellStart"/>
      <w:r w:rsidRPr="00AA63C8">
        <w:rPr>
          <w:rFonts w:ascii="Arial" w:hAnsi="Arial" w:cs="Arial"/>
          <w:iCs/>
          <w:highlight w:val="cyan"/>
        </w:rPr>
        <w:t>utilita</w:t>
      </w:r>
      <w:proofErr w:type="spellEnd"/>
      <w:r w:rsidRPr="00AA63C8">
        <w:rPr>
          <w:rFonts w:ascii="Arial" w:hAnsi="Arial" w:cs="Arial"/>
          <w:iCs/>
          <w:highlight w:val="cyan"/>
        </w:rPr>
        <w:t xml:space="preserve"> dei dati di </w:t>
      </w:r>
      <w:proofErr w:type="gramStart"/>
      <w:r w:rsidRPr="00AA63C8">
        <w:rPr>
          <w:rFonts w:ascii="Arial" w:hAnsi="Arial" w:cs="Arial"/>
          <w:iCs/>
          <w:highlight w:val="cyan"/>
        </w:rPr>
        <w:t>modello,  consultare</w:t>
      </w:r>
      <w:proofErr w:type="gramEnd"/>
      <w:r w:rsidRPr="00AA63C8">
        <w:rPr>
          <w:rFonts w:ascii="Arial" w:hAnsi="Arial" w:cs="Arial"/>
          <w:iCs/>
          <w:highlight w:val="cyan"/>
        </w:rPr>
        <w:t xml:space="preserve">: </w:t>
      </w:r>
    </w:p>
    <w:p w:rsidR="00AA63C8" w:rsidRPr="00BB2B97" w:rsidRDefault="00252342" w:rsidP="00AA63C8">
      <w:pPr>
        <w:rPr>
          <w:rFonts w:ascii="Arial" w:hAnsi="Arial" w:cs="Arial"/>
          <w:iCs/>
          <w:color w:val="000000"/>
        </w:rPr>
      </w:pPr>
      <w:hyperlink r:id="rId66" w:history="1">
        <w:r w:rsidR="00AA63C8" w:rsidRPr="00AA63C8">
          <w:rPr>
            <w:rStyle w:val="Collegamentoipertestuale"/>
            <w:rFonts w:ascii="Arial" w:hAnsi="Arial" w:cs="Arial"/>
            <w:iCs/>
            <w:highlight w:val="cyan"/>
          </w:rPr>
          <w:t>http://www.aiom.info/documentsfordownloads/STUDI_AIOM_PALERMO_2014/presentazionePA2014.pdf</w:t>
        </w:r>
      </w:hyperlink>
    </w:p>
    <w:p w:rsidR="00F94980" w:rsidRPr="00CC769E" w:rsidRDefault="00F94980" w:rsidP="00F94980">
      <w:pPr>
        <w:rPr>
          <w:rFonts w:ascii="Arial" w:hAnsi="Arial" w:cs="Arial"/>
          <w:iCs/>
          <w:highlight w:val="cyan"/>
        </w:rPr>
      </w:pPr>
      <w:r w:rsidRPr="00CC769E">
        <w:rPr>
          <w:rFonts w:ascii="Arial" w:hAnsi="Arial" w:cs="Arial"/>
          <w:iCs/>
          <w:highlight w:val="cyan"/>
        </w:rPr>
        <w:t xml:space="preserve">Nei </w:t>
      </w:r>
      <w:proofErr w:type="gramStart"/>
      <w:r w:rsidRPr="00CC769E">
        <w:rPr>
          <w:rFonts w:ascii="Arial" w:hAnsi="Arial" w:cs="Arial"/>
          <w:iCs/>
          <w:highlight w:val="cyan"/>
        </w:rPr>
        <w:t>file  "</w:t>
      </w:r>
      <w:proofErr w:type="spellStart"/>
      <w:proofErr w:type="gramEnd"/>
      <w:r w:rsidRPr="00CC769E">
        <w:rPr>
          <w:rFonts w:ascii="Arial" w:hAnsi="Arial" w:cs="Arial"/>
          <w:iCs/>
          <w:highlight w:val="cyan"/>
        </w:rPr>
        <w:t>Ricostruzioneevento</w:t>
      </w:r>
      <w:proofErr w:type="spellEnd"/>
      <w:r w:rsidRPr="00CC769E">
        <w:rPr>
          <w:rFonts w:ascii="Arial" w:hAnsi="Arial" w:cs="Arial"/>
          <w:iCs/>
          <w:highlight w:val="cyan"/>
        </w:rPr>
        <w:t xml:space="preserve">" sono  riportati alcuni casi di applicazione del modello SWAN (Tratti da varie attività applicative e di ricerca lavoro svolte dall’Università </w:t>
      </w:r>
      <w:proofErr w:type="spellStart"/>
      <w:r w:rsidRPr="00CC769E">
        <w:rPr>
          <w:rFonts w:ascii="Arial" w:hAnsi="Arial" w:cs="Arial"/>
          <w:iCs/>
          <w:highlight w:val="cyan"/>
        </w:rPr>
        <w:t>Parthenope</w:t>
      </w:r>
      <w:proofErr w:type="spellEnd"/>
      <w:r w:rsidRPr="00CC769E">
        <w:rPr>
          <w:rFonts w:ascii="Arial" w:hAnsi="Arial" w:cs="Arial"/>
          <w:iCs/>
          <w:highlight w:val="cyan"/>
        </w:rPr>
        <w:t xml:space="preserve"> e dal CUGRI).  Vanno considerati come esempio illustrativo, in particolare per i seguenti aspetti:</w:t>
      </w:r>
    </w:p>
    <w:p w:rsidR="00F94980" w:rsidRPr="00CC769E" w:rsidRDefault="00F94980" w:rsidP="00F94980">
      <w:pPr>
        <w:rPr>
          <w:rFonts w:ascii="Arial" w:hAnsi="Arial" w:cs="Arial"/>
          <w:iCs/>
          <w:highlight w:val="cyan"/>
        </w:rPr>
      </w:pPr>
      <w:r w:rsidRPr="00CC769E">
        <w:rPr>
          <w:rFonts w:ascii="Arial" w:hAnsi="Arial" w:cs="Arial"/>
          <w:iCs/>
          <w:highlight w:val="cyan"/>
        </w:rPr>
        <w:t>Integrazione tra dati ECMWF di vento e di moto ondoso (WAM) su larga scala e SWAN su scala più piccola e fondali più bassi</w:t>
      </w:r>
    </w:p>
    <w:p w:rsidR="00F94980" w:rsidRPr="00CC769E" w:rsidRDefault="00F94980" w:rsidP="00F94980">
      <w:pPr>
        <w:rPr>
          <w:rFonts w:ascii="Arial" w:hAnsi="Arial" w:cs="Arial"/>
          <w:iCs/>
          <w:highlight w:val="cyan"/>
        </w:rPr>
      </w:pPr>
      <w:r w:rsidRPr="00CC769E">
        <w:rPr>
          <w:rFonts w:ascii="Arial" w:hAnsi="Arial" w:cs="Arial"/>
          <w:iCs/>
          <w:highlight w:val="cyan"/>
        </w:rPr>
        <w:t>Integrazione (</w:t>
      </w:r>
      <w:proofErr w:type="spellStart"/>
      <w:r w:rsidRPr="00CC769E">
        <w:rPr>
          <w:rFonts w:ascii="Arial" w:hAnsi="Arial" w:cs="Arial"/>
          <w:iCs/>
          <w:highlight w:val="cyan"/>
        </w:rPr>
        <w:t>embedding</w:t>
      </w:r>
      <w:proofErr w:type="spellEnd"/>
      <w:r w:rsidRPr="00CC769E">
        <w:rPr>
          <w:rFonts w:ascii="Arial" w:hAnsi="Arial" w:cs="Arial"/>
          <w:iCs/>
          <w:highlight w:val="cyan"/>
        </w:rPr>
        <w:t xml:space="preserve">, </w:t>
      </w:r>
      <w:proofErr w:type="spellStart"/>
      <w:r w:rsidRPr="00CC769E">
        <w:rPr>
          <w:rFonts w:ascii="Arial" w:hAnsi="Arial" w:cs="Arial"/>
          <w:iCs/>
          <w:highlight w:val="cyan"/>
        </w:rPr>
        <w:t>nesting</w:t>
      </w:r>
      <w:proofErr w:type="spellEnd"/>
      <w:r w:rsidRPr="00CC769E">
        <w:rPr>
          <w:rFonts w:ascii="Arial" w:hAnsi="Arial" w:cs="Arial"/>
          <w:iCs/>
          <w:highlight w:val="cyan"/>
        </w:rPr>
        <w:t>) tra griglie di calcolo grandi e piccole</w:t>
      </w:r>
    </w:p>
    <w:p w:rsidR="00FF0AE4" w:rsidRDefault="00FF0AE4" w:rsidP="00D16CEA">
      <w:pPr>
        <w:rPr>
          <w:rFonts w:ascii="Arial" w:hAnsi="Arial" w:cs="Arial"/>
          <w:iCs/>
          <w:highlight w:val="cyan"/>
        </w:rPr>
      </w:pPr>
      <w:r w:rsidRPr="00FF0AE4">
        <w:rPr>
          <w:rFonts w:ascii="Arial" w:hAnsi="Arial" w:cs="Arial"/>
          <w:iCs/>
          <w:highlight w:val="cyan"/>
        </w:rPr>
        <w:t>Ulteriori utili informazioni su:</w:t>
      </w:r>
    </w:p>
    <w:p w:rsidR="00D27466" w:rsidRPr="00D27466" w:rsidRDefault="00252342" w:rsidP="00D16CEA">
      <w:pPr>
        <w:rPr>
          <w:rFonts w:ascii="Arial" w:hAnsi="Arial" w:cs="Arial"/>
          <w:iCs/>
          <w:highlight w:val="cyan"/>
        </w:rPr>
      </w:pPr>
      <w:hyperlink r:id="rId67" w:history="1">
        <w:r w:rsidR="00D27466" w:rsidRPr="00D27466">
          <w:rPr>
            <w:rStyle w:val="style981"/>
            <w:color w:val="0000FF"/>
            <w:sz w:val="22"/>
            <w:szCs w:val="22"/>
            <w:highlight w:val="cyan"/>
            <w:u w:val="single"/>
          </w:rPr>
          <w:t>SeminarioAIOM2014</w:t>
        </w:r>
      </w:hyperlink>
    </w:p>
    <w:p w:rsidR="00D16CEA" w:rsidRPr="00FF0AE4" w:rsidRDefault="00D16CEA" w:rsidP="00D16CEA">
      <w:pPr>
        <w:rPr>
          <w:rFonts w:ascii="Arial" w:hAnsi="Arial" w:cs="Arial"/>
          <w:iCs/>
          <w:highlight w:val="cyan"/>
        </w:rPr>
      </w:pPr>
      <w:r w:rsidRPr="00FF0AE4">
        <w:rPr>
          <w:rFonts w:ascii="Arial" w:hAnsi="Arial" w:cs="Arial"/>
          <w:iCs/>
          <w:highlight w:val="cyan"/>
        </w:rPr>
        <w:t>http://www.eugeniopc.it/investigacion/papers/GuardiaPiemontese2015.pdf</w:t>
      </w:r>
    </w:p>
    <w:p w:rsidR="00D16CEA" w:rsidRPr="007905B3" w:rsidRDefault="00103991" w:rsidP="00D16CEA">
      <w:pPr>
        <w:rPr>
          <w:rFonts w:ascii="Arial" w:hAnsi="Arial" w:cs="Arial"/>
          <w:iCs/>
          <w:highlight w:val="cyan"/>
          <w:lang w:val="en-GB"/>
        </w:rPr>
      </w:pPr>
      <w:r w:rsidRPr="007905B3">
        <w:rPr>
          <w:rFonts w:ascii="Arial" w:hAnsi="Arial" w:cs="Arial"/>
          <w:iCs/>
          <w:highlight w:val="cyan"/>
          <w:lang w:val="en-GB"/>
        </w:rPr>
        <w:t>ftp://ftp.pol.ac.uk/pub/general/luic/ChallengerSIG/S1_Carratelli.pdf</w:t>
      </w:r>
    </w:p>
    <w:p w:rsidR="00F94980" w:rsidRDefault="00F94980" w:rsidP="00D16CEA">
      <w:pPr>
        <w:rPr>
          <w:rFonts w:ascii="Arial" w:hAnsi="Arial" w:cs="Arial"/>
          <w:b/>
          <w:bCs/>
        </w:rPr>
      </w:pPr>
      <w:r>
        <w:rPr>
          <w:rFonts w:ascii="Arial" w:hAnsi="Arial" w:cs="Arial"/>
          <w:b/>
          <w:bCs/>
        </w:rPr>
        <w:t>Assimilazione-Misure radar</w:t>
      </w:r>
    </w:p>
    <w:p w:rsidR="00F94980" w:rsidRDefault="00F94980" w:rsidP="00F94980">
      <w:pPr>
        <w:jc w:val="both"/>
        <w:rPr>
          <w:rFonts w:ascii="Arial" w:hAnsi="Arial" w:cs="Arial"/>
        </w:rPr>
      </w:pPr>
      <w:r>
        <w:rPr>
          <w:rFonts w:ascii="Arial" w:hAnsi="Arial" w:cs="Arial"/>
        </w:rPr>
        <w:t xml:space="preserve">Tutte le procedure descritte sopra devono essere verificate e corrette attraverso misure sperimentali. Talvolta a tale scopo vengono utilizzate le boe </w:t>
      </w:r>
      <w:proofErr w:type="spellStart"/>
      <w:r>
        <w:rPr>
          <w:rFonts w:ascii="Arial" w:hAnsi="Arial" w:cs="Arial"/>
        </w:rPr>
        <w:t>ondametriche</w:t>
      </w:r>
      <w:proofErr w:type="spellEnd"/>
      <w:r>
        <w:rPr>
          <w:rFonts w:ascii="Arial" w:hAnsi="Arial" w:cs="Arial"/>
        </w:rPr>
        <w:t xml:space="preserve"> di cui si è detto sopra. Sempre più diffuso, tuttavia è l’impiego delle misure ricavate </w:t>
      </w:r>
      <w:proofErr w:type="gramStart"/>
      <w:r>
        <w:rPr>
          <w:rFonts w:ascii="Arial" w:hAnsi="Arial" w:cs="Arial"/>
        </w:rPr>
        <w:t>attraverso  radar</w:t>
      </w:r>
      <w:proofErr w:type="gramEnd"/>
      <w:r>
        <w:rPr>
          <w:rFonts w:ascii="Arial" w:hAnsi="Arial" w:cs="Arial"/>
        </w:rPr>
        <w:t xml:space="preserve"> </w:t>
      </w:r>
      <w:r w:rsidR="008403C9">
        <w:rPr>
          <w:rFonts w:ascii="Arial" w:hAnsi="Arial" w:cs="Arial"/>
        </w:rPr>
        <w:t xml:space="preserve">altimetrici installati su </w:t>
      </w:r>
      <w:r>
        <w:rPr>
          <w:rFonts w:ascii="Arial" w:hAnsi="Arial" w:cs="Arial"/>
        </w:rPr>
        <w:t>satellit</w:t>
      </w:r>
      <w:r w:rsidR="008403C9">
        <w:rPr>
          <w:rFonts w:ascii="Arial" w:hAnsi="Arial" w:cs="Arial"/>
        </w:rPr>
        <w:t>i</w:t>
      </w:r>
      <w:r>
        <w:rPr>
          <w:rFonts w:ascii="Arial" w:hAnsi="Arial" w:cs="Arial"/>
        </w:rPr>
        <w:t>.</w:t>
      </w:r>
    </w:p>
    <w:p w:rsidR="00F94980" w:rsidRDefault="00F94980" w:rsidP="00F94980">
      <w:pPr>
        <w:jc w:val="both"/>
        <w:rPr>
          <w:rFonts w:ascii="Arial" w:hAnsi="Arial" w:cs="Arial"/>
        </w:rPr>
      </w:pPr>
      <w:r>
        <w:rPr>
          <w:rFonts w:ascii="Arial" w:hAnsi="Arial" w:cs="Arial"/>
        </w:rPr>
        <w:t>Le misure radar, oltre che da sate</w:t>
      </w:r>
      <w:r w:rsidR="008403C9">
        <w:rPr>
          <w:rFonts w:ascii="Arial" w:hAnsi="Arial" w:cs="Arial"/>
        </w:rPr>
        <w:t>llite possono essere ottenute</w:t>
      </w:r>
      <w:r>
        <w:rPr>
          <w:rFonts w:ascii="Arial" w:hAnsi="Arial" w:cs="Arial"/>
        </w:rPr>
        <w:t xml:space="preserve"> da terra ed in qualche caso da </w:t>
      </w:r>
      <w:proofErr w:type="gramStart"/>
      <w:r>
        <w:rPr>
          <w:rFonts w:ascii="Arial" w:hAnsi="Arial" w:cs="Arial"/>
        </w:rPr>
        <w:t>aereo,</w:t>
      </w:r>
      <w:r w:rsidR="00CC769E">
        <w:rPr>
          <w:rFonts w:ascii="Arial" w:hAnsi="Arial" w:cs="Arial"/>
        </w:rPr>
        <w:t xml:space="preserve"> </w:t>
      </w:r>
      <w:r>
        <w:rPr>
          <w:rFonts w:ascii="Arial" w:hAnsi="Arial" w:cs="Arial"/>
        </w:rPr>
        <w:t xml:space="preserve">  </w:t>
      </w:r>
      <w:proofErr w:type="gramEnd"/>
      <w:r w:rsidRPr="005F4503">
        <w:rPr>
          <w:rFonts w:ascii="Arial" w:hAnsi="Arial" w:cs="Arial"/>
        </w:rPr>
        <w:t xml:space="preserve"> </w:t>
      </w:r>
      <w:r>
        <w:rPr>
          <w:rFonts w:ascii="Arial" w:hAnsi="Arial" w:cs="Arial"/>
        </w:rPr>
        <w:t xml:space="preserve">e forniscono i </w:t>
      </w:r>
      <w:r w:rsidRPr="005F4503">
        <w:rPr>
          <w:rFonts w:ascii="Arial" w:hAnsi="Arial" w:cs="Arial"/>
        </w:rPr>
        <w:t>valori medi degli stati di mare (ad esempio l’</w:t>
      </w:r>
      <w:r>
        <w:rPr>
          <w:rFonts w:ascii="Arial" w:hAnsi="Arial" w:cs="Arial"/>
        </w:rPr>
        <w:t>altezza significativa)</w:t>
      </w:r>
      <w:r w:rsidR="003157CB">
        <w:rPr>
          <w:rFonts w:ascii="Arial" w:hAnsi="Arial" w:cs="Arial"/>
        </w:rPr>
        <w:t xml:space="preserve">, </w:t>
      </w:r>
      <w:r>
        <w:rPr>
          <w:rFonts w:ascii="Arial" w:hAnsi="Arial" w:cs="Arial"/>
        </w:rPr>
        <w:t xml:space="preserve">in qualche caso anche </w:t>
      </w:r>
      <w:r w:rsidR="003157CB">
        <w:rPr>
          <w:rFonts w:ascii="Arial" w:hAnsi="Arial" w:cs="Arial"/>
        </w:rPr>
        <w:t>elementi sulle lunghezze d’onda</w:t>
      </w:r>
      <w:r>
        <w:rPr>
          <w:rFonts w:ascii="Arial" w:hAnsi="Arial" w:cs="Arial"/>
        </w:rPr>
        <w:t xml:space="preserve">. Esse sono basate su tecniche molto complesse </w:t>
      </w:r>
      <w:proofErr w:type="gramStart"/>
      <w:r>
        <w:rPr>
          <w:rFonts w:ascii="Arial" w:hAnsi="Arial" w:cs="Arial"/>
        </w:rPr>
        <w:t>che  non</w:t>
      </w:r>
      <w:proofErr w:type="gramEnd"/>
      <w:r>
        <w:rPr>
          <w:rFonts w:ascii="Arial" w:hAnsi="Arial" w:cs="Arial"/>
        </w:rPr>
        <w:t xml:space="preserve"> possono essere discusse in questa sede; è qui  sufficiente, allo scopo di orientarsi nella pratica operativa, citare le differenti metodologie.</w:t>
      </w:r>
    </w:p>
    <w:p w:rsidR="00F94980" w:rsidRDefault="00F94980" w:rsidP="00F94980">
      <w:pPr>
        <w:jc w:val="both"/>
        <w:rPr>
          <w:rFonts w:ascii="Arial" w:hAnsi="Arial" w:cs="Arial"/>
        </w:rPr>
      </w:pPr>
      <w:r>
        <w:rPr>
          <w:rFonts w:ascii="Arial" w:hAnsi="Arial" w:cs="Arial"/>
        </w:rPr>
        <w:t>Da terra:</w:t>
      </w:r>
    </w:p>
    <w:p w:rsidR="00F94980" w:rsidRPr="0067119E" w:rsidRDefault="00F94980" w:rsidP="00F94980">
      <w:pPr>
        <w:jc w:val="both"/>
        <w:rPr>
          <w:rFonts w:ascii="Arial" w:hAnsi="Arial" w:cs="Arial"/>
          <w:highlight w:val="cyan"/>
        </w:rPr>
      </w:pPr>
      <w:r w:rsidRPr="0067119E">
        <w:rPr>
          <w:rFonts w:ascii="Arial" w:hAnsi="Arial" w:cs="Arial"/>
          <w:highlight w:val="cyan"/>
          <w:u w:val="single"/>
        </w:rPr>
        <w:t>Radar in banda x</w:t>
      </w:r>
      <w:r w:rsidRPr="0067119E">
        <w:rPr>
          <w:rFonts w:ascii="Arial" w:hAnsi="Arial" w:cs="Arial"/>
          <w:highlight w:val="cyan"/>
        </w:rPr>
        <w:t xml:space="preserve"> (relativamente semplici e poco costose, ma influenzate negativamente dalla pioggia)</w:t>
      </w:r>
    </w:p>
    <w:p w:rsidR="00F94980" w:rsidRDefault="00F94980" w:rsidP="00F94980">
      <w:pPr>
        <w:jc w:val="both"/>
        <w:rPr>
          <w:rFonts w:ascii="Arial" w:hAnsi="Arial" w:cs="Arial"/>
        </w:rPr>
      </w:pPr>
      <w:r w:rsidRPr="0067119E">
        <w:rPr>
          <w:rFonts w:ascii="Arial" w:hAnsi="Arial" w:cs="Arial"/>
          <w:highlight w:val="cyan"/>
          <w:u w:val="single"/>
        </w:rPr>
        <w:lastRenderedPageBreak/>
        <w:t>Radar in banda HF</w:t>
      </w:r>
      <w:r w:rsidRPr="0067119E">
        <w:rPr>
          <w:rStyle w:val="Rimandonotaapidipagina"/>
          <w:rFonts w:ascii="Arial" w:hAnsi="Arial" w:cs="Arial"/>
          <w:highlight w:val="cyan"/>
          <w:u w:val="single"/>
        </w:rPr>
        <w:footnoteReference w:id="12"/>
      </w:r>
      <w:r w:rsidRPr="0067119E">
        <w:rPr>
          <w:rFonts w:ascii="Arial" w:hAnsi="Arial" w:cs="Arial"/>
          <w:highlight w:val="cyan"/>
        </w:rPr>
        <w:t xml:space="preserve"> (molto più complesse e costose, nate originariamente per la misura di correnti superficiali, forniscono elementi anche sull’altezza d’onda).</w:t>
      </w:r>
      <w:r>
        <w:rPr>
          <w:rFonts w:ascii="Arial" w:hAnsi="Arial" w:cs="Arial"/>
        </w:rPr>
        <w:t xml:space="preserve"> </w:t>
      </w:r>
      <w:r w:rsidR="00F70AF0">
        <w:rPr>
          <w:rFonts w:ascii="Arial" w:hAnsi="Arial" w:cs="Arial"/>
        </w:rPr>
        <w:t xml:space="preserve"> </w:t>
      </w:r>
    </w:p>
    <w:p w:rsidR="00F94980" w:rsidRDefault="00F94980" w:rsidP="00F94980">
      <w:pPr>
        <w:jc w:val="both"/>
        <w:rPr>
          <w:rFonts w:ascii="Arial" w:hAnsi="Arial" w:cs="Arial"/>
        </w:rPr>
      </w:pPr>
      <w:r>
        <w:rPr>
          <w:rFonts w:ascii="Arial" w:hAnsi="Arial" w:cs="Arial"/>
        </w:rPr>
        <w:t>Da satellite (e qualche volta da aereo)</w:t>
      </w:r>
      <w:r w:rsidR="00F70AF0">
        <w:rPr>
          <w:rFonts w:ascii="Arial" w:hAnsi="Arial" w:cs="Arial"/>
        </w:rPr>
        <w:t>:</w:t>
      </w:r>
    </w:p>
    <w:p w:rsidR="00274CC3" w:rsidRDefault="00F94980" w:rsidP="00274CC3">
      <w:pPr>
        <w:jc w:val="both"/>
        <w:rPr>
          <w:rFonts w:ascii="Arial" w:hAnsi="Arial" w:cs="Arial"/>
        </w:rPr>
      </w:pPr>
      <w:r w:rsidRPr="001E57E0">
        <w:rPr>
          <w:rFonts w:ascii="Arial" w:hAnsi="Arial" w:cs="Arial"/>
          <w:u w:val="single"/>
        </w:rPr>
        <w:t>SAR (</w:t>
      </w:r>
      <w:proofErr w:type="spellStart"/>
      <w:r w:rsidRPr="001E57E0">
        <w:rPr>
          <w:rFonts w:ascii="Arial" w:hAnsi="Arial" w:cs="Arial"/>
          <w:u w:val="single"/>
        </w:rPr>
        <w:t>Synthetic</w:t>
      </w:r>
      <w:proofErr w:type="spellEnd"/>
      <w:r w:rsidRPr="001E57E0">
        <w:rPr>
          <w:rFonts w:ascii="Arial" w:hAnsi="Arial" w:cs="Arial"/>
          <w:u w:val="single"/>
        </w:rPr>
        <w:t xml:space="preserve"> Aperture Radar, Radar ad Apertura Sintetica</w:t>
      </w:r>
      <w:r>
        <w:rPr>
          <w:rFonts w:ascii="Arial" w:hAnsi="Arial" w:cs="Arial"/>
        </w:rPr>
        <w:t>) Fornisce importanti elementi sullo spettro del moto ondoso negli oceani; a causa della sua bassa risoluzione è di scarsa utilità nei mari interni, almeno per ora.</w:t>
      </w:r>
    </w:p>
    <w:p w:rsidR="00F94980" w:rsidRDefault="00F94980" w:rsidP="00274CC3">
      <w:pPr>
        <w:jc w:val="both"/>
        <w:rPr>
          <w:rFonts w:ascii="Arial" w:hAnsi="Arial" w:cs="Arial"/>
        </w:rPr>
      </w:pPr>
      <w:proofErr w:type="gramStart"/>
      <w:r w:rsidRPr="001E57E0">
        <w:rPr>
          <w:rFonts w:ascii="Arial" w:hAnsi="Arial" w:cs="Arial"/>
          <w:u w:val="single"/>
        </w:rPr>
        <w:t>Altimetr</w:t>
      </w:r>
      <w:r>
        <w:rPr>
          <w:rFonts w:ascii="Arial" w:hAnsi="Arial" w:cs="Arial"/>
          <w:u w:val="single"/>
        </w:rPr>
        <w:t xml:space="preserve">o </w:t>
      </w:r>
      <w:r w:rsidRPr="001E57E0">
        <w:rPr>
          <w:rFonts w:ascii="Arial" w:hAnsi="Arial" w:cs="Arial"/>
        </w:rPr>
        <w:t xml:space="preserve"> </w:t>
      </w:r>
      <w:r>
        <w:rPr>
          <w:rFonts w:ascii="Arial" w:hAnsi="Arial" w:cs="Arial"/>
        </w:rPr>
        <w:t>E</w:t>
      </w:r>
      <w:proofErr w:type="gramEnd"/>
      <w:r>
        <w:rPr>
          <w:rFonts w:ascii="Arial" w:hAnsi="Arial" w:cs="Arial"/>
        </w:rPr>
        <w:t xml:space="preserve">’ lo strumento più importante per la pratica da parte degli uffici meteorologici e gli enti operativi. Fornisce il valore </w:t>
      </w:r>
      <w:proofErr w:type="gramStart"/>
      <w:r>
        <w:rPr>
          <w:rFonts w:ascii="Arial" w:hAnsi="Arial" w:cs="Arial"/>
        </w:rPr>
        <w:t>dell’ altezza</w:t>
      </w:r>
      <w:proofErr w:type="gramEnd"/>
      <w:r>
        <w:rPr>
          <w:rFonts w:ascii="Arial" w:hAnsi="Arial" w:cs="Arial"/>
        </w:rPr>
        <w:t xml:space="preserve"> significativa lungo una  striscia larga alcuni chilometri in corrispondenza della verticale del passaggio – il quale avviene a grande velocità (circa 7 km/s)</w:t>
      </w:r>
    </w:p>
    <w:p w:rsidR="00F94980" w:rsidRDefault="00F94980" w:rsidP="00F94980">
      <w:pPr>
        <w:jc w:val="both"/>
        <w:rPr>
          <w:rFonts w:ascii="Arial" w:hAnsi="Arial" w:cs="Arial"/>
        </w:rPr>
      </w:pPr>
      <w:r>
        <w:rPr>
          <w:rFonts w:ascii="Arial" w:hAnsi="Arial" w:cs="Arial"/>
        </w:rPr>
        <w:t xml:space="preserve">L’ESA, la </w:t>
      </w:r>
      <w:r w:rsidRPr="006B7155">
        <w:rPr>
          <w:rFonts w:ascii="Arial" w:hAnsi="Arial" w:cs="Arial"/>
        </w:rPr>
        <w:t>NASA</w:t>
      </w:r>
      <w:r w:rsidR="00F13B89">
        <w:rPr>
          <w:rFonts w:ascii="Arial" w:hAnsi="Arial" w:cs="Arial"/>
        </w:rPr>
        <w:t xml:space="preserve">, </w:t>
      </w:r>
      <w:proofErr w:type="gramStart"/>
      <w:r w:rsidR="00F13B89">
        <w:rPr>
          <w:rFonts w:ascii="Arial" w:hAnsi="Arial" w:cs="Arial"/>
        </w:rPr>
        <w:t>l’ EUMETSAT</w:t>
      </w:r>
      <w:proofErr w:type="gramEnd"/>
      <w:r w:rsidRPr="006B7155">
        <w:rPr>
          <w:rFonts w:ascii="Arial" w:hAnsi="Arial" w:cs="Arial"/>
        </w:rPr>
        <w:t xml:space="preserve"> </w:t>
      </w:r>
      <w:r>
        <w:rPr>
          <w:rFonts w:ascii="Arial" w:hAnsi="Arial" w:cs="Arial"/>
        </w:rPr>
        <w:t>e l</w:t>
      </w:r>
      <w:r w:rsidR="006D7A1F">
        <w:rPr>
          <w:rFonts w:ascii="Arial" w:hAnsi="Arial" w:cs="Arial"/>
        </w:rPr>
        <w:t>e a</w:t>
      </w:r>
      <w:r>
        <w:rPr>
          <w:rFonts w:ascii="Arial" w:hAnsi="Arial" w:cs="Arial"/>
        </w:rPr>
        <w:t>genzi</w:t>
      </w:r>
      <w:r w:rsidR="006D7A1F">
        <w:rPr>
          <w:rFonts w:ascii="Arial" w:hAnsi="Arial" w:cs="Arial"/>
        </w:rPr>
        <w:t>e</w:t>
      </w:r>
      <w:r>
        <w:rPr>
          <w:rFonts w:ascii="Arial" w:hAnsi="Arial" w:cs="Arial"/>
        </w:rPr>
        <w:t xml:space="preserve"> </w:t>
      </w:r>
      <w:r w:rsidR="006D7A1F">
        <w:rPr>
          <w:rFonts w:ascii="Arial" w:hAnsi="Arial" w:cs="Arial"/>
        </w:rPr>
        <w:t>s</w:t>
      </w:r>
      <w:r>
        <w:rPr>
          <w:rFonts w:ascii="Arial" w:hAnsi="Arial" w:cs="Arial"/>
        </w:rPr>
        <w:t>pazial</w:t>
      </w:r>
      <w:r w:rsidR="006D7A1F">
        <w:rPr>
          <w:rFonts w:ascii="Arial" w:hAnsi="Arial" w:cs="Arial"/>
        </w:rPr>
        <w:t>i i</w:t>
      </w:r>
      <w:r>
        <w:rPr>
          <w:rFonts w:ascii="Arial" w:hAnsi="Arial" w:cs="Arial"/>
        </w:rPr>
        <w:t>ndiana</w:t>
      </w:r>
      <w:r w:rsidR="006D7A1F">
        <w:rPr>
          <w:rFonts w:ascii="Arial" w:hAnsi="Arial" w:cs="Arial"/>
        </w:rPr>
        <w:t xml:space="preserve"> e cinese</w:t>
      </w:r>
      <w:r>
        <w:rPr>
          <w:rFonts w:ascii="Arial" w:hAnsi="Arial" w:cs="Arial"/>
        </w:rPr>
        <w:t xml:space="preserve">  gestiscono satelliti con altimetro e forniscono </w:t>
      </w:r>
      <w:r w:rsidRPr="006B7155">
        <w:rPr>
          <w:rFonts w:ascii="Arial" w:hAnsi="Arial" w:cs="Arial"/>
        </w:rPr>
        <w:t xml:space="preserve"> di routine </w:t>
      </w:r>
      <w:r>
        <w:rPr>
          <w:rFonts w:ascii="Arial" w:hAnsi="Arial" w:cs="Arial"/>
        </w:rPr>
        <w:t xml:space="preserve">le </w:t>
      </w:r>
      <w:r w:rsidRPr="006B7155">
        <w:rPr>
          <w:rFonts w:ascii="Arial" w:hAnsi="Arial" w:cs="Arial"/>
        </w:rPr>
        <w:t>m</w:t>
      </w:r>
      <w:r>
        <w:rPr>
          <w:rFonts w:ascii="Arial" w:hAnsi="Arial" w:cs="Arial"/>
        </w:rPr>
        <w:t>isure. L</w:t>
      </w:r>
      <w:r w:rsidRPr="006B7155">
        <w:rPr>
          <w:rFonts w:ascii="Arial" w:hAnsi="Arial" w:cs="Arial"/>
        </w:rPr>
        <w:t xml:space="preserve">a copertura spaziale </w:t>
      </w:r>
      <w:r>
        <w:rPr>
          <w:rFonts w:ascii="Arial" w:hAnsi="Arial" w:cs="Arial"/>
        </w:rPr>
        <w:t xml:space="preserve">è </w:t>
      </w:r>
      <w:r w:rsidRPr="006B7155">
        <w:rPr>
          <w:rFonts w:ascii="Arial" w:hAnsi="Arial" w:cs="Arial"/>
        </w:rPr>
        <w:t xml:space="preserve">adeguata (ad esempio, </w:t>
      </w:r>
      <w:proofErr w:type="gramStart"/>
      <w:r w:rsidRPr="006B7155">
        <w:rPr>
          <w:rFonts w:ascii="Arial" w:hAnsi="Arial" w:cs="Arial"/>
        </w:rPr>
        <w:t>in  figura</w:t>
      </w:r>
      <w:proofErr w:type="gramEnd"/>
      <w:r w:rsidRPr="006B7155">
        <w:rPr>
          <w:rFonts w:ascii="Arial" w:hAnsi="Arial" w:cs="Arial"/>
        </w:rPr>
        <w:t xml:space="preserve"> la rappresentazione dei passaggi del satellite ERTS2 intorno alla penisola italiana) ma, almeno per il momento, la frequenza di osservazione è insufficiente sia ai fini del preallarme di eventi eccezionali (il passaggio sullo stesso punto si ripete ogni 30 giorni circa) sia come dato di base da utilizzare per la caratterizzazione del paraggio di interesse.</w:t>
      </w:r>
      <w:r>
        <w:rPr>
          <w:rFonts w:ascii="Arial" w:hAnsi="Arial" w:cs="Arial"/>
        </w:rPr>
        <w:t xml:space="preserve"> Tali </w:t>
      </w:r>
      <w:r w:rsidRPr="006B7155">
        <w:rPr>
          <w:rFonts w:ascii="Arial" w:hAnsi="Arial" w:cs="Arial"/>
        </w:rPr>
        <w:t xml:space="preserve">dati sono </w:t>
      </w:r>
      <w:r>
        <w:rPr>
          <w:rFonts w:ascii="Arial" w:hAnsi="Arial" w:cs="Arial"/>
        </w:rPr>
        <w:t xml:space="preserve">invece </w:t>
      </w:r>
      <w:r w:rsidRPr="006B7155">
        <w:rPr>
          <w:rFonts w:ascii="Arial" w:hAnsi="Arial" w:cs="Arial"/>
        </w:rPr>
        <w:t xml:space="preserve">impiegati di routine </w:t>
      </w:r>
      <w:r w:rsidR="00A358AE">
        <w:rPr>
          <w:rFonts w:ascii="Arial" w:hAnsi="Arial" w:cs="Arial"/>
        </w:rPr>
        <w:t xml:space="preserve">per </w:t>
      </w:r>
      <w:r w:rsidRPr="006B7155">
        <w:rPr>
          <w:rFonts w:ascii="Arial" w:hAnsi="Arial" w:cs="Arial"/>
        </w:rPr>
        <w:t xml:space="preserve">la </w:t>
      </w:r>
      <w:proofErr w:type="gramStart"/>
      <w:r w:rsidRPr="006B7155">
        <w:rPr>
          <w:rFonts w:ascii="Arial" w:hAnsi="Arial" w:cs="Arial"/>
        </w:rPr>
        <w:t>calibrazione</w:t>
      </w:r>
      <w:r w:rsidR="00A358AE">
        <w:rPr>
          <w:rFonts w:ascii="Arial" w:hAnsi="Arial" w:cs="Arial"/>
        </w:rPr>
        <w:t xml:space="preserve">, </w:t>
      </w:r>
      <w:r w:rsidRPr="006B7155">
        <w:rPr>
          <w:rFonts w:ascii="Arial" w:hAnsi="Arial" w:cs="Arial"/>
        </w:rPr>
        <w:t xml:space="preserve"> la</w:t>
      </w:r>
      <w:proofErr w:type="gramEnd"/>
      <w:r w:rsidRPr="006B7155">
        <w:rPr>
          <w:rFonts w:ascii="Arial" w:hAnsi="Arial" w:cs="Arial"/>
        </w:rPr>
        <w:t xml:space="preserve"> messa a punto </w:t>
      </w:r>
      <w:r w:rsidR="00A358AE">
        <w:rPr>
          <w:rFonts w:ascii="Arial" w:hAnsi="Arial" w:cs="Arial"/>
        </w:rPr>
        <w:t xml:space="preserve">e l’assimilazione </w:t>
      </w:r>
      <w:r w:rsidRPr="006B7155">
        <w:rPr>
          <w:rFonts w:ascii="Arial" w:hAnsi="Arial" w:cs="Arial"/>
        </w:rPr>
        <w:t xml:space="preserve">dei modelli di </w:t>
      </w:r>
      <w:r>
        <w:rPr>
          <w:rFonts w:ascii="Arial" w:hAnsi="Arial" w:cs="Arial"/>
        </w:rPr>
        <w:t>cui si è discusso.</w:t>
      </w:r>
    </w:p>
    <w:p w:rsidR="00F94980" w:rsidRDefault="00F94980" w:rsidP="00F94980">
      <w:pPr>
        <w:jc w:val="both"/>
        <w:rPr>
          <w:rFonts w:ascii="Arial" w:hAnsi="Arial" w:cs="Arial"/>
        </w:rPr>
      </w:pPr>
      <w:r>
        <w:rPr>
          <w:noProof/>
          <w:lang w:val="en-GB" w:eastAsia="en-GB"/>
        </w:rPr>
        <w:drawing>
          <wp:inline distT="0" distB="0" distL="0" distR="0">
            <wp:extent cx="1816100" cy="1905052"/>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20603" cy="1909775"/>
                    </a:xfrm>
                    <a:prstGeom prst="rect">
                      <a:avLst/>
                    </a:prstGeom>
                    <a:noFill/>
                    <a:ln>
                      <a:noFill/>
                    </a:ln>
                  </pic:spPr>
                </pic:pic>
              </a:graphicData>
            </a:graphic>
          </wp:inline>
        </w:drawing>
      </w:r>
    </w:p>
    <w:p w:rsidR="003A6B82" w:rsidRDefault="00F94980" w:rsidP="00F94980">
      <w:pPr>
        <w:spacing w:line="360" w:lineRule="auto"/>
        <w:jc w:val="both"/>
        <w:rPr>
          <w:rFonts w:ascii="Arial" w:hAnsi="Arial"/>
          <w:sz w:val="16"/>
          <w:szCs w:val="16"/>
        </w:rPr>
      </w:pPr>
      <w:r w:rsidRPr="00087B75">
        <w:rPr>
          <w:rFonts w:ascii="Arial" w:hAnsi="Arial"/>
          <w:sz w:val="16"/>
          <w:szCs w:val="16"/>
        </w:rPr>
        <w:t>Passaggi del satellite ERTS</w:t>
      </w:r>
      <w:r>
        <w:rPr>
          <w:rStyle w:val="Rimandonotaapidipagina"/>
          <w:rFonts w:ascii="Arial" w:hAnsi="Arial"/>
          <w:sz w:val="16"/>
          <w:szCs w:val="16"/>
        </w:rPr>
        <w:footnoteReference w:id="13"/>
      </w:r>
      <w:r w:rsidRPr="00087B75">
        <w:rPr>
          <w:rFonts w:ascii="Arial" w:hAnsi="Arial"/>
          <w:sz w:val="16"/>
          <w:szCs w:val="16"/>
        </w:rPr>
        <w:t xml:space="preserve"> sull’Italia </w:t>
      </w:r>
    </w:p>
    <w:p w:rsidR="007A74DD" w:rsidRDefault="007A74DD" w:rsidP="00F94980">
      <w:pPr>
        <w:spacing w:line="360" w:lineRule="auto"/>
        <w:jc w:val="both"/>
        <w:rPr>
          <w:rFonts w:ascii="Arial" w:hAnsi="Arial"/>
          <w:sz w:val="16"/>
          <w:szCs w:val="16"/>
        </w:rPr>
      </w:pPr>
      <w:r w:rsidRPr="007A74DD">
        <w:rPr>
          <w:rFonts w:ascii="Arial" w:hAnsi="Arial"/>
          <w:noProof/>
          <w:sz w:val="16"/>
          <w:szCs w:val="16"/>
          <w:lang w:val="en-GB" w:eastAsia="en-GB"/>
        </w:rPr>
        <w:drawing>
          <wp:inline distT="0" distB="0" distL="0" distR="0" wp14:anchorId="4BD8D3F1" wp14:editId="4F4C2BB9">
            <wp:extent cx="2664643" cy="1739125"/>
            <wp:effectExtent l="0" t="0" r="2540"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69" cstate="print"/>
                    <a:srcRect/>
                    <a:stretch>
                      <a:fillRect/>
                    </a:stretch>
                  </pic:blipFill>
                  <pic:spPr bwMode="auto">
                    <a:xfrm>
                      <a:off x="0" y="0"/>
                      <a:ext cx="2697537" cy="1760594"/>
                    </a:xfrm>
                    <a:prstGeom prst="rect">
                      <a:avLst/>
                    </a:prstGeom>
                    <a:noFill/>
                    <a:ln w="9525">
                      <a:noFill/>
                      <a:miter lim="800000"/>
                      <a:headEnd/>
                      <a:tailEnd/>
                    </a:ln>
                    <a:effectLst/>
                  </pic:spPr>
                </pic:pic>
              </a:graphicData>
            </a:graphic>
          </wp:inline>
        </w:drawing>
      </w:r>
      <w:r w:rsidRPr="007A74DD">
        <w:rPr>
          <w:rFonts w:ascii="Arial" w:hAnsi="Arial"/>
          <w:noProof/>
          <w:sz w:val="16"/>
          <w:szCs w:val="16"/>
          <w:lang w:val="en-GB" w:eastAsia="en-GB"/>
        </w:rPr>
        <w:drawing>
          <wp:inline distT="0" distB="0" distL="0" distR="0" wp14:anchorId="499C381C" wp14:editId="0921601E">
            <wp:extent cx="1736429" cy="2013585"/>
            <wp:effectExtent l="0" t="0" r="0" b="5715"/>
            <wp:docPr id="5122" name="Picture 2" descr="C:\Ricerca\CONISMA\Relazione_Finale\Jason2\J2_p0135_c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Ricerca\CONISMA\Relazione_Finale\Jason2\J2_p0135_c199.png"/>
                    <pic:cNvPicPr>
                      <a:picLocks noChangeAspect="1" noChangeArrowheads="1"/>
                    </pic:cNvPicPr>
                  </pic:nvPicPr>
                  <pic:blipFill>
                    <a:blip r:embed="rId70" cstate="print"/>
                    <a:srcRect l="35938" t="13234" r="33726" b="10226"/>
                    <a:stretch>
                      <a:fillRect/>
                    </a:stretch>
                  </pic:blipFill>
                  <pic:spPr bwMode="auto">
                    <a:xfrm>
                      <a:off x="0" y="0"/>
                      <a:ext cx="1760582" cy="2041593"/>
                    </a:xfrm>
                    <a:prstGeom prst="rect">
                      <a:avLst/>
                    </a:prstGeom>
                    <a:noFill/>
                  </pic:spPr>
                </pic:pic>
              </a:graphicData>
            </a:graphic>
          </wp:inline>
        </w:drawing>
      </w:r>
    </w:p>
    <w:p w:rsidR="007A74DD" w:rsidRDefault="003A6B82" w:rsidP="00F94980">
      <w:pPr>
        <w:spacing w:line="360" w:lineRule="auto"/>
        <w:jc w:val="both"/>
        <w:rPr>
          <w:rFonts w:ascii="Arial" w:hAnsi="Arial"/>
          <w:sz w:val="16"/>
          <w:szCs w:val="16"/>
        </w:rPr>
      </w:pPr>
      <w:r>
        <w:rPr>
          <w:rFonts w:ascii="Arial" w:hAnsi="Arial"/>
          <w:sz w:val="16"/>
          <w:szCs w:val="16"/>
        </w:rPr>
        <w:lastRenderedPageBreak/>
        <w:t>T</w:t>
      </w:r>
      <w:r w:rsidR="007A74DD">
        <w:rPr>
          <w:rFonts w:ascii="Arial" w:hAnsi="Arial"/>
          <w:sz w:val="16"/>
          <w:szCs w:val="16"/>
        </w:rPr>
        <w:t xml:space="preserve">raccia </w:t>
      </w:r>
      <w:r>
        <w:rPr>
          <w:rFonts w:ascii="Arial" w:hAnsi="Arial"/>
          <w:sz w:val="16"/>
          <w:szCs w:val="16"/>
        </w:rPr>
        <w:t xml:space="preserve">di un passaggio </w:t>
      </w:r>
      <w:r w:rsidR="007A74DD">
        <w:rPr>
          <w:rFonts w:ascii="Arial" w:hAnsi="Arial"/>
          <w:sz w:val="16"/>
          <w:szCs w:val="16"/>
        </w:rPr>
        <w:t>del satellite Jason e</w:t>
      </w:r>
      <w:r>
        <w:rPr>
          <w:rFonts w:ascii="Arial" w:hAnsi="Arial"/>
          <w:sz w:val="16"/>
          <w:szCs w:val="16"/>
        </w:rPr>
        <w:t xml:space="preserve"> confronto dei v</w:t>
      </w:r>
      <w:r w:rsidR="007A74DD">
        <w:rPr>
          <w:rFonts w:ascii="Arial" w:hAnsi="Arial"/>
          <w:sz w:val="16"/>
          <w:szCs w:val="16"/>
        </w:rPr>
        <w:t xml:space="preserve">alori di </w:t>
      </w:r>
      <w:proofErr w:type="spellStart"/>
      <w:r w:rsidR="007A74DD">
        <w:rPr>
          <w:rFonts w:ascii="Arial" w:hAnsi="Arial"/>
          <w:sz w:val="16"/>
          <w:szCs w:val="16"/>
        </w:rPr>
        <w:t>Hs</w:t>
      </w:r>
      <w:proofErr w:type="spellEnd"/>
      <w:r w:rsidR="007A74DD">
        <w:rPr>
          <w:rFonts w:ascii="Arial" w:hAnsi="Arial"/>
          <w:sz w:val="16"/>
          <w:szCs w:val="16"/>
        </w:rPr>
        <w:t xml:space="preserve"> misurati dall’altimetro con quelli calcolati </w:t>
      </w:r>
      <w:r w:rsidR="007A74DD" w:rsidRPr="007A74DD">
        <w:rPr>
          <w:rFonts w:ascii="Arial" w:hAnsi="Arial"/>
          <w:sz w:val="16"/>
          <w:szCs w:val="16"/>
        </w:rPr>
        <w:t>d</w:t>
      </w:r>
      <w:r w:rsidR="007A74DD">
        <w:rPr>
          <w:rFonts w:ascii="Arial" w:hAnsi="Arial"/>
          <w:sz w:val="16"/>
          <w:szCs w:val="16"/>
        </w:rPr>
        <w:t>a</w:t>
      </w:r>
      <w:r>
        <w:rPr>
          <w:rFonts w:ascii="Arial" w:hAnsi="Arial"/>
          <w:sz w:val="16"/>
          <w:szCs w:val="16"/>
        </w:rPr>
        <w:t xml:space="preserve">i </w:t>
      </w:r>
      <w:proofErr w:type="spellStart"/>
      <w:r>
        <w:rPr>
          <w:rFonts w:ascii="Arial" w:hAnsi="Arial"/>
          <w:sz w:val="16"/>
          <w:szCs w:val="16"/>
        </w:rPr>
        <w:t>modeli</w:t>
      </w:r>
      <w:proofErr w:type="spellEnd"/>
      <w:r>
        <w:rPr>
          <w:rFonts w:ascii="Arial" w:hAnsi="Arial"/>
          <w:sz w:val="16"/>
          <w:szCs w:val="16"/>
        </w:rPr>
        <w:t xml:space="preserve"> </w:t>
      </w:r>
      <w:r w:rsidR="007A74DD" w:rsidRPr="007A74DD">
        <w:rPr>
          <w:rFonts w:ascii="Arial" w:hAnsi="Arial"/>
          <w:sz w:val="16"/>
          <w:szCs w:val="16"/>
        </w:rPr>
        <w:t xml:space="preserve">del CNMCA </w:t>
      </w:r>
      <w:r w:rsidR="007A74DD">
        <w:rPr>
          <w:rFonts w:ascii="Arial" w:hAnsi="Arial"/>
          <w:sz w:val="16"/>
          <w:szCs w:val="16"/>
        </w:rPr>
        <w:t>e dall’ECMWF</w:t>
      </w:r>
    </w:p>
    <w:p w:rsidR="003157CB" w:rsidRDefault="00F94980" w:rsidP="003A6B82">
      <w:pPr>
        <w:rPr>
          <w:rFonts w:ascii="Arial" w:hAnsi="Arial" w:cs="Arial"/>
          <w:highlight w:val="cyan"/>
        </w:rPr>
      </w:pPr>
      <w:r w:rsidRPr="007262D5">
        <w:rPr>
          <w:rFonts w:ascii="Arial" w:hAnsi="Arial" w:cs="Arial"/>
          <w:highlight w:val="cyan"/>
        </w:rPr>
        <w:t xml:space="preserve">Materiale utile </w:t>
      </w:r>
      <w:proofErr w:type="gramStart"/>
      <w:r w:rsidRPr="007262D5">
        <w:rPr>
          <w:rFonts w:ascii="Arial" w:hAnsi="Arial" w:cs="Arial"/>
          <w:highlight w:val="cyan"/>
        </w:rPr>
        <w:t>su  tali</w:t>
      </w:r>
      <w:proofErr w:type="gramEnd"/>
      <w:r w:rsidRPr="007262D5">
        <w:rPr>
          <w:rFonts w:ascii="Arial" w:hAnsi="Arial" w:cs="Arial"/>
          <w:highlight w:val="cyan"/>
        </w:rPr>
        <w:t xml:space="preserve"> tecniche di misura si può trovare  ad esempio su</w:t>
      </w:r>
      <w:r w:rsidR="003A6B82">
        <w:rPr>
          <w:rFonts w:ascii="Arial" w:hAnsi="Arial" w:cs="Arial"/>
          <w:highlight w:val="cyan"/>
        </w:rPr>
        <w:t>:</w:t>
      </w:r>
      <w:r w:rsidRPr="007262D5">
        <w:rPr>
          <w:rFonts w:ascii="Arial" w:hAnsi="Arial" w:cs="Arial"/>
          <w:highlight w:val="cyan"/>
        </w:rPr>
        <w:t xml:space="preserve"> http://www.eugeniopc.it/</w:t>
      </w:r>
      <w:r>
        <w:rPr>
          <w:rFonts w:ascii="Arial" w:hAnsi="Arial" w:cs="Arial"/>
          <w:highlight w:val="cyan"/>
        </w:rPr>
        <w:t>investigacion</w:t>
      </w:r>
      <w:r w:rsidRPr="007262D5">
        <w:rPr>
          <w:rFonts w:ascii="Arial" w:hAnsi="Arial" w:cs="Arial"/>
          <w:highlight w:val="cyan"/>
        </w:rPr>
        <w:t xml:space="preserve">/SATELLITI/satelNew.htm     </w:t>
      </w:r>
    </w:p>
    <w:p w:rsidR="003157CB" w:rsidRDefault="003A6B82" w:rsidP="003A6B82">
      <w:pPr>
        <w:rPr>
          <w:rFonts w:ascii="Arial" w:hAnsi="Arial" w:cs="Arial"/>
          <w:highlight w:val="cyan"/>
        </w:rPr>
      </w:pPr>
      <w:proofErr w:type="gramStart"/>
      <w:r>
        <w:rPr>
          <w:rFonts w:ascii="Arial" w:hAnsi="Arial" w:cs="Arial"/>
          <w:highlight w:val="cyan"/>
        </w:rPr>
        <w:t>e</w:t>
      </w:r>
      <w:proofErr w:type="gramEnd"/>
      <w:r>
        <w:rPr>
          <w:rFonts w:ascii="Arial" w:hAnsi="Arial" w:cs="Arial"/>
          <w:highlight w:val="cyan"/>
        </w:rPr>
        <w:t xml:space="preserve"> su </w:t>
      </w:r>
    </w:p>
    <w:p w:rsidR="00F94980" w:rsidRDefault="00F94980" w:rsidP="003A6B82">
      <w:r w:rsidRPr="007262D5">
        <w:rPr>
          <w:rFonts w:ascii="Arial" w:hAnsi="Arial" w:cs="Arial"/>
          <w:highlight w:val="cyan"/>
        </w:rPr>
        <w:t>www.altimetry.info</w:t>
      </w:r>
    </w:p>
    <w:sectPr w:rsidR="00F94980">
      <w:headerReference w:type="even" r:id="rId71"/>
      <w:headerReference w:type="default" r:id="rId72"/>
      <w:footerReference w:type="even" r:id="rId73"/>
      <w:footerReference w:type="default" r:id="rId74"/>
      <w:headerReference w:type="first" r:id="rId75"/>
      <w:footerReference w:type="first" r:id="rId7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342" w:rsidRDefault="00252342" w:rsidP="00BC1861">
      <w:pPr>
        <w:spacing w:after="0" w:line="240" w:lineRule="auto"/>
      </w:pPr>
      <w:r>
        <w:separator/>
      </w:r>
    </w:p>
  </w:endnote>
  <w:endnote w:type="continuationSeparator" w:id="0">
    <w:p w:rsidR="00252342" w:rsidRDefault="00252342" w:rsidP="00BC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MR12">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FA3" w:rsidRDefault="008E3FA3">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309904"/>
      <w:docPartObj>
        <w:docPartGallery w:val="Page Numbers (Bottom of Page)"/>
        <w:docPartUnique/>
      </w:docPartObj>
    </w:sdtPr>
    <w:sdtEndPr/>
    <w:sdtContent>
      <w:p w:rsidR="00A172B8" w:rsidRDefault="00A172B8">
        <w:pPr>
          <w:pStyle w:val="Pidipagina"/>
        </w:pPr>
        <w:r>
          <w:fldChar w:fldCharType="begin"/>
        </w:r>
        <w:r>
          <w:instrText>PAGE   \* MERGEFORMAT</w:instrText>
        </w:r>
        <w:r>
          <w:fldChar w:fldCharType="separate"/>
        </w:r>
        <w:r w:rsidR="009869B2">
          <w:rPr>
            <w:noProof/>
          </w:rPr>
          <w:t>14</w:t>
        </w:r>
        <w:r>
          <w:fldChar w:fldCharType="end"/>
        </w:r>
      </w:p>
    </w:sdtContent>
  </w:sdt>
  <w:p w:rsidR="00A172B8" w:rsidRDefault="00A172B8">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FA3" w:rsidRDefault="008E3FA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342" w:rsidRDefault="00252342" w:rsidP="00BC1861">
      <w:pPr>
        <w:spacing w:after="0" w:line="240" w:lineRule="auto"/>
      </w:pPr>
      <w:r>
        <w:separator/>
      </w:r>
    </w:p>
  </w:footnote>
  <w:footnote w:type="continuationSeparator" w:id="0">
    <w:p w:rsidR="00252342" w:rsidRDefault="00252342" w:rsidP="00BC1861">
      <w:pPr>
        <w:spacing w:after="0" w:line="240" w:lineRule="auto"/>
      </w:pPr>
      <w:r>
        <w:continuationSeparator/>
      </w:r>
    </w:p>
  </w:footnote>
  <w:footnote w:id="1">
    <w:p w:rsidR="00A172B8" w:rsidRPr="0088020E" w:rsidRDefault="00A172B8" w:rsidP="0088020E">
      <w:pPr>
        <w:spacing w:after="0" w:line="240" w:lineRule="auto"/>
        <w:jc w:val="both"/>
        <w:rPr>
          <w:rFonts w:ascii="Times New Roman" w:eastAsia="Times New Roman" w:hAnsi="Times New Roman" w:cs="Times New Roman"/>
          <w:i/>
          <w:sz w:val="16"/>
          <w:szCs w:val="16"/>
          <w:highlight w:val="cyan"/>
          <w:lang w:eastAsia="it-IT"/>
        </w:rPr>
      </w:pPr>
      <w:r w:rsidRPr="0088020E">
        <w:rPr>
          <w:rStyle w:val="Rimandonotaapidipagina"/>
          <w:rFonts w:ascii="Times New Roman" w:hAnsi="Times New Roman" w:cs="Times New Roman"/>
          <w:sz w:val="16"/>
          <w:szCs w:val="16"/>
        </w:rPr>
        <w:footnoteRef/>
      </w:r>
      <w:r w:rsidRPr="0088020E">
        <w:rPr>
          <w:rFonts w:ascii="Times New Roman" w:hAnsi="Times New Roman" w:cs="Times New Roman"/>
          <w:sz w:val="16"/>
          <w:szCs w:val="16"/>
        </w:rPr>
        <w:t xml:space="preserve"> </w:t>
      </w:r>
      <w:r w:rsidRPr="0088020E">
        <w:rPr>
          <w:rFonts w:ascii="Times New Roman" w:eastAsia="Times New Roman" w:hAnsi="Times New Roman" w:cs="Times New Roman"/>
          <w:i/>
          <w:sz w:val="16"/>
          <w:szCs w:val="16"/>
          <w:highlight w:val="cyan"/>
          <w:lang w:eastAsia="it-IT"/>
        </w:rPr>
        <w:t xml:space="preserve">Ulteriori elementi, che </w:t>
      </w:r>
      <w:proofErr w:type="gramStart"/>
      <w:r w:rsidRPr="0088020E">
        <w:rPr>
          <w:rFonts w:ascii="Times New Roman" w:eastAsia="Times New Roman" w:hAnsi="Times New Roman" w:cs="Times New Roman"/>
          <w:i/>
          <w:sz w:val="16"/>
          <w:szCs w:val="16"/>
          <w:highlight w:val="cyan"/>
          <w:lang w:eastAsia="it-IT"/>
        </w:rPr>
        <w:t>non  fanno</w:t>
      </w:r>
      <w:proofErr w:type="gramEnd"/>
      <w:r w:rsidRPr="0088020E">
        <w:rPr>
          <w:rFonts w:ascii="Times New Roman" w:eastAsia="Times New Roman" w:hAnsi="Times New Roman" w:cs="Times New Roman"/>
          <w:i/>
          <w:sz w:val="16"/>
          <w:szCs w:val="16"/>
          <w:highlight w:val="cyan"/>
          <w:lang w:eastAsia="it-IT"/>
        </w:rPr>
        <w:t xml:space="preserve"> parte </w:t>
      </w:r>
      <w:r>
        <w:rPr>
          <w:rFonts w:ascii="Times New Roman" w:eastAsia="Times New Roman" w:hAnsi="Times New Roman" w:cs="Times New Roman"/>
          <w:i/>
          <w:sz w:val="16"/>
          <w:szCs w:val="16"/>
          <w:highlight w:val="cyan"/>
          <w:lang w:eastAsia="it-IT"/>
        </w:rPr>
        <w:t>d</w:t>
      </w:r>
      <w:r w:rsidRPr="0088020E">
        <w:rPr>
          <w:rFonts w:ascii="Times New Roman" w:eastAsia="Times New Roman" w:hAnsi="Times New Roman" w:cs="Times New Roman"/>
          <w:i/>
          <w:sz w:val="16"/>
          <w:szCs w:val="16"/>
          <w:highlight w:val="cyan"/>
          <w:lang w:eastAsia="it-IT"/>
        </w:rPr>
        <w:t xml:space="preserve">el programma di esame si possono trovare sui nostri appunti per i </w:t>
      </w:r>
    </w:p>
    <w:p w:rsidR="00A172B8" w:rsidRPr="0088020E" w:rsidRDefault="00252342" w:rsidP="0088020E">
      <w:pPr>
        <w:spacing w:after="0" w:line="240" w:lineRule="auto"/>
        <w:jc w:val="both"/>
        <w:rPr>
          <w:rFonts w:ascii="Times New Roman" w:eastAsia="Times New Roman" w:hAnsi="Times New Roman" w:cs="Times New Roman"/>
          <w:i/>
          <w:sz w:val="16"/>
          <w:szCs w:val="16"/>
          <w:highlight w:val="cyan"/>
          <w:lang w:eastAsia="it-IT"/>
        </w:rPr>
      </w:pPr>
      <w:hyperlink r:id="rId1" w:history="1">
        <w:r w:rsidR="00A172B8" w:rsidRPr="0088020E">
          <w:rPr>
            <w:rStyle w:val="Collegamentoipertestuale"/>
            <w:rFonts w:ascii="Times New Roman" w:eastAsia="Times New Roman" w:hAnsi="Times New Roman" w:cs="Times New Roman"/>
            <w:i/>
            <w:sz w:val="16"/>
            <w:szCs w:val="16"/>
            <w:highlight w:val="cyan"/>
            <w:lang w:eastAsia="it-IT"/>
          </w:rPr>
          <w:t>http://www.eugeniopc.it/MASTEParthenopeMATERIALE/FormazioneOnde.pdf</w:t>
        </w:r>
      </w:hyperlink>
    </w:p>
    <w:p w:rsidR="00A172B8" w:rsidRPr="0088020E" w:rsidRDefault="00A172B8" w:rsidP="0088020E">
      <w:pPr>
        <w:spacing w:after="0" w:line="240" w:lineRule="auto"/>
        <w:jc w:val="both"/>
        <w:rPr>
          <w:rFonts w:ascii="Times New Roman" w:eastAsia="Times New Roman" w:hAnsi="Times New Roman" w:cs="Times New Roman"/>
          <w:i/>
          <w:sz w:val="16"/>
          <w:szCs w:val="16"/>
          <w:lang w:eastAsia="it-IT"/>
        </w:rPr>
      </w:pPr>
      <w:proofErr w:type="gramStart"/>
      <w:r w:rsidRPr="0088020E">
        <w:rPr>
          <w:rFonts w:ascii="Times New Roman" w:eastAsia="Times New Roman" w:hAnsi="Times New Roman" w:cs="Times New Roman"/>
          <w:i/>
          <w:sz w:val="16"/>
          <w:szCs w:val="16"/>
          <w:highlight w:val="cyan"/>
          <w:lang w:eastAsia="it-IT"/>
        </w:rPr>
        <w:t>del</w:t>
      </w:r>
      <w:proofErr w:type="gramEnd"/>
      <w:r w:rsidRPr="0088020E">
        <w:rPr>
          <w:rFonts w:ascii="Times New Roman" w:eastAsia="Times New Roman" w:hAnsi="Times New Roman" w:cs="Times New Roman"/>
          <w:i/>
          <w:sz w:val="16"/>
          <w:szCs w:val="16"/>
          <w:highlight w:val="cyan"/>
          <w:lang w:eastAsia="it-IT"/>
        </w:rPr>
        <w:t xml:space="preserve"> progetto TEMASAV dell’Università </w:t>
      </w:r>
      <w:proofErr w:type="spellStart"/>
      <w:r w:rsidRPr="0088020E">
        <w:rPr>
          <w:rFonts w:ascii="Times New Roman" w:eastAsia="Times New Roman" w:hAnsi="Times New Roman" w:cs="Times New Roman"/>
          <w:i/>
          <w:sz w:val="16"/>
          <w:szCs w:val="16"/>
          <w:highlight w:val="cyan"/>
          <w:lang w:eastAsia="it-IT"/>
        </w:rPr>
        <w:t>Parthenope</w:t>
      </w:r>
      <w:proofErr w:type="spellEnd"/>
    </w:p>
    <w:p w:rsidR="00A172B8" w:rsidRPr="0088020E" w:rsidRDefault="00A172B8">
      <w:pPr>
        <w:pStyle w:val="Testonotaapidipagina"/>
        <w:rPr>
          <w:sz w:val="16"/>
          <w:szCs w:val="16"/>
        </w:rPr>
      </w:pPr>
    </w:p>
  </w:footnote>
  <w:footnote w:id="2">
    <w:p w:rsidR="00A172B8" w:rsidRPr="00E36ACE" w:rsidRDefault="00A172B8">
      <w:pPr>
        <w:pStyle w:val="Testonotaapidipagina"/>
        <w:rPr>
          <w:sz w:val="16"/>
          <w:szCs w:val="16"/>
        </w:rPr>
      </w:pPr>
      <w:r w:rsidRPr="00E36ACE">
        <w:rPr>
          <w:rStyle w:val="Rimandonotaapidipagina"/>
          <w:sz w:val="16"/>
          <w:szCs w:val="16"/>
        </w:rPr>
        <w:footnoteRef/>
      </w:r>
      <w:r w:rsidRPr="00E36ACE">
        <w:rPr>
          <w:sz w:val="16"/>
          <w:szCs w:val="16"/>
        </w:rPr>
        <w:t xml:space="preserve"> Il vento </w:t>
      </w:r>
      <w:proofErr w:type="gramStart"/>
      <w:r w:rsidRPr="00E36ACE">
        <w:rPr>
          <w:sz w:val="16"/>
          <w:szCs w:val="16"/>
        </w:rPr>
        <w:t>varia  secondo</w:t>
      </w:r>
      <w:proofErr w:type="gramEnd"/>
      <w:r w:rsidRPr="00E36ACE">
        <w:rPr>
          <w:sz w:val="16"/>
          <w:szCs w:val="16"/>
        </w:rPr>
        <w:t xml:space="preserve"> la quota (“strato limite atmosferico”). Per le azioni sul mare, si utilizza convenzionalmente il </w:t>
      </w:r>
      <w:r w:rsidRPr="00E36ACE">
        <w:rPr>
          <w:iCs/>
          <w:sz w:val="16"/>
          <w:szCs w:val="16"/>
        </w:rPr>
        <w:t>vento " a 10 metri dal livello medio mare" U</w:t>
      </w:r>
      <w:r w:rsidRPr="00E36ACE">
        <w:rPr>
          <w:iCs/>
          <w:sz w:val="16"/>
          <w:szCs w:val="16"/>
          <w:vertAlign w:val="subscript"/>
        </w:rPr>
        <w:t>10</w:t>
      </w:r>
      <w:r w:rsidRPr="00E36ACE">
        <w:rPr>
          <w:iCs/>
          <w:sz w:val="16"/>
          <w:szCs w:val="16"/>
        </w:rPr>
        <w:t xml:space="preserve">      </w:t>
      </w:r>
      <w:r>
        <w:rPr>
          <w:iCs/>
          <w:sz w:val="16"/>
          <w:szCs w:val="16"/>
        </w:rPr>
        <w:t xml:space="preserve"> </w:t>
      </w:r>
      <w:r w:rsidRPr="00E36ACE">
        <w:rPr>
          <w:iCs/>
          <w:sz w:val="16"/>
          <w:szCs w:val="16"/>
          <w:vertAlign w:val="subscript"/>
        </w:rPr>
        <w:t xml:space="preserve">       </w:t>
      </w:r>
    </w:p>
  </w:footnote>
  <w:footnote w:id="3">
    <w:p w:rsidR="00A172B8" w:rsidRPr="00BD2D5A" w:rsidRDefault="00A172B8">
      <w:pPr>
        <w:pStyle w:val="Testonotaapidipagina"/>
        <w:rPr>
          <w:iCs/>
          <w:sz w:val="16"/>
          <w:szCs w:val="16"/>
        </w:rPr>
      </w:pPr>
      <w:r>
        <w:rPr>
          <w:rStyle w:val="Rimandonotaapidipagina"/>
        </w:rPr>
        <w:footnoteRef/>
      </w:r>
      <w:r>
        <w:t xml:space="preserve"> </w:t>
      </w:r>
      <w:r w:rsidRPr="00C65AA9">
        <w:rPr>
          <w:iCs/>
          <w:sz w:val="16"/>
          <w:szCs w:val="16"/>
        </w:rPr>
        <w:t>La forma utilizzata qui è quella fornita negli appunti del Corso di Ingegneria Costiera di Leopoldo Franco (Uniroma3), che con l’occasione qui ringraziamo</w:t>
      </w:r>
      <w:r w:rsidRPr="00BD2D5A">
        <w:rPr>
          <w:iCs/>
          <w:sz w:val="16"/>
          <w:szCs w:val="16"/>
        </w:rPr>
        <w:t xml:space="preserve">. </w:t>
      </w:r>
    </w:p>
  </w:footnote>
  <w:footnote w:id="4">
    <w:p w:rsidR="00BD2D5A" w:rsidRPr="00BD2D5A" w:rsidRDefault="00BD2D5A" w:rsidP="00BD2D5A">
      <w:pPr>
        <w:pStyle w:val="Testonotaapidipagina"/>
        <w:rPr>
          <w:iCs/>
          <w:sz w:val="16"/>
          <w:szCs w:val="16"/>
        </w:rPr>
      </w:pPr>
      <w:r w:rsidRPr="00BD2D5A">
        <w:rPr>
          <w:iCs/>
          <w:sz w:val="16"/>
          <w:szCs w:val="16"/>
        </w:rPr>
        <w:footnoteRef/>
      </w:r>
      <w:r w:rsidRPr="00BD2D5A">
        <w:rPr>
          <w:iCs/>
          <w:sz w:val="16"/>
          <w:szCs w:val="16"/>
        </w:rPr>
        <w:t xml:space="preserve"> Si </w:t>
      </w:r>
      <w:r w:rsidR="00B01300">
        <w:rPr>
          <w:iCs/>
          <w:sz w:val="16"/>
          <w:szCs w:val="16"/>
        </w:rPr>
        <w:t>ricordi che</w:t>
      </w:r>
      <w:r w:rsidRPr="00BD2D5A">
        <w:rPr>
          <w:iCs/>
          <w:sz w:val="16"/>
          <w:szCs w:val="16"/>
        </w:rPr>
        <w:t xml:space="preserve"> il periodo medio </w:t>
      </w:r>
      <w:proofErr w:type="gramStart"/>
      <w:r w:rsidRPr="00BD2D5A">
        <w:rPr>
          <w:iCs/>
          <w:sz w:val="16"/>
          <w:szCs w:val="16"/>
        </w:rPr>
        <w:t>Tm  si</w:t>
      </w:r>
      <w:proofErr w:type="gramEnd"/>
      <w:r w:rsidRPr="00BD2D5A">
        <w:rPr>
          <w:iCs/>
          <w:sz w:val="16"/>
          <w:szCs w:val="16"/>
        </w:rPr>
        <w:t xml:space="preserve"> è legato al periodo di picco attraverso</w:t>
      </w:r>
      <w:r>
        <w:rPr>
          <w:iCs/>
          <w:sz w:val="16"/>
          <w:szCs w:val="16"/>
        </w:rPr>
        <w:t xml:space="preserve"> </w:t>
      </w:r>
      <w:r w:rsidRPr="00BD2D5A">
        <w:rPr>
          <w:iCs/>
          <w:sz w:val="16"/>
          <w:szCs w:val="16"/>
        </w:rPr>
        <w:t xml:space="preserve"> Tm    =  0.65 Tm</w:t>
      </w:r>
      <w:r>
        <w:rPr>
          <w:iCs/>
          <w:sz w:val="16"/>
          <w:szCs w:val="16"/>
        </w:rPr>
        <w:t>,</w:t>
      </w:r>
      <w:r w:rsidRPr="00BD2D5A">
        <w:rPr>
          <w:iCs/>
          <w:sz w:val="16"/>
          <w:szCs w:val="16"/>
        </w:rPr>
        <w:t xml:space="preserve"> come si è visto in un altro capitolo</w:t>
      </w:r>
    </w:p>
    <w:p w:rsidR="00BD2D5A" w:rsidRPr="00BD2D5A" w:rsidRDefault="00BD2D5A" w:rsidP="00BD2D5A">
      <w:pPr>
        <w:pStyle w:val="Testonotaapidipagina"/>
        <w:rPr>
          <w:iCs/>
          <w:sz w:val="16"/>
          <w:szCs w:val="16"/>
        </w:rPr>
      </w:pPr>
      <w:r w:rsidRPr="00BD2D5A">
        <w:rPr>
          <w:iCs/>
          <w:sz w:val="16"/>
          <w:szCs w:val="16"/>
        </w:rPr>
        <w:t xml:space="preserve"> </w:t>
      </w:r>
    </w:p>
    <w:p w:rsidR="00BD2D5A" w:rsidRPr="00BC1861" w:rsidRDefault="00BD2D5A" w:rsidP="00BD2D5A">
      <w:pPr>
        <w:spacing w:after="0" w:line="240" w:lineRule="auto"/>
        <w:jc w:val="both"/>
        <w:rPr>
          <w:rFonts w:ascii="Arial" w:eastAsia="Times New Roman" w:hAnsi="Arial" w:cs="Arial"/>
          <w:color w:val="000000"/>
          <w:sz w:val="20"/>
          <w:szCs w:val="20"/>
          <w:lang w:eastAsia="it-IT"/>
        </w:rPr>
      </w:pPr>
    </w:p>
    <w:p w:rsidR="00BD2D5A" w:rsidRDefault="00BD2D5A">
      <w:pPr>
        <w:pStyle w:val="Testonotaapidipagina"/>
      </w:pPr>
    </w:p>
  </w:footnote>
  <w:footnote w:id="5">
    <w:p w:rsidR="00A172B8" w:rsidRPr="009B62C7" w:rsidRDefault="00A172B8" w:rsidP="00BC1861">
      <w:pPr>
        <w:pStyle w:val="Testonotaapidipagina"/>
        <w:rPr>
          <w:sz w:val="16"/>
          <w:szCs w:val="16"/>
        </w:rPr>
      </w:pPr>
      <w:r>
        <w:rPr>
          <w:rStyle w:val="Rimandonotaapidipagina"/>
        </w:rPr>
        <w:footnoteRef/>
      </w:r>
      <w:r>
        <w:t xml:space="preserve"> </w:t>
      </w:r>
      <w:r>
        <w:rPr>
          <w:sz w:val="16"/>
          <w:szCs w:val="16"/>
        </w:rPr>
        <w:t>A</w:t>
      </w:r>
      <w:r w:rsidRPr="009B62C7">
        <w:rPr>
          <w:sz w:val="16"/>
          <w:szCs w:val="16"/>
        </w:rPr>
        <w:t>ttualmente fuori servizio</w:t>
      </w:r>
    </w:p>
  </w:footnote>
  <w:footnote w:id="6">
    <w:p w:rsidR="00A172B8" w:rsidRPr="00F620DC" w:rsidRDefault="00A172B8" w:rsidP="00BC1861">
      <w:pPr>
        <w:pStyle w:val="Testonotaapidipagina"/>
        <w:rPr>
          <w:sz w:val="16"/>
          <w:szCs w:val="16"/>
        </w:rPr>
      </w:pPr>
      <w:r w:rsidRPr="00F620DC">
        <w:rPr>
          <w:sz w:val="16"/>
          <w:szCs w:val="16"/>
          <w:lang w:val="en-GB"/>
        </w:rPr>
        <w:footnoteRef/>
      </w:r>
      <w:r w:rsidRPr="00F620DC">
        <w:rPr>
          <w:sz w:val="16"/>
          <w:szCs w:val="16"/>
        </w:rPr>
        <w:t xml:space="preserve">    </w:t>
      </w:r>
      <w:proofErr w:type="gramStart"/>
      <w:r w:rsidRPr="00F620DC">
        <w:rPr>
          <w:sz w:val="16"/>
          <w:szCs w:val="16"/>
        </w:rPr>
        <w:t>si</w:t>
      </w:r>
      <w:proofErr w:type="gramEnd"/>
      <w:r w:rsidRPr="00F620DC">
        <w:rPr>
          <w:sz w:val="16"/>
          <w:szCs w:val="16"/>
        </w:rPr>
        <w:t xml:space="preserve"> ricordi che c'è corrispondenza immediata tra lo spettro in termini di frequenza </w:t>
      </w:r>
      <w:r>
        <w:rPr>
          <w:sz w:val="16"/>
          <w:szCs w:val="16"/>
        </w:rPr>
        <w:t>σ</w:t>
      </w:r>
      <w:r w:rsidRPr="00F620DC">
        <w:rPr>
          <w:sz w:val="16"/>
          <w:szCs w:val="16"/>
        </w:rPr>
        <w:t xml:space="preserve"> e quello in termini di numero d'onda</w:t>
      </w:r>
      <w:r>
        <w:rPr>
          <w:sz w:val="16"/>
          <w:szCs w:val="16"/>
        </w:rPr>
        <w:t xml:space="preserve"> k</w:t>
      </w:r>
    </w:p>
  </w:footnote>
  <w:footnote w:id="7">
    <w:p w:rsidR="0002681B" w:rsidRDefault="0002681B">
      <w:pPr>
        <w:pStyle w:val="Testonotaapidipagina"/>
      </w:pPr>
      <w:r w:rsidRPr="0002681B">
        <w:rPr>
          <w:sz w:val="16"/>
          <w:szCs w:val="16"/>
        </w:rPr>
        <w:footnoteRef/>
      </w:r>
      <w:r w:rsidRPr="0002681B">
        <w:rPr>
          <w:sz w:val="16"/>
          <w:szCs w:val="16"/>
        </w:rPr>
        <w:t xml:space="preserve"> Il concetto di “equazione di bilancio” è frequente in fisica: un esempio sicuramente noto è quello della c.d. “equazione globale” della quantità di moto</w:t>
      </w:r>
    </w:p>
  </w:footnote>
  <w:footnote w:id="8">
    <w:p w:rsidR="00A172B8" w:rsidRPr="001B03E4" w:rsidRDefault="00A172B8">
      <w:pPr>
        <w:pStyle w:val="Testonotaapidipagina"/>
      </w:pPr>
      <w:r w:rsidRPr="00330DA5">
        <w:rPr>
          <w:sz w:val="16"/>
          <w:szCs w:val="16"/>
        </w:rPr>
        <w:footnoteRef/>
      </w:r>
      <w:r w:rsidRPr="00330DA5">
        <w:rPr>
          <w:sz w:val="16"/>
          <w:szCs w:val="16"/>
        </w:rPr>
        <w:t xml:space="preserve"> </w:t>
      </w:r>
      <w:r w:rsidRPr="006D0281">
        <w:rPr>
          <w:sz w:val="16"/>
          <w:szCs w:val="16"/>
        </w:rPr>
        <w:t>Molte formulazioni teoriche assumono come incognita il rapporto tra energia e frequenza, la cosiddetta “azione” N=E/σ; l’utilità di questo approcc</w:t>
      </w:r>
      <w:r w:rsidR="008A6783">
        <w:rPr>
          <w:sz w:val="16"/>
          <w:szCs w:val="16"/>
        </w:rPr>
        <w:t>io è la possibilità di trattare</w:t>
      </w:r>
      <w:r w:rsidRPr="006D0281">
        <w:rPr>
          <w:sz w:val="16"/>
          <w:szCs w:val="16"/>
        </w:rPr>
        <w:t xml:space="preserve"> più facilmente l’eventuale presenza di correnti ed il loro influsso sul moto ondoso</w:t>
      </w:r>
      <w:r w:rsidR="008A6783" w:rsidRPr="008A6783">
        <w:rPr>
          <w:sz w:val="16"/>
          <w:szCs w:val="16"/>
          <w:highlight w:val="lightGray"/>
        </w:rPr>
        <w:t>: per un osservatore fisso infatti non si conserva l’energia,</w:t>
      </w:r>
      <w:r w:rsidR="008A6783">
        <w:rPr>
          <w:sz w:val="16"/>
          <w:szCs w:val="16"/>
        </w:rPr>
        <w:t xml:space="preserve"> ma il prodotto energia x periodo</w:t>
      </w:r>
      <w:r w:rsidRPr="006D0281">
        <w:rPr>
          <w:sz w:val="16"/>
          <w:szCs w:val="16"/>
        </w:rPr>
        <w:t xml:space="preserve">. Nel seguito di questi appunti si ragiona in termini di energia, come del resto talvolta si fa nell’implementazione pratica, perché di più immediata intuizione fisica. </w:t>
      </w:r>
      <w:proofErr w:type="spellStart"/>
      <w:r w:rsidRPr="006D0281">
        <w:rPr>
          <w:sz w:val="16"/>
          <w:szCs w:val="16"/>
          <w:lang w:val="en-GB"/>
        </w:rPr>
        <w:t>Cfr</w:t>
      </w:r>
      <w:proofErr w:type="spellEnd"/>
      <w:r w:rsidRPr="006D0281">
        <w:rPr>
          <w:sz w:val="16"/>
          <w:szCs w:val="16"/>
          <w:lang w:val="en-GB"/>
        </w:rPr>
        <w:t xml:space="preserve"> P. Janssen “The Interaction of Ocean Waves and Wind”, Cambridge University Press, 2004. </w:t>
      </w:r>
      <w:proofErr w:type="spellStart"/>
      <w:r w:rsidRPr="006D0281">
        <w:rPr>
          <w:sz w:val="16"/>
          <w:szCs w:val="16"/>
        </w:rPr>
        <w:t>Pag</w:t>
      </w:r>
      <w:proofErr w:type="spellEnd"/>
      <w:r w:rsidRPr="006D0281">
        <w:rPr>
          <w:sz w:val="16"/>
          <w:szCs w:val="16"/>
        </w:rPr>
        <w:t xml:space="preserve"> 212</w:t>
      </w:r>
    </w:p>
  </w:footnote>
  <w:footnote w:id="9">
    <w:p w:rsidR="00A172B8" w:rsidRPr="007F054F" w:rsidRDefault="00A172B8" w:rsidP="00F94980">
      <w:pPr>
        <w:pStyle w:val="Testonotaapidipagina"/>
        <w:rPr>
          <w:sz w:val="16"/>
          <w:szCs w:val="16"/>
        </w:rPr>
      </w:pPr>
      <w:r>
        <w:rPr>
          <w:rStyle w:val="Rimandonotaapidipagina"/>
        </w:rPr>
        <w:footnoteRef/>
      </w:r>
      <w:r>
        <w:t xml:space="preserve"> </w:t>
      </w:r>
      <w:r w:rsidRPr="007F054F">
        <w:rPr>
          <w:sz w:val="16"/>
          <w:szCs w:val="16"/>
        </w:rPr>
        <w:t>Notare</w:t>
      </w:r>
      <w:r>
        <w:rPr>
          <w:sz w:val="16"/>
          <w:szCs w:val="16"/>
        </w:rPr>
        <w:t xml:space="preserve"> peraltro</w:t>
      </w:r>
      <w:r w:rsidRPr="007F054F">
        <w:rPr>
          <w:sz w:val="16"/>
          <w:szCs w:val="16"/>
        </w:rPr>
        <w:t xml:space="preserve"> </w:t>
      </w:r>
      <w:r>
        <w:rPr>
          <w:sz w:val="16"/>
          <w:szCs w:val="16"/>
        </w:rPr>
        <w:t>c</w:t>
      </w:r>
      <w:r w:rsidRPr="007F054F">
        <w:rPr>
          <w:sz w:val="16"/>
          <w:szCs w:val="16"/>
        </w:rPr>
        <w:t xml:space="preserve">he </w:t>
      </w:r>
      <w:r>
        <w:rPr>
          <w:sz w:val="16"/>
          <w:szCs w:val="16"/>
        </w:rPr>
        <w:t xml:space="preserve">l’esempio è relativo ad </w:t>
      </w:r>
      <w:r w:rsidRPr="007F054F">
        <w:rPr>
          <w:sz w:val="16"/>
          <w:szCs w:val="16"/>
        </w:rPr>
        <w:t xml:space="preserve">  una piccola </w:t>
      </w:r>
      <w:proofErr w:type="spellStart"/>
      <w:r w:rsidRPr="007F054F">
        <w:rPr>
          <w:sz w:val="16"/>
          <w:szCs w:val="16"/>
        </w:rPr>
        <w:t>sottogriglia</w:t>
      </w:r>
      <w:proofErr w:type="spellEnd"/>
      <w:r>
        <w:rPr>
          <w:sz w:val="16"/>
          <w:szCs w:val="16"/>
        </w:rPr>
        <w:t xml:space="preserve"> di un modello a risoluzione piuttosto bassa  </w:t>
      </w:r>
    </w:p>
  </w:footnote>
  <w:footnote w:id="10">
    <w:p w:rsidR="00A172B8" w:rsidRDefault="00A172B8" w:rsidP="00F94980">
      <w:r w:rsidRPr="00E9712E">
        <w:rPr>
          <w:sz w:val="16"/>
          <w:szCs w:val="16"/>
        </w:rPr>
        <w:footnoteRef/>
      </w:r>
      <w:r w:rsidRPr="00E9712E">
        <w:rPr>
          <w:sz w:val="16"/>
          <w:szCs w:val="16"/>
        </w:rPr>
        <w:t xml:space="preserve"> In </w:t>
      </w:r>
      <w:proofErr w:type="gramStart"/>
      <w:r w:rsidRPr="00E9712E">
        <w:rPr>
          <w:sz w:val="16"/>
          <w:szCs w:val="16"/>
        </w:rPr>
        <w:t>maniera  parallela</w:t>
      </w:r>
      <w:proofErr w:type="gramEnd"/>
      <w:r w:rsidRPr="00E9712E">
        <w:rPr>
          <w:sz w:val="16"/>
          <w:szCs w:val="16"/>
        </w:rPr>
        <w:t xml:space="preserve"> a quanto viene fatto per le previsioni meteo</w:t>
      </w:r>
    </w:p>
  </w:footnote>
  <w:footnote w:id="11">
    <w:p w:rsidR="00A172B8" w:rsidRPr="007A280E" w:rsidRDefault="00A172B8" w:rsidP="00F94980">
      <w:pPr>
        <w:pStyle w:val="Testonotaapidipagina"/>
        <w:rPr>
          <w:sz w:val="16"/>
          <w:szCs w:val="16"/>
        </w:rPr>
      </w:pPr>
      <w:r w:rsidRPr="007A280E">
        <w:rPr>
          <w:rStyle w:val="Rimandonotaapidipagina"/>
          <w:sz w:val="16"/>
          <w:szCs w:val="16"/>
        </w:rPr>
        <w:footnoteRef/>
      </w:r>
      <w:r w:rsidRPr="007A280E">
        <w:rPr>
          <w:sz w:val="16"/>
          <w:szCs w:val="16"/>
        </w:rPr>
        <w:t>L’ assi</w:t>
      </w:r>
      <w:r w:rsidR="00103991">
        <w:rPr>
          <w:sz w:val="16"/>
          <w:szCs w:val="16"/>
        </w:rPr>
        <w:t>milazione è eseguita di routine</w:t>
      </w:r>
      <w:r w:rsidRPr="007A280E">
        <w:rPr>
          <w:sz w:val="16"/>
          <w:szCs w:val="16"/>
        </w:rPr>
        <w:t xml:space="preserve"> per gli oceani, </w:t>
      </w:r>
      <w:r w:rsidRPr="00103991">
        <w:rPr>
          <w:sz w:val="16"/>
          <w:szCs w:val="16"/>
          <w:highlight w:val="lightGray"/>
        </w:rPr>
        <w:t>mentre non viene fatta al momento per il Mediterraneo</w:t>
      </w:r>
      <w:r w:rsidRPr="007A280E">
        <w:rPr>
          <w:sz w:val="16"/>
          <w:szCs w:val="16"/>
        </w:rPr>
        <w:t>.</w:t>
      </w:r>
    </w:p>
  </w:footnote>
  <w:footnote w:id="12">
    <w:p w:rsidR="00A172B8" w:rsidRDefault="00A172B8" w:rsidP="00F94980">
      <w:pPr>
        <w:pStyle w:val="Testonotaapidipagina"/>
      </w:pPr>
      <w:r>
        <w:rPr>
          <w:rStyle w:val="Rimandonotaapidipagina"/>
        </w:rPr>
        <w:footnoteRef/>
      </w:r>
      <w:r>
        <w:t xml:space="preserve"> </w:t>
      </w:r>
      <w:r w:rsidRPr="00E60EA1">
        <w:rPr>
          <w:sz w:val="16"/>
          <w:szCs w:val="16"/>
        </w:rPr>
        <w:t xml:space="preserve">HF High </w:t>
      </w:r>
      <w:proofErr w:type="spellStart"/>
      <w:r w:rsidRPr="00E60EA1">
        <w:rPr>
          <w:sz w:val="16"/>
          <w:szCs w:val="16"/>
        </w:rPr>
        <w:t>Frequency</w:t>
      </w:r>
      <w:proofErr w:type="spellEnd"/>
      <w:r w:rsidRPr="00E60EA1">
        <w:rPr>
          <w:sz w:val="16"/>
          <w:szCs w:val="16"/>
        </w:rPr>
        <w:t>; nonostante il nome, la frequenza è assai minore di quella dei radar in banda x</w:t>
      </w:r>
    </w:p>
  </w:footnote>
  <w:footnote w:id="13">
    <w:p w:rsidR="00A172B8" w:rsidRDefault="00A172B8" w:rsidP="00F94980">
      <w:pPr>
        <w:pStyle w:val="Testonotaapidipagina"/>
        <w:rPr>
          <w:sz w:val="16"/>
          <w:szCs w:val="16"/>
        </w:rPr>
      </w:pPr>
      <w:r w:rsidRPr="00E60EA1">
        <w:rPr>
          <w:sz w:val="16"/>
          <w:szCs w:val="16"/>
        </w:rPr>
        <w:footnoteRef/>
      </w:r>
      <w:r w:rsidRPr="00E60EA1">
        <w:rPr>
          <w:sz w:val="16"/>
          <w:szCs w:val="16"/>
        </w:rPr>
        <w:t xml:space="preserve"> Ora non più attivo</w:t>
      </w:r>
    </w:p>
    <w:p w:rsidR="003A6B82" w:rsidRPr="00087B75" w:rsidRDefault="003A6B82" w:rsidP="00F94980">
      <w:pPr>
        <w:pStyle w:val="Testonotaapidipagina"/>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FA3" w:rsidRDefault="008E3FA3">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2B8" w:rsidRDefault="00A172B8" w:rsidP="0088020E">
    <w:pPr>
      <w:pStyle w:val="Corpotesto"/>
      <w:ind w:firstLine="0"/>
      <w:jc w:val="center"/>
      <w:rPr>
        <w:rFonts w:ascii="Arial" w:hAnsi="Arial" w:cs="Arial"/>
        <w:spacing w:val="13"/>
        <w:sz w:val="16"/>
        <w:szCs w:val="16"/>
      </w:rPr>
    </w:pPr>
    <w:r>
      <w:rPr>
        <w:rFonts w:ascii="Arial" w:hAnsi="Arial" w:cs="Arial"/>
        <w:spacing w:val="13"/>
        <w:sz w:val="16"/>
        <w:szCs w:val="16"/>
      </w:rPr>
      <w:t>Appunti del corso di Idraulica Marittima Formazione Onde</w:t>
    </w:r>
  </w:p>
  <w:p w:rsidR="00A172B8" w:rsidRDefault="00A172B8" w:rsidP="0088020E">
    <w:pPr>
      <w:pStyle w:val="Corpotesto"/>
      <w:ind w:firstLine="0"/>
      <w:jc w:val="center"/>
      <w:rPr>
        <w:rFonts w:ascii="Arial" w:hAnsi="Arial" w:cs="Arial"/>
        <w:spacing w:val="13"/>
        <w:sz w:val="20"/>
      </w:rPr>
    </w:pPr>
    <w:r>
      <w:rPr>
        <w:rFonts w:ascii="Arial" w:hAnsi="Arial" w:cs="Arial"/>
        <w:spacing w:val="13"/>
        <w:sz w:val="16"/>
        <w:szCs w:val="16"/>
      </w:rPr>
      <w:t xml:space="preserve"> </w:t>
    </w:r>
    <w:proofErr w:type="spellStart"/>
    <w:r>
      <w:rPr>
        <w:rFonts w:ascii="Arial" w:hAnsi="Arial" w:cs="Arial"/>
        <w:spacing w:val="13"/>
        <w:sz w:val="16"/>
        <w:szCs w:val="16"/>
      </w:rPr>
      <w:t>E.Pugliese</w:t>
    </w:r>
    <w:proofErr w:type="spellEnd"/>
    <w:r>
      <w:rPr>
        <w:rFonts w:ascii="Arial" w:hAnsi="Arial" w:cs="Arial"/>
        <w:spacing w:val="13"/>
        <w:sz w:val="16"/>
        <w:szCs w:val="16"/>
      </w:rPr>
      <w:t xml:space="preserve"> Carratelli </w:t>
    </w:r>
    <w:r w:rsidR="0019369F">
      <w:rPr>
        <w:rFonts w:ascii="Arial" w:hAnsi="Arial" w:cs="Arial"/>
        <w:spacing w:val="13"/>
        <w:sz w:val="16"/>
        <w:szCs w:val="16"/>
      </w:rPr>
      <w:t>–</w:t>
    </w:r>
    <w:r>
      <w:rPr>
        <w:rFonts w:ascii="Arial" w:hAnsi="Arial" w:cs="Arial"/>
        <w:spacing w:val="13"/>
        <w:sz w:val="16"/>
        <w:szCs w:val="16"/>
      </w:rPr>
      <w:t xml:space="preserve"> </w:t>
    </w:r>
    <w:r w:rsidR="008E3FA3">
      <w:rPr>
        <w:rFonts w:ascii="Arial" w:hAnsi="Arial" w:cs="Arial"/>
        <w:spacing w:val="13"/>
        <w:sz w:val="16"/>
        <w:szCs w:val="16"/>
      </w:rPr>
      <w:t>F. Reale-</w:t>
    </w:r>
    <w:r w:rsidR="0019369F">
      <w:rPr>
        <w:rFonts w:ascii="Arial" w:hAnsi="Arial" w:cs="Arial"/>
        <w:spacing w:val="13"/>
        <w:sz w:val="16"/>
        <w:szCs w:val="16"/>
      </w:rPr>
      <w:t xml:space="preserve"> </w:t>
    </w:r>
    <w:r w:rsidR="008E3FA3">
      <w:rPr>
        <w:rFonts w:ascii="Arial" w:hAnsi="Arial" w:cs="Arial"/>
        <w:spacing w:val="13"/>
        <w:sz w:val="16"/>
        <w:szCs w:val="16"/>
      </w:rPr>
      <w:t>F</w:t>
    </w:r>
    <w:r>
      <w:rPr>
        <w:rFonts w:ascii="Arial" w:hAnsi="Arial" w:cs="Arial"/>
        <w:spacing w:val="13"/>
        <w:sz w:val="16"/>
        <w:szCs w:val="16"/>
      </w:rPr>
      <w:t>.Dentale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FA3" w:rsidRDefault="008E3FA3">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1"/>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A6F"/>
    <w:rsid w:val="000145D5"/>
    <w:rsid w:val="00015FD8"/>
    <w:rsid w:val="0002681B"/>
    <w:rsid w:val="00040514"/>
    <w:rsid w:val="00057374"/>
    <w:rsid w:val="000A47B1"/>
    <w:rsid w:val="000C16CC"/>
    <w:rsid w:val="000C4393"/>
    <w:rsid w:val="000D088C"/>
    <w:rsid w:val="000D45FC"/>
    <w:rsid w:val="000F3827"/>
    <w:rsid w:val="00101E16"/>
    <w:rsid w:val="00103991"/>
    <w:rsid w:val="00116923"/>
    <w:rsid w:val="001442CE"/>
    <w:rsid w:val="001561F2"/>
    <w:rsid w:val="00175316"/>
    <w:rsid w:val="00181C6C"/>
    <w:rsid w:val="0019369F"/>
    <w:rsid w:val="001B03E4"/>
    <w:rsid w:val="001C76D7"/>
    <w:rsid w:val="001D4DE6"/>
    <w:rsid w:val="001E010B"/>
    <w:rsid w:val="001E2D76"/>
    <w:rsid w:val="001E37DE"/>
    <w:rsid w:val="001E3FE1"/>
    <w:rsid w:val="00216871"/>
    <w:rsid w:val="00233AF6"/>
    <w:rsid w:val="00252342"/>
    <w:rsid w:val="00274CC3"/>
    <w:rsid w:val="002D7A7C"/>
    <w:rsid w:val="00301A3A"/>
    <w:rsid w:val="003157CB"/>
    <w:rsid w:val="00327A87"/>
    <w:rsid w:val="00330DA5"/>
    <w:rsid w:val="00356BC5"/>
    <w:rsid w:val="00357EB4"/>
    <w:rsid w:val="00395C65"/>
    <w:rsid w:val="003A2EB3"/>
    <w:rsid w:val="003A6B82"/>
    <w:rsid w:val="003B13D5"/>
    <w:rsid w:val="003C235B"/>
    <w:rsid w:val="003C758D"/>
    <w:rsid w:val="003D4492"/>
    <w:rsid w:val="003E0EBA"/>
    <w:rsid w:val="003E41B4"/>
    <w:rsid w:val="003F5688"/>
    <w:rsid w:val="00421BCF"/>
    <w:rsid w:val="00463BA6"/>
    <w:rsid w:val="00464693"/>
    <w:rsid w:val="004734B2"/>
    <w:rsid w:val="00483609"/>
    <w:rsid w:val="004929EF"/>
    <w:rsid w:val="00494FEE"/>
    <w:rsid w:val="004C6138"/>
    <w:rsid w:val="004E38EE"/>
    <w:rsid w:val="004F44A7"/>
    <w:rsid w:val="004F7739"/>
    <w:rsid w:val="00506182"/>
    <w:rsid w:val="005076B3"/>
    <w:rsid w:val="005353CA"/>
    <w:rsid w:val="00540186"/>
    <w:rsid w:val="00553FBF"/>
    <w:rsid w:val="0056319F"/>
    <w:rsid w:val="00566226"/>
    <w:rsid w:val="005929FD"/>
    <w:rsid w:val="005A6594"/>
    <w:rsid w:val="005A6B7B"/>
    <w:rsid w:val="005A7BF3"/>
    <w:rsid w:val="00616429"/>
    <w:rsid w:val="00625636"/>
    <w:rsid w:val="00655C1B"/>
    <w:rsid w:val="00661504"/>
    <w:rsid w:val="0067119E"/>
    <w:rsid w:val="00697090"/>
    <w:rsid w:val="0069732E"/>
    <w:rsid w:val="006B67BC"/>
    <w:rsid w:val="006C6F0F"/>
    <w:rsid w:val="006D0281"/>
    <w:rsid w:val="006D0F6A"/>
    <w:rsid w:val="006D7A1F"/>
    <w:rsid w:val="006E5B2C"/>
    <w:rsid w:val="006E663D"/>
    <w:rsid w:val="006F760E"/>
    <w:rsid w:val="0071128B"/>
    <w:rsid w:val="007141FE"/>
    <w:rsid w:val="007403C2"/>
    <w:rsid w:val="00740469"/>
    <w:rsid w:val="00760B92"/>
    <w:rsid w:val="0076671E"/>
    <w:rsid w:val="00777006"/>
    <w:rsid w:val="007905B3"/>
    <w:rsid w:val="007A74DD"/>
    <w:rsid w:val="007E4E14"/>
    <w:rsid w:val="007F1E0C"/>
    <w:rsid w:val="007F48F4"/>
    <w:rsid w:val="008075B0"/>
    <w:rsid w:val="0081510B"/>
    <w:rsid w:val="008157C8"/>
    <w:rsid w:val="008403C9"/>
    <w:rsid w:val="00846098"/>
    <w:rsid w:val="008470A9"/>
    <w:rsid w:val="008508CE"/>
    <w:rsid w:val="0086260F"/>
    <w:rsid w:val="00862716"/>
    <w:rsid w:val="008650F9"/>
    <w:rsid w:val="008715EE"/>
    <w:rsid w:val="0088020E"/>
    <w:rsid w:val="008901B7"/>
    <w:rsid w:val="0089209A"/>
    <w:rsid w:val="008920B8"/>
    <w:rsid w:val="0089426C"/>
    <w:rsid w:val="008A1C46"/>
    <w:rsid w:val="008A6783"/>
    <w:rsid w:val="008D3CFE"/>
    <w:rsid w:val="008D63D5"/>
    <w:rsid w:val="008D7803"/>
    <w:rsid w:val="008E3FA3"/>
    <w:rsid w:val="00900BFF"/>
    <w:rsid w:val="009134CA"/>
    <w:rsid w:val="00940A6F"/>
    <w:rsid w:val="00972E67"/>
    <w:rsid w:val="009869B2"/>
    <w:rsid w:val="0099387F"/>
    <w:rsid w:val="00994323"/>
    <w:rsid w:val="009B7FF4"/>
    <w:rsid w:val="009E5BD6"/>
    <w:rsid w:val="009F32F1"/>
    <w:rsid w:val="00A073BE"/>
    <w:rsid w:val="00A172B8"/>
    <w:rsid w:val="00A358AE"/>
    <w:rsid w:val="00A46AE5"/>
    <w:rsid w:val="00A8542F"/>
    <w:rsid w:val="00A944FA"/>
    <w:rsid w:val="00AA63C8"/>
    <w:rsid w:val="00AB49B9"/>
    <w:rsid w:val="00AD62AE"/>
    <w:rsid w:val="00B01300"/>
    <w:rsid w:val="00B03D9A"/>
    <w:rsid w:val="00B0777D"/>
    <w:rsid w:val="00B2006D"/>
    <w:rsid w:val="00B269B9"/>
    <w:rsid w:val="00B4270B"/>
    <w:rsid w:val="00B4282C"/>
    <w:rsid w:val="00B450AB"/>
    <w:rsid w:val="00B54D12"/>
    <w:rsid w:val="00BA24A8"/>
    <w:rsid w:val="00BC1861"/>
    <w:rsid w:val="00BC312D"/>
    <w:rsid w:val="00BC4B71"/>
    <w:rsid w:val="00BC6F2D"/>
    <w:rsid w:val="00BD2D5A"/>
    <w:rsid w:val="00BD4A1B"/>
    <w:rsid w:val="00BF0F05"/>
    <w:rsid w:val="00C1160E"/>
    <w:rsid w:val="00C21637"/>
    <w:rsid w:val="00C23E94"/>
    <w:rsid w:val="00C27544"/>
    <w:rsid w:val="00C63D29"/>
    <w:rsid w:val="00C65AA9"/>
    <w:rsid w:val="00C70D50"/>
    <w:rsid w:val="00C813A5"/>
    <w:rsid w:val="00C840D7"/>
    <w:rsid w:val="00CA1E7C"/>
    <w:rsid w:val="00CC769E"/>
    <w:rsid w:val="00CD59CE"/>
    <w:rsid w:val="00CF0BFA"/>
    <w:rsid w:val="00CF6C4B"/>
    <w:rsid w:val="00D10C26"/>
    <w:rsid w:val="00D16CEA"/>
    <w:rsid w:val="00D21D08"/>
    <w:rsid w:val="00D27466"/>
    <w:rsid w:val="00D52C2B"/>
    <w:rsid w:val="00D621C7"/>
    <w:rsid w:val="00D75E80"/>
    <w:rsid w:val="00D94083"/>
    <w:rsid w:val="00DA48CA"/>
    <w:rsid w:val="00DB3AF7"/>
    <w:rsid w:val="00DB6775"/>
    <w:rsid w:val="00DC2312"/>
    <w:rsid w:val="00DC2B73"/>
    <w:rsid w:val="00DC4E13"/>
    <w:rsid w:val="00DC6CFD"/>
    <w:rsid w:val="00DE562F"/>
    <w:rsid w:val="00DE78A6"/>
    <w:rsid w:val="00E36ACE"/>
    <w:rsid w:val="00E42933"/>
    <w:rsid w:val="00E6724E"/>
    <w:rsid w:val="00E877F6"/>
    <w:rsid w:val="00EB08F5"/>
    <w:rsid w:val="00EC4FB0"/>
    <w:rsid w:val="00ED5096"/>
    <w:rsid w:val="00EE2489"/>
    <w:rsid w:val="00F10F8F"/>
    <w:rsid w:val="00F13B89"/>
    <w:rsid w:val="00F2640B"/>
    <w:rsid w:val="00F45256"/>
    <w:rsid w:val="00F676B2"/>
    <w:rsid w:val="00F70AF0"/>
    <w:rsid w:val="00F71E2A"/>
    <w:rsid w:val="00F80AF4"/>
    <w:rsid w:val="00F84C56"/>
    <w:rsid w:val="00F86469"/>
    <w:rsid w:val="00F94980"/>
    <w:rsid w:val="00FA5E63"/>
    <w:rsid w:val="00FE2A32"/>
    <w:rsid w:val="00FF0A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7848E7-9CF6-466F-8943-24DA1022A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BC1861"/>
    <w:pPr>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BC1861"/>
    <w:rPr>
      <w:rFonts w:ascii="Times New Roman" w:eastAsia="Times New Roman" w:hAnsi="Times New Roman" w:cs="Times New Roman"/>
      <w:sz w:val="20"/>
      <w:szCs w:val="20"/>
      <w:lang w:eastAsia="it-IT"/>
    </w:rPr>
  </w:style>
  <w:style w:type="character" w:styleId="Rimandonotaapidipagina">
    <w:name w:val="footnote reference"/>
    <w:uiPriority w:val="99"/>
    <w:semiHidden/>
    <w:unhideWhenUsed/>
    <w:rsid w:val="00BC1861"/>
    <w:rPr>
      <w:vertAlign w:val="superscript"/>
    </w:rPr>
  </w:style>
  <w:style w:type="paragraph" w:styleId="Testofumetto">
    <w:name w:val="Balloon Text"/>
    <w:basedOn w:val="Normale"/>
    <w:link w:val="TestofumettoCarattere"/>
    <w:uiPriority w:val="99"/>
    <w:semiHidden/>
    <w:unhideWhenUsed/>
    <w:rsid w:val="00BC186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C1861"/>
    <w:rPr>
      <w:rFonts w:ascii="Tahoma" w:hAnsi="Tahoma" w:cs="Tahoma"/>
      <w:sz w:val="16"/>
      <w:szCs w:val="16"/>
    </w:rPr>
  </w:style>
  <w:style w:type="character" w:styleId="Collegamentoipertestuale">
    <w:name w:val="Hyperlink"/>
    <w:rsid w:val="00F94980"/>
    <w:rPr>
      <w:color w:val="0000FF"/>
      <w:u w:val="single"/>
    </w:rPr>
  </w:style>
  <w:style w:type="paragraph" w:styleId="Intestazione">
    <w:name w:val="header"/>
    <w:basedOn w:val="Normale"/>
    <w:link w:val="IntestazioneCarattere"/>
    <w:uiPriority w:val="99"/>
    <w:unhideWhenUsed/>
    <w:rsid w:val="0086271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62716"/>
  </w:style>
  <w:style w:type="paragraph" w:styleId="Pidipagina">
    <w:name w:val="footer"/>
    <w:basedOn w:val="Normale"/>
    <w:link w:val="PidipaginaCarattere"/>
    <w:uiPriority w:val="99"/>
    <w:unhideWhenUsed/>
    <w:rsid w:val="0086271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62716"/>
  </w:style>
  <w:style w:type="character" w:styleId="Collegamentovisitato">
    <w:name w:val="FollowedHyperlink"/>
    <w:basedOn w:val="Carpredefinitoparagrafo"/>
    <w:uiPriority w:val="99"/>
    <w:semiHidden/>
    <w:unhideWhenUsed/>
    <w:rsid w:val="00F70AF0"/>
    <w:rPr>
      <w:color w:val="800080" w:themeColor="followedHyperlink"/>
      <w:u w:val="single"/>
    </w:rPr>
  </w:style>
  <w:style w:type="paragraph" w:styleId="Corpotesto">
    <w:name w:val="Body Text"/>
    <w:aliases w:val="Corpo del testo"/>
    <w:basedOn w:val="Normale"/>
    <w:link w:val="CorpotestoCarattere1"/>
    <w:rsid w:val="0088020E"/>
    <w:pPr>
      <w:spacing w:after="0" w:line="240" w:lineRule="auto"/>
      <w:ind w:firstLine="567"/>
      <w:jc w:val="both"/>
    </w:pPr>
    <w:rPr>
      <w:rFonts w:ascii="Times New Roman" w:eastAsia="Times New Roman" w:hAnsi="Times New Roman" w:cs="Times New Roman"/>
      <w:sz w:val="28"/>
      <w:szCs w:val="20"/>
      <w:lang w:eastAsia="it-IT"/>
    </w:rPr>
  </w:style>
  <w:style w:type="character" w:customStyle="1" w:styleId="CorpotestoCarattere">
    <w:name w:val="Corpo testo Carattere"/>
    <w:basedOn w:val="Carpredefinitoparagrafo"/>
    <w:uiPriority w:val="99"/>
    <w:semiHidden/>
    <w:rsid w:val="0088020E"/>
  </w:style>
  <w:style w:type="character" w:customStyle="1" w:styleId="CorpotestoCarattere1">
    <w:name w:val="Corpo testo Carattere1"/>
    <w:aliases w:val="Corpo del testo Carattere"/>
    <w:link w:val="Corpotesto"/>
    <w:rsid w:val="0088020E"/>
    <w:rPr>
      <w:rFonts w:ascii="Times New Roman" w:eastAsia="Times New Roman" w:hAnsi="Times New Roman" w:cs="Times New Roman"/>
      <w:sz w:val="28"/>
      <w:szCs w:val="20"/>
      <w:lang w:eastAsia="it-IT"/>
    </w:rPr>
  </w:style>
  <w:style w:type="paragraph" w:styleId="NormaleWeb">
    <w:name w:val="Normal (Web)"/>
    <w:basedOn w:val="Normale"/>
    <w:uiPriority w:val="99"/>
    <w:semiHidden/>
    <w:unhideWhenUsed/>
    <w:rsid w:val="0088020E"/>
    <w:rPr>
      <w:rFonts w:ascii="Times New Roman" w:hAnsi="Times New Roman" w:cs="Times New Roman"/>
      <w:sz w:val="24"/>
      <w:szCs w:val="24"/>
    </w:rPr>
  </w:style>
  <w:style w:type="paragraph" w:customStyle="1" w:styleId="Default">
    <w:name w:val="Default"/>
    <w:rsid w:val="008D63D5"/>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style981">
    <w:name w:val="style981"/>
    <w:basedOn w:val="Carpredefinitoparagrafo"/>
    <w:rsid w:val="00D27466"/>
    <w:rPr>
      <w:sz w:val="27"/>
      <w:szCs w:val="27"/>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3.bin"/><Relationship Id="rId42" Type="http://schemas.openxmlformats.org/officeDocument/2006/relationships/image" Target="media/image18.wmf"/><Relationship Id="rId47" Type="http://schemas.openxmlformats.org/officeDocument/2006/relationships/oleObject" Target="embeddings/oleObject16.bin"/><Relationship Id="rId63" Type="http://schemas.openxmlformats.org/officeDocument/2006/relationships/image" Target="media/image26.png"/><Relationship Id="rId68" Type="http://schemas.openxmlformats.org/officeDocument/2006/relationships/image" Target="media/image29.wmf"/><Relationship Id="rId16" Type="http://schemas.openxmlformats.org/officeDocument/2006/relationships/chart" Target="charts/chart4.xml"/><Relationship Id="rId11" Type="http://schemas.openxmlformats.org/officeDocument/2006/relationships/chart" Target="charts/chart3.xm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1.bin"/><Relationship Id="rId40" Type="http://schemas.openxmlformats.org/officeDocument/2006/relationships/image" Target="media/image17.wmf"/><Relationship Id="rId45" Type="http://schemas.openxmlformats.org/officeDocument/2006/relationships/oleObject" Target="embeddings/oleObject15.bin"/><Relationship Id="rId53" Type="http://schemas.openxmlformats.org/officeDocument/2006/relationships/image" Target="media/image21.png"/><Relationship Id="rId58" Type="http://schemas.openxmlformats.org/officeDocument/2006/relationships/hyperlink" Target="http://ricerca.ismar.cnr.it/MODELLI/ONDE_MED_ITALIA/comunicato.html" TargetMode="External"/><Relationship Id="rId66" Type="http://schemas.openxmlformats.org/officeDocument/2006/relationships/hyperlink" Target="http://www.aiom.info/documentsfordownloads/STUDI_AIOM_PALERMO_2014/presentazionePA2014.pdf" TargetMode="External"/><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24.emf"/><Relationship Id="rId19" Type="http://schemas.openxmlformats.org/officeDocument/2006/relationships/oleObject" Target="embeddings/oleObject2.bin"/><Relationship Id="rId14" Type="http://schemas.openxmlformats.org/officeDocument/2006/relationships/oleObject" Target="embeddings/oleObject1.bin"/><Relationship Id="rId22" Type="http://schemas.openxmlformats.org/officeDocument/2006/relationships/image" Target="media/image8.wmf"/><Relationship Id="rId27" Type="http://schemas.openxmlformats.org/officeDocument/2006/relationships/oleObject" Target="embeddings/oleObject6.bin"/><Relationship Id="rId30" Type="http://schemas.openxmlformats.org/officeDocument/2006/relationships/image" Target="media/image12.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oleObject" Target="embeddings/oleObject17.bin"/><Relationship Id="rId56" Type="http://schemas.openxmlformats.org/officeDocument/2006/relationships/hyperlink" Target="http://www.ecmwf.int/en/forecasts/datasets/set-ii" TargetMode="External"/><Relationship Id="rId64" Type="http://schemas.openxmlformats.org/officeDocument/2006/relationships/image" Target="media/image27.png"/><Relationship Id="rId69" Type="http://schemas.openxmlformats.org/officeDocument/2006/relationships/image" Target="media/image30.wmf"/><Relationship Id="rId77"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oleObject" Target="embeddings/oleObject20.bin"/><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6.wmf"/><Relationship Id="rId46" Type="http://schemas.openxmlformats.org/officeDocument/2006/relationships/image" Target="media/image190.wmf"/><Relationship Id="rId59" Type="http://schemas.openxmlformats.org/officeDocument/2006/relationships/hyperlink" Target="http://www.meteoam.it/sites/all/files/images/approfondimenti.pdf" TargetMode="External"/><Relationship Id="rId67" Type="http://schemas.openxmlformats.org/officeDocument/2006/relationships/hyperlink" Target="file:///C:\Users\utente\Desktop\EPCINUSOTUTTO\www.eugeniopc.it\investigacion\seminari\AIOMPA2014presentazionePA2014.pdf" TargetMode="External"/><Relationship Id="rId20" Type="http://schemas.openxmlformats.org/officeDocument/2006/relationships/image" Target="media/image7.wmf"/><Relationship Id="rId41" Type="http://schemas.openxmlformats.org/officeDocument/2006/relationships/oleObject" Target="embeddings/oleObject13.bin"/><Relationship Id="rId54" Type="http://schemas.openxmlformats.org/officeDocument/2006/relationships/image" Target="media/image22.png"/><Relationship Id="rId62" Type="http://schemas.openxmlformats.org/officeDocument/2006/relationships/image" Target="media/image25.png"/><Relationship Id="rId70" Type="http://schemas.openxmlformats.org/officeDocument/2006/relationships/image" Target="media/image31.pn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oleObject" Target="embeddings/oleObject4.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8.bin"/><Relationship Id="rId57" Type="http://schemas.openxmlformats.org/officeDocument/2006/relationships/hyperlink" Target="http://www.ecmwf.int/research/ifsdocs/CY28r1/Waves/Waves-1-1.html" TargetMode="External"/><Relationship Id="rId10" Type="http://schemas.openxmlformats.org/officeDocument/2006/relationships/chart" Target="charts/chart2.xml"/><Relationship Id="rId31" Type="http://schemas.openxmlformats.org/officeDocument/2006/relationships/oleObject" Target="embeddings/oleObject8.bin"/><Relationship Id="rId44" Type="http://schemas.openxmlformats.org/officeDocument/2006/relationships/image" Target="media/image19.wmf"/><Relationship Id="rId52" Type="http://schemas.openxmlformats.org/officeDocument/2006/relationships/image" Target="media/image20.jpeg"/><Relationship Id="rId60" Type="http://schemas.openxmlformats.org/officeDocument/2006/relationships/hyperlink" Target="http://www.meteoam.it/prodotti_grafici/statoMareVento10metri" TargetMode="External"/><Relationship Id="rId65" Type="http://schemas.openxmlformats.org/officeDocument/2006/relationships/image" Target="media/image28.emf"/><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wmf"/><Relationship Id="rId18" Type="http://schemas.openxmlformats.org/officeDocument/2006/relationships/image" Target="media/image6.wmf"/><Relationship Id="rId39" Type="http://schemas.openxmlformats.org/officeDocument/2006/relationships/oleObject" Target="embeddings/oleObject12.bin"/><Relationship Id="rId34" Type="http://schemas.openxmlformats.org/officeDocument/2006/relationships/image" Target="media/image14.wmf"/><Relationship Id="rId50" Type="http://schemas.openxmlformats.org/officeDocument/2006/relationships/oleObject" Target="embeddings/oleObject19.bin"/><Relationship Id="rId55" Type="http://schemas.openxmlformats.org/officeDocument/2006/relationships/image" Target="media/image23.emf"/><Relationship Id="rId76" Type="http://schemas.openxmlformats.org/officeDocument/2006/relationships/footer" Target="footer3.xml"/><Relationship Id="rId7" Type="http://schemas.openxmlformats.org/officeDocument/2006/relationships/image" Target="media/image1.emf"/><Relationship Id="rId71" Type="http://schemas.openxmlformats.org/officeDocument/2006/relationships/header" Target="header1.xml"/><Relationship Id="rId2" Type="http://schemas.openxmlformats.org/officeDocument/2006/relationships/styles" Target="styles.xml"/><Relationship Id="rId29" Type="http://schemas.openxmlformats.org/officeDocument/2006/relationships/oleObject" Target="embeddings/oleObject7.bin"/></Relationships>
</file>

<file path=word/_rels/footnotes.xml.rels><?xml version="1.0" encoding="UTF-8" standalone="yes"?>
<Relationships xmlns="http://schemas.openxmlformats.org/package/2006/relationships"><Relationship Id="rId1" Type="http://schemas.openxmlformats.org/officeDocument/2006/relationships/hyperlink" Target="http://www.eugeniopc.it/MASTEParthenopeMATERIALE/FormazioneOnde.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Foglio_di_lavoro_di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Foglio_di_lavoro_di_Microsoft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H:\www.eugeniopc.it\idrmarittimaMATERIALE\ESERC\Esercitazione3e4SpettrieSMB\SMBgraficoETC.xls"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H:\www.eugeniopc.it\idrmarittimaMATERIALE\ESERC\Esercitazione3e4SpettrieSMB\fetch%20p20.xls"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H:\www.eugeniopc.it\idrmarittimaMATERIALE\ESERC\Esercitazione3e4SpettrieSMB\fetch%20p20.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2815228580757888E-2"/>
          <c:y val="2.8252405949256341E-2"/>
          <c:w val="0.86368047298930939"/>
          <c:h val="0.87891586468358118"/>
        </c:manualLayout>
      </c:layout>
      <c:scatterChart>
        <c:scatterStyle val="smoothMarker"/>
        <c:varyColors val="0"/>
        <c:ser>
          <c:idx val="1"/>
          <c:order val="0"/>
          <c:tx>
            <c:v>Hmo</c:v>
          </c:tx>
          <c:spPr>
            <a:ln w="6330"/>
          </c:spPr>
          <c:marker>
            <c:symbol val="circle"/>
            <c:size val="2"/>
          </c:marker>
          <c:xVal>
            <c:numRef>
              <c:f>Foglio1!$L$2:$L$61</c:f>
              <c:numCache>
                <c:formatCode>General</c:formatCode>
                <c:ptCount val="60"/>
                <c:pt idx="0">
                  <c:v>0.5</c:v>
                </c:pt>
                <c:pt idx="1">
                  <c:v>1</c:v>
                </c:pt>
                <c:pt idx="2">
                  <c:v>1.5</c:v>
                </c:pt>
                <c:pt idx="3">
                  <c:v>2</c:v>
                </c:pt>
                <c:pt idx="4">
                  <c:v>2.5</c:v>
                </c:pt>
                <c:pt idx="5">
                  <c:v>3</c:v>
                </c:pt>
                <c:pt idx="6">
                  <c:v>3.5</c:v>
                </c:pt>
                <c:pt idx="7">
                  <c:v>4</c:v>
                </c:pt>
                <c:pt idx="8">
                  <c:v>4.5</c:v>
                </c:pt>
                <c:pt idx="9">
                  <c:v>5</c:v>
                </c:pt>
                <c:pt idx="10">
                  <c:v>5.5</c:v>
                </c:pt>
                <c:pt idx="11">
                  <c:v>6</c:v>
                </c:pt>
                <c:pt idx="12">
                  <c:v>6.5</c:v>
                </c:pt>
                <c:pt idx="13">
                  <c:v>7</c:v>
                </c:pt>
                <c:pt idx="14">
                  <c:v>7.5</c:v>
                </c:pt>
                <c:pt idx="15">
                  <c:v>8</c:v>
                </c:pt>
                <c:pt idx="16">
                  <c:v>8.5</c:v>
                </c:pt>
                <c:pt idx="17">
                  <c:v>9</c:v>
                </c:pt>
                <c:pt idx="18">
                  <c:v>9.5</c:v>
                </c:pt>
                <c:pt idx="19">
                  <c:v>10</c:v>
                </c:pt>
                <c:pt idx="20">
                  <c:v>10.5</c:v>
                </c:pt>
                <c:pt idx="21">
                  <c:v>11</c:v>
                </c:pt>
                <c:pt idx="22">
                  <c:v>11.5</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20</c:v>
                </c:pt>
                <c:pt idx="40">
                  <c:v>20.5</c:v>
                </c:pt>
                <c:pt idx="41">
                  <c:v>21</c:v>
                </c:pt>
                <c:pt idx="42">
                  <c:v>21.5</c:v>
                </c:pt>
                <c:pt idx="43">
                  <c:v>22</c:v>
                </c:pt>
                <c:pt idx="44">
                  <c:v>22.5</c:v>
                </c:pt>
                <c:pt idx="45">
                  <c:v>23</c:v>
                </c:pt>
                <c:pt idx="46">
                  <c:v>23.5</c:v>
                </c:pt>
                <c:pt idx="47">
                  <c:v>24</c:v>
                </c:pt>
                <c:pt idx="48">
                  <c:v>24.5</c:v>
                </c:pt>
                <c:pt idx="49">
                  <c:v>25</c:v>
                </c:pt>
                <c:pt idx="50">
                  <c:v>25.5</c:v>
                </c:pt>
                <c:pt idx="51">
                  <c:v>26</c:v>
                </c:pt>
                <c:pt idx="52">
                  <c:v>26.5</c:v>
                </c:pt>
                <c:pt idx="53">
                  <c:v>27</c:v>
                </c:pt>
                <c:pt idx="54">
                  <c:v>27.5</c:v>
                </c:pt>
                <c:pt idx="55">
                  <c:v>28</c:v>
                </c:pt>
                <c:pt idx="56">
                  <c:v>28.5</c:v>
                </c:pt>
                <c:pt idx="57">
                  <c:v>29</c:v>
                </c:pt>
                <c:pt idx="58">
                  <c:v>29.5</c:v>
                </c:pt>
                <c:pt idx="59">
                  <c:v>30</c:v>
                </c:pt>
              </c:numCache>
            </c:numRef>
          </c:xVal>
          <c:yVal>
            <c:numRef>
              <c:f>Foglio1!$O$2:$O$61</c:f>
              <c:numCache>
                <c:formatCode>General</c:formatCode>
                <c:ptCount val="60"/>
                <c:pt idx="0">
                  <c:v>3.86</c:v>
                </c:pt>
                <c:pt idx="1">
                  <c:v>4.4400000000000004</c:v>
                </c:pt>
                <c:pt idx="2">
                  <c:v>4.2699999999999996</c:v>
                </c:pt>
                <c:pt idx="3">
                  <c:v>3.75</c:v>
                </c:pt>
                <c:pt idx="4">
                  <c:v>4.1399999999999997</c:v>
                </c:pt>
                <c:pt idx="5">
                  <c:v>4.28</c:v>
                </c:pt>
                <c:pt idx="6">
                  <c:v>4.95</c:v>
                </c:pt>
                <c:pt idx="7">
                  <c:v>4.84</c:v>
                </c:pt>
                <c:pt idx="8">
                  <c:v>5.57</c:v>
                </c:pt>
                <c:pt idx="9">
                  <c:v>5.88</c:v>
                </c:pt>
                <c:pt idx="10">
                  <c:v>5.85</c:v>
                </c:pt>
                <c:pt idx="11">
                  <c:v>5.96</c:v>
                </c:pt>
                <c:pt idx="12">
                  <c:v>5.95</c:v>
                </c:pt>
                <c:pt idx="13">
                  <c:v>5.8</c:v>
                </c:pt>
                <c:pt idx="14">
                  <c:v>6.46</c:v>
                </c:pt>
                <c:pt idx="15">
                  <c:v>5.94</c:v>
                </c:pt>
                <c:pt idx="16">
                  <c:v>5.93</c:v>
                </c:pt>
                <c:pt idx="17">
                  <c:v>5.52</c:v>
                </c:pt>
                <c:pt idx="18">
                  <c:v>5.83</c:v>
                </c:pt>
                <c:pt idx="19">
                  <c:v>5.51</c:v>
                </c:pt>
                <c:pt idx="20">
                  <c:v>5.67</c:v>
                </c:pt>
                <c:pt idx="21">
                  <c:v>5.79</c:v>
                </c:pt>
                <c:pt idx="22">
                  <c:v>5.88</c:v>
                </c:pt>
                <c:pt idx="23">
                  <c:v>5.75</c:v>
                </c:pt>
                <c:pt idx="24">
                  <c:v>5.81</c:v>
                </c:pt>
                <c:pt idx="25">
                  <c:v>6.11</c:v>
                </c:pt>
                <c:pt idx="26">
                  <c:v>6.35</c:v>
                </c:pt>
                <c:pt idx="27">
                  <c:v>6.46</c:v>
                </c:pt>
                <c:pt idx="28">
                  <c:v>5.96</c:v>
                </c:pt>
                <c:pt idx="29">
                  <c:v>6.18</c:v>
                </c:pt>
                <c:pt idx="30">
                  <c:v>5.9</c:v>
                </c:pt>
                <c:pt idx="31">
                  <c:v>6.01</c:v>
                </c:pt>
                <c:pt idx="32">
                  <c:v>5.69</c:v>
                </c:pt>
                <c:pt idx="33">
                  <c:v>5.64</c:v>
                </c:pt>
                <c:pt idx="34">
                  <c:v>5.91</c:v>
                </c:pt>
                <c:pt idx="35">
                  <c:v>5.5</c:v>
                </c:pt>
                <c:pt idx="36">
                  <c:v>5.91</c:v>
                </c:pt>
                <c:pt idx="37">
                  <c:v>5.52</c:v>
                </c:pt>
                <c:pt idx="38">
                  <c:v>5.07</c:v>
                </c:pt>
                <c:pt idx="39">
                  <c:v>5.82</c:v>
                </c:pt>
                <c:pt idx="40">
                  <c:v>5.47</c:v>
                </c:pt>
                <c:pt idx="41">
                  <c:v>4.96</c:v>
                </c:pt>
                <c:pt idx="42">
                  <c:v>4.46</c:v>
                </c:pt>
                <c:pt idx="43">
                  <c:v>4.49</c:v>
                </c:pt>
                <c:pt idx="44">
                  <c:v>4.76</c:v>
                </c:pt>
                <c:pt idx="45">
                  <c:v>4.5999999999999996</c:v>
                </c:pt>
                <c:pt idx="46">
                  <c:v>4.1500000000000004</c:v>
                </c:pt>
                <c:pt idx="47">
                  <c:v>4.49</c:v>
                </c:pt>
                <c:pt idx="48">
                  <c:v>3.55</c:v>
                </c:pt>
                <c:pt idx="49">
                  <c:v>3.65</c:v>
                </c:pt>
                <c:pt idx="50">
                  <c:v>4.03</c:v>
                </c:pt>
                <c:pt idx="51">
                  <c:v>4.1399999999999997</c:v>
                </c:pt>
                <c:pt idx="52">
                  <c:v>4.26</c:v>
                </c:pt>
                <c:pt idx="53">
                  <c:v>3.42</c:v>
                </c:pt>
                <c:pt idx="54">
                  <c:v>3.67</c:v>
                </c:pt>
                <c:pt idx="55">
                  <c:v>3.63</c:v>
                </c:pt>
                <c:pt idx="56">
                  <c:v>3.59</c:v>
                </c:pt>
                <c:pt idx="57">
                  <c:v>3.8</c:v>
                </c:pt>
                <c:pt idx="58">
                  <c:v>3.29</c:v>
                </c:pt>
                <c:pt idx="59">
                  <c:v>3.64</c:v>
                </c:pt>
              </c:numCache>
            </c:numRef>
          </c:yVal>
          <c:smooth val="1"/>
        </c:ser>
        <c:ser>
          <c:idx val="0"/>
          <c:order val="1"/>
          <c:tx>
            <c:v>Hmax</c:v>
          </c:tx>
          <c:spPr>
            <a:ln w="6330"/>
          </c:spPr>
          <c:marker>
            <c:symbol val="diamond"/>
            <c:size val="2"/>
          </c:marker>
          <c:xVal>
            <c:numRef>
              <c:f>Foglio1!$L$2:$L$61</c:f>
              <c:numCache>
                <c:formatCode>General</c:formatCode>
                <c:ptCount val="60"/>
                <c:pt idx="0">
                  <c:v>0.5</c:v>
                </c:pt>
                <c:pt idx="1">
                  <c:v>1</c:v>
                </c:pt>
                <c:pt idx="2">
                  <c:v>1.5</c:v>
                </c:pt>
                <c:pt idx="3">
                  <c:v>2</c:v>
                </c:pt>
                <c:pt idx="4">
                  <c:v>2.5</c:v>
                </c:pt>
                <c:pt idx="5">
                  <c:v>3</c:v>
                </c:pt>
                <c:pt idx="6">
                  <c:v>3.5</c:v>
                </c:pt>
                <c:pt idx="7">
                  <c:v>4</c:v>
                </c:pt>
                <c:pt idx="8">
                  <c:v>4.5</c:v>
                </c:pt>
                <c:pt idx="9">
                  <c:v>5</c:v>
                </c:pt>
                <c:pt idx="10">
                  <c:v>5.5</c:v>
                </c:pt>
                <c:pt idx="11">
                  <c:v>6</c:v>
                </c:pt>
                <c:pt idx="12">
                  <c:v>6.5</c:v>
                </c:pt>
                <c:pt idx="13">
                  <c:v>7</c:v>
                </c:pt>
                <c:pt idx="14">
                  <c:v>7.5</c:v>
                </c:pt>
                <c:pt idx="15">
                  <c:v>8</c:v>
                </c:pt>
                <c:pt idx="16">
                  <c:v>8.5</c:v>
                </c:pt>
                <c:pt idx="17">
                  <c:v>9</c:v>
                </c:pt>
                <c:pt idx="18">
                  <c:v>9.5</c:v>
                </c:pt>
                <c:pt idx="19">
                  <c:v>10</c:v>
                </c:pt>
                <c:pt idx="20">
                  <c:v>10.5</c:v>
                </c:pt>
                <c:pt idx="21">
                  <c:v>11</c:v>
                </c:pt>
                <c:pt idx="22">
                  <c:v>11.5</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20</c:v>
                </c:pt>
                <c:pt idx="40">
                  <c:v>20.5</c:v>
                </c:pt>
                <c:pt idx="41">
                  <c:v>21</c:v>
                </c:pt>
                <c:pt idx="42">
                  <c:v>21.5</c:v>
                </c:pt>
                <c:pt idx="43">
                  <c:v>22</c:v>
                </c:pt>
                <c:pt idx="44">
                  <c:v>22.5</c:v>
                </c:pt>
                <c:pt idx="45">
                  <c:v>23</c:v>
                </c:pt>
                <c:pt idx="46">
                  <c:v>23.5</c:v>
                </c:pt>
                <c:pt idx="47">
                  <c:v>24</c:v>
                </c:pt>
                <c:pt idx="48">
                  <c:v>24.5</c:v>
                </c:pt>
                <c:pt idx="49">
                  <c:v>25</c:v>
                </c:pt>
                <c:pt idx="50">
                  <c:v>25.5</c:v>
                </c:pt>
                <c:pt idx="51">
                  <c:v>26</c:v>
                </c:pt>
                <c:pt idx="52">
                  <c:v>26.5</c:v>
                </c:pt>
                <c:pt idx="53">
                  <c:v>27</c:v>
                </c:pt>
                <c:pt idx="54">
                  <c:v>27.5</c:v>
                </c:pt>
                <c:pt idx="55">
                  <c:v>28</c:v>
                </c:pt>
                <c:pt idx="56">
                  <c:v>28.5</c:v>
                </c:pt>
                <c:pt idx="57">
                  <c:v>29</c:v>
                </c:pt>
                <c:pt idx="58">
                  <c:v>29.5</c:v>
                </c:pt>
                <c:pt idx="59">
                  <c:v>30</c:v>
                </c:pt>
              </c:numCache>
            </c:numRef>
          </c:xVal>
          <c:yVal>
            <c:numRef>
              <c:f>Foglio1!$P$2:$P$61</c:f>
              <c:numCache>
                <c:formatCode>General</c:formatCode>
                <c:ptCount val="60"/>
                <c:pt idx="0">
                  <c:v>5.48</c:v>
                </c:pt>
                <c:pt idx="1">
                  <c:v>6.65</c:v>
                </c:pt>
                <c:pt idx="2">
                  <c:v>6.3</c:v>
                </c:pt>
                <c:pt idx="3">
                  <c:v>6.29</c:v>
                </c:pt>
                <c:pt idx="4">
                  <c:v>5.33</c:v>
                </c:pt>
                <c:pt idx="5">
                  <c:v>6.02</c:v>
                </c:pt>
                <c:pt idx="6">
                  <c:v>7.12</c:v>
                </c:pt>
                <c:pt idx="7">
                  <c:v>8.2100000000000009</c:v>
                </c:pt>
                <c:pt idx="8">
                  <c:v>8.6300000000000008</c:v>
                </c:pt>
                <c:pt idx="9">
                  <c:v>10.37</c:v>
                </c:pt>
                <c:pt idx="10">
                  <c:v>8.65</c:v>
                </c:pt>
                <c:pt idx="11">
                  <c:v>7.68</c:v>
                </c:pt>
                <c:pt idx="12">
                  <c:v>8.5500000000000007</c:v>
                </c:pt>
                <c:pt idx="13">
                  <c:v>8.39</c:v>
                </c:pt>
                <c:pt idx="14">
                  <c:v>9.91</c:v>
                </c:pt>
                <c:pt idx="15">
                  <c:v>11.81</c:v>
                </c:pt>
                <c:pt idx="16">
                  <c:v>8.67</c:v>
                </c:pt>
                <c:pt idx="17">
                  <c:v>8.5</c:v>
                </c:pt>
                <c:pt idx="18">
                  <c:v>8.5500000000000007</c:v>
                </c:pt>
                <c:pt idx="19">
                  <c:v>7.88</c:v>
                </c:pt>
                <c:pt idx="20">
                  <c:v>8.6</c:v>
                </c:pt>
                <c:pt idx="21">
                  <c:v>8.74</c:v>
                </c:pt>
                <c:pt idx="22">
                  <c:v>8.26</c:v>
                </c:pt>
                <c:pt idx="23">
                  <c:v>8.48</c:v>
                </c:pt>
                <c:pt idx="24">
                  <c:v>9.2899999999999991</c:v>
                </c:pt>
                <c:pt idx="25">
                  <c:v>7.16</c:v>
                </c:pt>
                <c:pt idx="26">
                  <c:v>9.0500000000000007</c:v>
                </c:pt>
                <c:pt idx="27">
                  <c:v>8.43</c:v>
                </c:pt>
                <c:pt idx="28">
                  <c:v>9.31</c:v>
                </c:pt>
                <c:pt idx="29">
                  <c:v>10.83</c:v>
                </c:pt>
                <c:pt idx="30">
                  <c:v>9.08</c:v>
                </c:pt>
                <c:pt idx="31">
                  <c:v>7.91</c:v>
                </c:pt>
                <c:pt idx="32">
                  <c:v>8.94</c:v>
                </c:pt>
                <c:pt idx="33">
                  <c:v>10.130000000000001</c:v>
                </c:pt>
                <c:pt idx="34">
                  <c:v>10.46</c:v>
                </c:pt>
                <c:pt idx="35">
                  <c:v>8.76</c:v>
                </c:pt>
                <c:pt idx="36">
                  <c:v>9.0399999999999991</c:v>
                </c:pt>
                <c:pt idx="37">
                  <c:v>10.71</c:v>
                </c:pt>
                <c:pt idx="38">
                  <c:v>8.6300000000000008</c:v>
                </c:pt>
                <c:pt idx="39">
                  <c:v>7.76</c:v>
                </c:pt>
                <c:pt idx="40">
                  <c:v>7.7</c:v>
                </c:pt>
                <c:pt idx="41">
                  <c:v>6.74</c:v>
                </c:pt>
                <c:pt idx="42">
                  <c:v>6.67</c:v>
                </c:pt>
                <c:pt idx="43">
                  <c:v>6.75</c:v>
                </c:pt>
                <c:pt idx="44">
                  <c:v>6.49</c:v>
                </c:pt>
                <c:pt idx="45">
                  <c:v>7.64</c:v>
                </c:pt>
                <c:pt idx="46">
                  <c:v>5.76</c:v>
                </c:pt>
                <c:pt idx="47">
                  <c:v>7.4</c:v>
                </c:pt>
                <c:pt idx="48">
                  <c:v>5.82</c:v>
                </c:pt>
                <c:pt idx="49">
                  <c:v>5.03</c:v>
                </c:pt>
                <c:pt idx="50">
                  <c:v>6.46</c:v>
                </c:pt>
                <c:pt idx="51">
                  <c:v>6.29</c:v>
                </c:pt>
                <c:pt idx="52">
                  <c:v>5.93</c:v>
                </c:pt>
                <c:pt idx="53">
                  <c:v>5.07</c:v>
                </c:pt>
                <c:pt idx="54">
                  <c:v>5.3</c:v>
                </c:pt>
                <c:pt idx="55">
                  <c:v>5.26</c:v>
                </c:pt>
                <c:pt idx="56">
                  <c:v>5.44</c:v>
                </c:pt>
                <c:pt idx="57">
                  <c:v>5.37</c:v>
                </c:pt>
                <c:pt idx="58">
                  <c:v>4.6100000000000003</c:v>
                </c:pt>
                <c:pt idx="59">
                  <c:v>5.61</c:v>
                </c:pt>
              </c:numCache>
            </c:numRef>
          </c:yVal>
          <c:smooth val="1"/>
        </c:ser>
        <c:ser>
          <c:idx val="2"/>
          <c:order val="2"/>
          <c:tx>
            <c:v>Tp</c:v>
          </c:tx>
          <c:spPr>
            <a:ln w="6330"/>
          </c:spPr>
          <c:xVal>
            <c:numRef>
              <c:f>Foglio1!$L$2:$L$61</c:f>
              <c:numCache>
                <c:formatCode>General</c:formatCode>
                <c:ptCount val="60"/>
                <c:pt idx="0">
                  <c:v>0.5</c:v>
                </c:pt>
                <c:pt idx="1">
                  <c:v>1</c:v>
                </c:pt>
                <c:pt idx="2">
                  <c:v>1.5</c:v>
                </c:pt>
                <c:pt idx="3">
                  <c:v>2</c:v>
                </c:pt>
                <c:pt idx="4">
                  <c:v>2.5</c:v>
                </c:pt>
                <c:pt idx="5">
                  <c:v>3</c:v>
                </c:pt>
                <c:pt idx="6">
                  <c:v>3.5</c:v>
                </c:pt>
                <c:pt idx="7">
                  <c:v>4</c:v>
                </c:pt>
                <c:pt idx="8">
                  <c:v>4.5</c:v>
                </c:pt>
                <c:pt idx="9">
                  <c:v>5</c:v>
                </c:pt>
                <c:pt idx="10">
                  <c:v>5.5</c:v>
                </c:pt>
                <c:pt idx="11">
                  <c:v>6</c:v>
                </c:pt>
                <c:pt idx="12">
                  <c:v>6.5</c:v>
                </c:pt>
                <c:pt idx="13">
                  <c:v>7</c:v>
                </c:pt>
                <c:pt idx="14">
                  <c:v>7.5</c:v>
                </c:pt>
                <c:pt idx="15">
                  <c:v>8</c:v>
                </c:pt>
                <c:pt idx="16">
                  <c:v>8.5</c:v>
                </c:pt>
                <c:pt idx="17">
                  <c:v>9</c:v>
                </c:pt>
                <c:pt idx="18">
                  <c:v>9.5</c:v>
                </c:pt>
                <c:pt idx="19">
                  <c:v>10</c:v>
                </c:pt>
                <c:pt idx="20">
                  <c:v>10.5</c:v>
                </c:pt>
                <c:pt idx="21">
                  <c:v>11</c:v>
                </c:pt>
                <c:pt idx="22">
                  <c:v>11.5</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20</c:v>
                </c:pt>
                <c:pt idx="40">
                  <c:v>20.5</c:v>
                </c:pt>
                <c:pt idx="41">
                  <c:v>21</c:v>
                </c:pt>
                <c:pt idx="42">
                  <c:v>21.5</c:v>
                </c:pt>
                <c:pt idx="43">
                  <c:v>22</c:v>
                </c:pt>
                <c:pt idx="44">
                  <c:v>22.5</c:v>
                </c:pt>
                <c:pt idx="45">
                  <c:v>23</c:v>
                </c:pt>
                <c:pt idx="46">
                  <c:v>23.5</c:v>
                </c:pt>
                <c:pt idx="47">
                  <c:v>24</c:v>
                </c:pt>
                <c:pt idx="48">
                  <c:v>24.5</c:v>
                </c:pt>
                <c:pt idx="49">
                  <c:v>25</c:v>
                </c:pt>
                <c:pt idx="50">
                  <c:v>25.5</c:v>
                </c:pt>
                <c:pt idx="51">
                  <c:v>26</c:v>
                </c:pt>
                <c:pt idx="52">
                  <c:v>26.5</c:v>
                </c:pt>
                <c:pt idx="53">
                  <c:v>27</c:v>
                </c:pt>
                <c:pt idx="54">
                  <c:v>27.5</c:v>
                </c:pt>
                <c:pt idx="55">
                  <c:v>28</c:v>
                </c:pt>
                <c:pt idx="56">
                  <c:v>28.5</c:v>
                </c:pt>
                <c:pt idx="57">
                  <c:v>29</c:v>
                </c:pt>
                <c:pt idx="58">
                  <c:v>29.5</c:v>
                </c:pt>
                <c:pt idx="59">
                  <c:v>30</c:v>
                </c:pt>
              </c:numCache>
            </c:numRef>
          </c:xVal>
          <c:yVal>
            <c:numRef>
              <c:f>Foglio1!$Q$2:$Q$61</c:f>
              <c:numCache>
                <c:formatCode>General</c:formatCode>
                <c:ptCount val="60"/>
                <c:pt idx="0">
                  <c:v>8.6999999999999993</c:v>
                </c:pt>
                <c:pt idx="1">
                  <c:v>8.6999999999999993</c:v>
                </c:pt>
                <c:pt idx="2">
                  <c:v>10.5</c:v>
                </c:pt>
                <c:pt idx="3">
                  <c:v>10.53</c:v>
                </c:pt>
                <c:pt idx="4">
                  <c:v>11.11</c:v>
                </c:pt>
                <c:pt idx="5">
                  <c:v>11.11</c:v>
                </c:pt>
                <c:pt idx="6">
                  <c:v>11.11</c:v>
                </c:pt>
                <c:pt idx="7">
                  <c:v>11.1</c:v>
                </c:pt>
                <c:pt idx="8">
                  <c:v>11.8</c:v>
                </c:pt>
                <c:pt idx="9">
                  <c:v>11.8</c:v>
                </c:pt>
                <c:pt idx="10">
                  <c:v>10.5</c:v>
                </c:pt>
                <c:pt idx="11">
                  <c:v>11.8</c:v>
                </c:pt>
                <c:pt idx="12">
                  <c:v>11.8</c:v>
                </c:pt>
                <c:pt idx="13">
                  <c:v>11.8</c:v>
                </c:pt>
                <c:pt idx="14">
                  <c:v>11.8</c:v>
                </c:pt>
                <c:pt idx="15">
                  <c:v>12.5</c:v>
                </c:pt>
                <c:pt idx="16">
                  <c:v>12.5</c:v>
                </c:pt>
                <c:pt idx="17">
                  <c:v>11.1</c:v>
                </c:pt>
                <c:pt idx="18">
                  <c:v>12.5</c:v>
                </c:pt>
                <c:pt idx="19">
                  <c:v>12.5</c:v>
                </c:pt>
                <c:pt idx="20">
                  <c:v>12.5</c:v>
                </c:pt>
                <c:pt idx="21">
                  <c:v>12.5</c:v>
                </c:pt>
                <c:pt idx="22">
                  <c:v>11.1</c:v>
                </c:pt>
                <c:pt idx="23">
                  <c:v>12.5</c:v>
                </c:pt>
                <c:pt idx="24">
                  <c:v>13.33</c:v>
                </c:pt>
                <c:pt idx="25">
                  <c:v>12.5</c:v>
                </c:pt>
                <c:pt idx="26">
                  <c:v>12.5</c:v>
                </c:pt>
                <c:pt idx="27">
                  <c:v>11.76</c:v>
                </c:pt>
                <c:pt idx="28">
                  <c:v>12.5</c:v>
                </c:pt>
                <c:pt idx="29">
                  <c:v>11.76</c:v>
                </c:pt>
                <c:pt idx="30">
                  <c:v>9.09</c:v>
                </c:pt>
                <c:pt idx="31">
                  <c:v>11.11</c:v>
                </c:pt>
                <c:pt idx="32">
                  <c:v>11.76</c:v>
                </c:pt>
                <c:pt idx="33">
                  <c:v>12.5</c:v>
                </c:pt>
                <c:pt idx="34">
                  <c:v>11.76</c:v>
                </c:pt>
                <c:pt idx="35">
                  <c:v>11.11</c:v>
                </c:pt>
                <c:pt idx="36">
                  <c:v>12.5</c:v>
                </c:pt>
                <c:pt idx="37">
                  <c:v>11.11</c:v>
                </c:pt>
                <c:pt idx="38">
                  <c:v>9.52</c:v>
                </c:pt>
                <c:pt idx="39">
                  <c:v>11.11</c:v>
                </c:pt>
                <c:pt idx="40">
                  <c:v>12.5</c:v>
                </c:pt>
                <c:pt idx="41">
                  <c:v>11.11</c:v>
                </c:pt>
                <c:pt idx="42">
                  <c:v>12.5</c:v>
                </c:pt>
                <c:pt idx="43">
                  <c:v>12.5</c:v>
                </c:pt>
                <c:pt idx="44">
                  <c:v>11.8</c:v>
                </c:pt>
                <c:pt idx="45">
                  <c:v>11.76</c:v>
                </c:pt>
                <c:pt idx="46">
                  <c:v>11.11</c:v>
                </c:pt>
                <c:pt idx="47">
                  <c:v>11.11</c:v>
                </c:pt>
                <c:pt idx="48">
                  <c:v>12.5</c:v>
                </c:pt>
                <c:pt idx="49">
                  <c:v>10</c:v>
                </c:pt>
                <c:pt idx="50">
                  <c:v>11.76</c:v>
                </c:pt>
                <c:pt idx="51">
                  <c:v>10.53</c:v>
                </c:pt>
                <c:pt idx="52">
                  <c:v>11.76</c:v>
                </c:pt>
                <c:pt idx="53">
                  <c:v>10</c:v>
                </c:pt>
                <c:pt idx="54">
                  <c:v>10</c:v>
                </c:pt>
                <c:pt idx="55">
                  <c:v>11.11</c:v>
                </c:pt>
                <c:pt idx="56">
                  <c:v>11.11</c:v>
                </c:pt>
                <c:pt idx="57">
                  <c:v>10.53</c:v>
                </c:pt>
                <c:pt idx="58">
                  <c:v>9.09</c:v>
                </c:pt>
                <c:pt idx="59">
                  <c:v>11.11</c:v>
                </c:pt>
              </c:numCache>
            </c:numRef>
          </c:yVal>
          <c:smooth val="1"/>
        </c:ser>
        <c:dLbls>
          <c:showLegendKey val="0"/>
          <c:showVal val="0"/>
          <c:showCatName val="0"/>
          <c:showSerName val="0"/>
          <c:showPercent val="0"/>
          <c:showBubbleSize val="0"/>
        </c:dLbls>
        <c:axId val="-265036224"/>
        <c:axId val="-265040032"/>
      </c:scatterChart>
      <c:valAx>
        <c:axId val="-265036224"/>
        <c:scaling>
          <c:orientation val="minMax"/>
        </c:scaling>
        <c:delete val="0"/>
        <c:axPos val="b"/>
        <c:numFmt formatCode="#,##0.00" sourceLinked="0"/>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en-US"/>
          </a:p>
        </c:txPr>
        <c:crossAx val="-265040032"/>
        <c:crosses val="autoZero"/>
        <c:crossBetween val="midCat"/>
      </c:valAx>
      <c:valAx>
        <c:axId val="-265040032"/>
        <c:scaling>
          <c:orientation val="minMax"/>
        </c:scaling>
        <c:delete val="0"/>
        <c:axPos val="l"/>
        <c:majorGridlines/>
        <c:numFmt formatCode="General" sourceLinked="1"/>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en-US"/>
          </a:p>
        </c:txPr>
        <c:crossAx val="-265036224"/>
        <c:crosses val="autoZero"/>
        <c:crossBetween val="midCat"/>
      </c:valAx>
    </c:plotArea>
    <c:legend>
      <c:legendPos val="r"/>
      <c:overlay val="0"/>
      <c:txPr>
        <a:bodyPr/>
        <a:lstStyle/>
        <a:p>
          <a:pPr>
            <a:defRPr sz="917"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288188976377949E-2"/>
          <c:y val="0.10882248590688688"/>
          <c:w val="0.72683335307904218"/>
          <c:h val="0.82070909463061925"/>
        </c:manualLayout>
      </c:layout>
      <c:scatterChart>
        <c:scatterStyle val="smoothMarker"/>
        <c:varyColors val="0"/>
        <c:ser>
          <c:idx val="0"/>
          <c:order val="0"/>
          <c:tx>
            <c:v> Limitato dal tempo</c:v>
          </c:tx>
          <c:spPr>
            <a:ln w="25400">
              <a:solidFill>
                <a:srgbClr val="000080"/>
              </a:solidFill>
              <a:prstDash val="solid"/>
            </a:ln>
          </c:spPr>
          <c:marker>
            <c:symbol val="none"/>
          </c:marker>
          <c:xVal>
            <c:numRef>
              <c:f>formulaSMBdaSPM!$B$9:$B$108</c:f>
              <c:numCache>
                <c:formatCode>General</c:formatCode>
                <c:ptCount val="100"/>
                <c:pt idx="0">
                  <c:v>0</c:v>
                </c:pt>
                <c:pt idx="1">
                  <c:v>900</c:v>
                </c:pt>
                <c:pt idx="2">
                  <c:v>1800</c:v>
                </c:pt>
                <c:pt idx="3">
                  <c:v>2700</c:v>
                </c:pt>
                <c:pt idx="4">
                  <c:v>3600</c:v>
                </c:pt>
                <c:pt idx="5">
                  <c:v>4500</c:v>
                </c:pt>
                <c:pt idx="6">
                  <c:v>5400</c:v>
                </c:pt>
                <c:pt idx="7">
                  <c:v>6300</c:v>
                </c:pt>
                <c:pt idx="8">
                  <c:v>7200</c:v>
                </c:pt>
                <c:pt idx="9">
                  <c:v>8100</c:v>
                </c:pt>
                <c:pt idx="10">
                  <c:v>9000</c:v>
                </c:pt>
                <c:pt idx="11">
                  <c:v>9900</c:v>
                </c:pt>
                <c:pt idx="12">
                  <c:v>10800</c:v>
                </c:pt>
                <c:pt idx="13">
                  <c:v>11700</c:v>
                </c:pt>
                <c:pt idx="14">
                  <c:v>12600</c:v>
                </c:pt>
                <c:pt idx="15">
                  <c:v>13500</c:v>
                </c:pt>
                <c:pt idx="16">
                  <c:v>14400</c:v>
                </c:pt>
                <c:pt idx="17">
                  <c:v>15300</c:v>
                </c:pt>
                <c:pt idx="18">
                  <c:v>16200</c:v>
                </c:pt>
                <c:pt idx="19">
                  <c:v>17100</c:v>
                </c:pt>
                <c:pt idx="20">
                  <c:v>18000</c:v>
                </c:pt>
                <c:pt idx="21">
                  <c:v>18900</c:v>
                </c:pt>
                <c:pt idx="22">
                  <c:v>19800</c:v>
                </c:pt>
                <c:pt idx="23">
                  <c:v>20700</c:v>
                </c:pt>
                <c:pt idx="24">
                  <c:v>21600</c:v>
                </c:pt>
                <c:pt idx="25">
                  <c:v>22500</c:v>
                </c:pt>
                <c:pt idx="26">
                  <c:v>23400</c:v>
                </c:pt>
                <c:pt idx="27">
                  <c:v>24300</c:v>
                </c:pt>
                <c:pt idx="28">
                  <c:v>25200</c:v>
                </c:pt>
                <c:pt idx="29">
                  <c:v>26100</c:v>
                </c:pt>
                <c:pt idx="30">
                  <c:v>27000</c:v>
                </c:pt>
                <c:pt idx="31">
                  <c:v>27900</c:v>
                </c:pt>
                <c:pt idx="32">
                  <c:v>28800</c:v>
                </c:pt>
                <c:pt idx="33">
                  <c:v>29700</c:v>
                </c:pt>
                <c:pt idx="34">
                  <c:v>30600</c:v>
                </c:pt>
                <c:pt idx="35">
                  <c:v>31500</c:v>
                </c:pt>
                <c:pt idx="36">
                  <c:v>32400</c:v>
                </c:pt>
                <c:pt idx="37">
                  <c:v>33300</c:v>
                </c:pt>
                <c:pt idx="38">
                  <c:v>34200</c:v>
                </c:pt>
                <c:pt idx="39">
                  <c:v>35100</c:v>
                </c:pt>
                <c:pt idx="40">
                  <c:v>36000</c:v>
                </c:pt>
                <c:pt idx="41">
                  <c:v>36900</c:v>
                </c:pt>
                <c:pt idx="42">
                  <c:v>37800</c:v>
                </c:pt>
                <c:pt idx="43">
                  <c:v>38700</c:v>
                </c:pt>
                <c:pt idx="44">
                  <c:v>39600</c:v>
                </c:pt>
                <c:pt idx="45">
                  <c:v>40500</c:v>
                </c:pt>
                <c:pt idx="46">
                  <c:v>41400</c:v>
                </c:pt>
                <c:pt idx="47">
                  <c:v>42300</c:v>
                </c:pt>
                <c:pt idx="48">
                  <c:v>43200</c:v>
                </c:pt>
                <c:pt idx="49">
                  <c:v>44100</c:v>
                </c:pt>
                <c:pt idx="50">
                  <c:v>45000</c:v>
                </c:pt>
                <c:pt idx="51">
                  <c:v>45900</c:v>
                </c:pt>
                <c:pt idx="52">
                  <c:v>46800</c:v>
                </c:pt>
                <c:pt idx="53">
                  <c:v>47700</c:v>
                </c:pt>
                <c:pt idx="54">
                  <c:v>48600</c:v>
                </c:pt>
                <c:pt idx="55">
                  <c:v>49500</c:v>
                </c:pt>
                <c:pt idx="56">
                  <c:v>50400</c:v>
                </c:pt>
                <c:pt idx="57">
                  <c:v>51300</c:v>
                </c:pt>
                <c:pt idx="58">
                  <c:v>52200</c:v>
                </c:pt>
                <c:pt idx="59">
                  <c:v>53100</c:v>
                </c:pt>
                <c:pt idx="60">
                  <c:v>54000</c:v>
                </c:pt>
                <c:pt idx="61">
                  <c:v>54900</c:v>
                </c:pt>
                <c:pt idx="62">
                  <c:v>55800</c:v>
                </c:pt>
                <c:pt idx="63">
                  <c:v>56700</c:v>
                </c:pt>
                <c:pt idx="64">
                  <c:v>57600</c:v>
                </c:pt>
                <c:pt idx="65">
                  <c:v>58500</c:v>
                </c:pt>
                <c:pt idx="66">
                  <c:v>59400</c:v>
                </c:pt>
                <c:pt idx="67">
                  <c:v>60300</c:v>
                </c:pt>
                <c:pt idx="68">
                  <c:v>61200</c:v>
                </c:pt>
                <c:pt idx="69">
                  <c:v>62100</c:v>
                </c:pt>
                <c:pt idx="70">
                  <c:v>63000</c:v>
                </c:pt>
                <c:pt idx="71">
                  <c:v>63900</c:v>
                </c:pt>
                <c:pt idx="72">
                  <c:v>64800</c:v>
                </c:pt>
                <c:pt idx="73">
                  <c:v>65700</c:v>
                </c:pt>
                <c:pt idx="74">
                  <c:v>66600</c:v>
                </c:pt>
                <c:pt idx="75">
                  <c:v>67500</c:v>
                </c:pt>
                <c:pt idx="76">
                  <c:v>68400</c:v>
                </c:pt>
                <c:pt idx="77">
                  <c:v>69300</c:v>
                </c:pt>
                <c:pt idx="78">
                  <c:v>70200</c:v>
                </c:pt>
                <c:pt idx="79">
                  <c:v>71100</c:v>
                </c:pt>
                <c:pt idx="80">
                  <c:v>72000</c:v>
                </c:pt>
                <c:pt idx="81">
                  <c:v>72900</c:v>
                </c:pt>
                <c:pt idx="82">
                  <c:v>73800</c:v>
                </c:pt>
                <c:pt idx="83">
                  <c:v>74700</c:v>
                </c:pt>
                <c:pt idx="84">
                  <c:v>75600</c:v>
                </c:pt>
                <c:pt idx="85">
                  <c:v>76500</c:v>
                </c:pt>
                <c:pt idx="86">
                  <c:v>77400</c:v>
                </c:pt>
                <c:pt idx="87">
                  <c:v>78300</c:v>
                </c:pt>
                <c:pt idx="88">
                  <c:v>79200</c:v>
                </c:pt>
                <c:pt idx="89">
                  <c:v>80100</c:v>
                </c:pt>
                <c:pt idx="90">
                  <c:v>81000</c:v>
                </c:pt>
                <c:pt idx="91">
                  <c:v>81900</c:v>
                </c:pt>
                <c:pt idx="92">
                  <c:v>82800</c:v>
                </c:pt>
                <c:pt idx="93">
                  <c:v>83700</c:v>
                </c:pt>
                <c:pt idx="94">
                  <c:v>84600</c:v>
                </c:pt>
                <c:pt idx="95">
                  <c:v>85500</c:v>
                </c:pt>
                <c:pt idx="96">
                  <c:v>86400</c:v>
                </c:pt>
                <c:pt idx="97">
                  <c:v>87300</c:v>
                </c:pt>
                <c:pt idx="98">
                  <c:v>88200</c:v>
                </c:pt>
                <c:pt idx="99">
                  <c:v>89100</c:v>
                </c:pt>
              </c:numCache>
            </c:numRef>
          </c:xVal>
          <c:yVal>
            <c:numRef>
              <c:f>formulaSMBdaSPM!$A$9:$A$108</c:f>
              <c:numCache>
                <c:formatCode>General</c:formatCode>
                <c:ptCount val="100"/>
                <c:pt idx="0">
                  <c:v>0</c:v>
                </c:pt>
                <c:pt idx="1">
                  <c:v>0.40560176710935386</c:v>
                </c:pt>
                <c:pt idx="2">
                  <c:v>0.68213814396565497</c:v>
                </c:pt>
                <c:pt idx="3">
                  <c:v>0.92457209043910038</c:v>
                </c:pt>
                <c:pt idx="4">
                  <c:v>1.1472150399370837</c:v>
                </c:pt>
                <c:pt idx="5">
                  <c:v>1.3562112471784256</c:v>
                </c:pt>
                <c:pt idx="6">
                  <c:v>1.5549387129877448</c:v>
                </c:pt>
                <c:pt idx="7">
                  <c:v>1.7455141286444993</c:v>
                </c:pt>
                <c:pt idx="8">
                  <c:v>1.9293780292164808</c:v>
                </c:pt>
                <c:pt idx="9">
                  <c:v>2.10756860481936</c:v>
                </c:pt>
                <c:pt idx="10">
                  <c:v>2.2808663521582133</c:v>
                </c:pt>
                <c:pt idx="11">
                  <c:v>2.4498774053269727</c:v>
                </c:pt>
                <c:pt idx="12">
                  <c:v>2.6150847793812391</c:v>
                </c:pt>
                <c:pt idx="13">
                  <c:v>2.7768815352495673</c:v>
                </c:pt>
                <c:pt idx="14">
                  <c:v>2.9355931471037429</c:v>
                </c:pt>
                <c:pt idx="15">
                  <c:v>3.0914931086646611</c:v>
                </c:pt>
                <c:pt idx="16">
                  <c:v>3.2448141368748313</c:v>
                </c:pt>
                <c:pt idx="17">
                  <c:v>3.3957564124912203</c:v>
                </c:pt>
                <c:pt idx="18">
                  <c:v>3.5444937693877439</c:v>
                </c:pt>
                <c:pt idx="19">
                  <c:v>3.6911784286950633</c:v>
                </c:pt>
                <c:pt idx="20">
                  <c:v>3.8359446784053151</c:v>
                </c:pt>
                <c:pt idx="21">
                  <c:v>3.9789117742594056</c:v>
                </c:pt>
                <c:pt idx="22">
                  <c:v>4.1201862559010474</c:v>
                </c:pt>
                <c:pt idx="23">
                  <c:v>4.2598638173440806</c:v>
                </c:pt>
                <c:pt idx="24">
                  <c:v>4.3980308331324727</c:v>
                </c:pt>
                <c:pt idx="25">
                  <c:v>4.5347656152527662</c:v>
                </c:pt>
                <c:pt idx="26">
                  <c:v>4.6701394571511878</c:v>
                </c:pt>
                <c:pt idx="27">
                  <c:v>4.8042175077020666</c:v>
                </c:pt>
                <c:pt idx="28">
                  <c:v>4.9370595080858131</c:v>
                </c:pt>
                <c:pt idx="29">
                  <c:v>5.068720417199291</c:v>
                </c:pt>
                <c:pt idx="30">
                  <c:v>5.1992509457153488</c:v>
                </c:pt>
                <c:pt idx="31">
                  <c:v>5.3286980147292393</c:v>
                </c:pt>
                <c:pt idx="32">
                  <c:v>5.4571051517252407</c:v>
                </c:pt>
                <c:pt idx="33">
                  <c:v>5.5845128341168948</c:v>
                </c:pt>
                <c:pt idx="34">
                  <c:v>5.7109587886773605</c:v>
                </c:pt>
                <c:pt idx="35">
                  <c:v>5.8364782536518822</c:v>
                </c:pt>
                <c:pt idx="36">
                  <c:v>5.9611042091345583</c:v>
                </c:pt>
                <c:pt idx="37">
                  <c:v>6.0848675803250503</c:v>
                </c:pt>
                <c:pt idx="38">
                  <c:v>6.2077974175030439</c:v>
                </c:pt>
                <c:pt idx="39">
                  <c:v>6.329921055928807</c:v>
                </c:pt>
                <c:pt idx="40">
                  <c:v>6.4512642583651889</c:v>
                </c:pt>
                <c:pt idx="41">
                  <c:v>6.5718513424961191</c:v>
                </c:pt>
                <c:pt idx="42">
                  <c:v>6.6917052951710669</c:v>
                </c:pt>
                <c:pt idx="43">
                  <c:v>6.8108478751180028</c:v>
                </c:pt>
                <c:pt idx="44">
                  <c:v>6.9292997055296208</c:v>
                </c:pt>
                <c:pt idx="45">
                  <c:v>7.0470803577281576</c:v>
                </c:pt>
                <c:pt idx="46">
                  <c:v>7.1642084269472859</c:v>
                </c:pt>
                <c:pt idx="47">
                  <c:v>7.2807016011288468</c:v>
                </c:pt>
                <c:pt idx="48">
                  <c:v>7.3965767235128039</c:v>
                </c:pt>
                <c:pt idx="49">
                  <c:v>7.5118498496978088</c:v>
                </c:pt>
                <c:pt idx="50">
                  <c:v>7.6265362997637105</c:v>
                </c:pt>
                <c:pt idx="51">
                  <c:v>7.7406507059731693</c:v>
                </c:pt>
                <c:pt idx="52">
                  <c:v>7.8542070565067288</c:v>
                </c:pt>
                <c:pt idx="53">
                  <c:v>7.9672187356308326</c:v>
                </c:pt>
                <c:pt idx="54">
                  <c:v>8.0796985606516092</c:v>
                </c:pt>
                <c:pt idx="55">
                  <c:v>8.1916588159660293</c:v>
                </c:pt>
                <c:pt idx="56">
                  <c:v>8.3031112844872528</c:v>
                </c:pt>
                <c:pt idx="57">
                  <c:v>8.4140672766896447</c:v>
                </c:pt>
                <c:pt idx="58">
                  <c:v>8.5245376574923899</c:v>
                </c:pt>
                <c:pt idx="59">
                  <c:v>8.6345328711769458</c:v>
                </c:pt>
                <c:pt idx="60">
                  <c:v>8.7440629645130414</c:v>
                </c:pt>
                <c:pt idx="61">
                  <c:v>8.853137608249547</c:v>
                </c:pt>
                <c:pt idx="62">
                  <c:v>8.9617661171108018</c:v>
                </c:pt>
                <c:pt idx="63">
                  <c:v>9.0699574684247715</c:v>
                </c:pt>
                <c:pt idx="64">
                  <c:v>9.1777203194966628</c:v>
                </c:pt>
                <c:pt idx="65">
                  <c:v>9.2850630238309577</c:v>
                </c:pt>
                <c:pt idx="66">
                  <c:v>9.3919936462945213</c:v>
                </c:pt>
                <c:pt idx="67">
                  <c:v>9.4985199773050493</c:v>
                </c:pt>
                <c:pt idx="68">
                  <c:v>9.6046495461209727</c:v>
                </c:pt>
                <c:pt idx="69">
                  <c:v>9.7103896333021478</c:v>
                </c:pt>
                <c:pt idx="70">
                  <c:v>9.8157472824042511</c:v>
                </c:pt>
                <c:pt idx="71">
                  <c:v>9.9207293109644006</c:v>
                </c:pt>
                <c:pt idx="72">
                  <c:v>10.025342320830163</c:v>
                </c:pt>
                <c:pt idx="73">
                  <c:v>10.129592707879841</c:v>
                </c:pt>
                <c:pt idx="74">
                  <c:v>10.233486671177763</c:v>
                </c:pt>
                <c:pt idx="75">
                  <c:v>10.337030221604564</c:v>
                </c:pt>
                <c:pt idx="76">
                  <c:v>10.440229189999151</c:v>
                </c:pt>
                <c:pt idx="77">
                  <c:v>10.543089234846038</c:v>
                </c:pt>
                <c:pt idx="78">
                  <c:v>10.645615849539078</c:v>
                </c:pt>
                <c:pt idx="79">
                  <c:v>10.747814369249895</c:v>
                </c:pt>
                <c:pt idx="80">
                  <c:v>10.849689977427406</c:v>
                </c:pt>
                <c:pt idx="81">
                  <c:v>10.951247711952554</c:v>
                </c:pt>
                <c:pt idx="82">
                  <c:v>11.052492470970602</c:v>
                </c:pt>
                <c:pt idx="83">
                  <c:v>11.153429018421434</c:v>
                </c:pt>
                <c:pt idx="84">
                  <c:v>11.254061989287305</c:v>
                </c:pt>
                <c:pt idx="85">
                  <c:v>11.354395894575102</c:v>
                </c:pt>
                <c:pt idx="86">
                  <c:v>11.454435126050221</c:v>
                </c:pt>
                <c:pt idx="87">
                  <c:v>11.55418396073655</c:v>
                </c:pt>
                <c:pt idx="88">
                  <c:v>11.653646565196961</c:v>
                </c:pt>
                <c:pt idx="89">
                  <c:v>11.752826999607485</c:v>
                </c:pt>
                <c:pt idx="90">
                  <c:v>11.851729221636941</c:v>
                </c:pt>
                <c:pt idx="91">
                  <c:v>11.950357090143877</c:v>
                </c:pt>
                <c:pt idx="92">
                  <c:v>12.048714368700859</c:v>
                </c:pt>
                <c:pt idx="93">
                  <c:v>12.146804728956205</c:v>
                </c:pt>
                <c:pt idx="94">
                  <c:v>12.24463175384245</c:v>
                </c:pt>
                <c:pt idx="95">
                  <c:v>12.342198940639639</c:v>
                </c:pt>
                <c:pt idx="96">
                  <c:v>12.43950970390196</c:v>
                </c:pt>
                <c:pt idx="97">
                  <c:v>12.536567378254924</c:v>
                </c:pt>
                <c:pt idx="98">
                  <c:v>12.633375221070079</c:v>
                </c:pt>
                <c:pt idx="99">
                  <c:v>12.729936415023987</c:v>
                </c:pt>
              </c:numCache>
            </c:numRef>
          </c:yVal>
          <c:smooth val="1"/>
        </c:ser>
        <c:ser>
          <c:idx val="1"/>
          <c:order val="1"/>
          <c:tx>
            <c:v>F= 1 Km</c:v>
          </c:tx>
          <c:spPr>
            <a:ln w="25400">
              <a:solidFill>
                <a:srgbClr val="FF00FF"/>
              </a:solidFill>
              <a:prstDash val="solid"/>
            </a:ln>
          </c:spPr>
          <c:marker>
            <c:symbol val="none"/>
          </c:marker>
          <c:xVal>
            <c:numRef>
              <c:f>formulaSMBdaSPM!$B$9:$B$108</c:f>
              <c:numCache>
                <c:formatCode>General</c:formatCode>
                <c:ptCount val="100"/>
                <c:pt idx="0">
                  <c:v>0</c:v>
                </c:pt>
                <c:pt idx="1">
                  <c:v>900</c:v>
                </c:pt>
                <c:pt idx="2">
                  <c:v>1800</c:v>
                </c:pt>
                <c:pt idx="3">
                  <c:v>2700</c:v>
                </c:pt>
                <c:pt idx="4">
                  <c:v>3600</c:v>
                </c:pt>
                <c:pt idx="5">
                  <c:v>4500</c:v>
                </c:pt>
                <c:pt idx="6">
                  <c:v>5400</c:v>
                </c:pt>
                <c:pt idx="7">
                  <c:v>6300</c:v>
                </c:pt>
                <c:pt idx="8">
                  <c:v>7200</c:v>
                </c:pt>
                <c:pt idx="9">
                  <c:v>8100</c:v>
                </c:pt>
                <c:pt idx="10">
                  <c:v>9000</c:v>
                </c:pt>
                <c:pt idx="11">
                  <c:v>9900</c:v>
                </c:pt>
                <c:pt idx="12">
                  <c:v>10800</c:v>
                </c:pt>
                <c:pt idx="13">
                  <c:v>11700</c:v>
                </c:pt>
                <c:pt idx="14">
                  <c:v>12600</c:v>
                </c:pt>
                <c:pt idx="15">
                  <c:v>13500</c:v>
                </c:pt>
                <c:pt idx="16">
                  <c:v>14400</c:v>
                </c:pt>
                <c:pt idx="17">
                  <c:v>15300</c:v>
                </c:pt>
                <c:pt idx="18">
                  <c:v>16200</c:v>
                </c:pt>
                <c:pt idx="19">
                  <c:v>17100</c:v>
                </c:pt>
                <c:pt idx="20">
                  <c:v>18000</c:v>
                </c:pt>
                <c:pt idx="21">
                  <c:v>18900</c:v>
                </c:pt>
                <c:pt idx="22">
                  <c:v>19800</c:v>
                </c:pt>
                <c:pt idx="23">
                  <c:v>20700</c:v>
                </c:pt>
                <c:pt idx="24">
                  <c:v>21600</c:v>
                </c:pt>
                <c:pt idx="25">
                  <c:v>22500</c:v>
                </c:pt>
                <c:pt idx="26">
                  <c:v>23400</c:v>
                </c:pt>
                <c:pt idx="27">
                  <c:v>24300</c:v>
                </c:pt>
                <c:pt idx="28">
                  <c:v>25200</c:v>
                </c:pt>
                <c:pt idx="29">
                  <c:v>26100</c:v>
                </c:pt>
                <c:pt idx="30">
                  <c:v>27000</c:v>
                </c:pt>
                <c:pt idx="31">
                  <c:v>27900</c:v>
                </c:pt>
                <c:pt idx="32">
                  <c:v>28800</c:v>
                </c:pt>
                <c:pt idx="33">
                  <c:v>29700</c:v>
                </c:pt>
                <c:pt idx="34">
                  <c:v>30600</c:v>
                </c:pt>
                <c:pt idx="35">
                  <c:v>31500</c:v>
                </c:pt>
                <c:pt idx="36">
                  <c:v>32400</c:v>
                </c:pt>
                <c:pt idx="37">
                  <c:v>33300</c:v>
                </c:pt>
                <c:pt idx="38">
                  <c:v>34200</c:v>
                </c:pt>
                <c:pt idx="39">
                  <c:v>35100</c:v>
                </c:pt>
                <c:pt idx="40">
                  <c:v>36000</c:v>
                </c:pt>
                <c:pt idx="41">
                  <c:v>36900</c:v>
                </c:pt>
                <c:pt idx="42">
                  <c:v>37800</c:v>
                </c:pt>
                <c:pt idx="43">
                  <c:v>38700</c:v>
                </c:pt>
                <c:pt idx="44">
                  <c:v>39600</c:v>
                </c:pt>
                <c:pt idx="45">
                  <c:v>40500</c:v>
                </c:pt>
                <c:pt idx="46">
                  <c:v>41400</c:v>
                </c:pt>
                <c:pt idx="47">
                  <c:v>42300</c:v>
                </c:pt>
                <c:pt idx="48">
                  <c:v>43200</c:v>
                </c:pt>
                <c:pt idx="49">
                  <c:v>44100</c:v>
                </c:pt>
                <c:pt idx="50">
                  <c:v>45000</c:v>
                </c:pt>
                <c:pt idx="51">
                  <c:v>45900</c:v>
                </c:pt>
                <c:pt idx="52">
                  <c:v>46800</c:v>
                </c:pt>
                <c:pt idx="53">
                  <c:v>47700</c:v>
                </c:pt>
                <c:pt idx="54">
                  <c:v>48600</c:v>
                </c:pt>
                <c:pt idx="55">
                  <c:v>49500</c:v>
                </c:pt>
                <c:pt idx="56">
                  <c:v>50400</c:v>
                </c:pt>
                <c:pt idx="57">
                  <c:v>51300</c:v>
                </c:pt>
                <c:pt idx="58">
                  <c:v>52200</c:v>
                </c:pt>
                <c:pt idx="59">
                  <c:v>53100</c:v>
                </c:pt>
                <c:pt idx="60">
                  <c:v>54000</c:v>
                </c:pt>
                <c:pt idx="61">
                  <c:v>54900</c:v>
                </c:pt>
                <c:pt idx="62">
                  <c:v>55800</c:v>
                </c:pt>
                <c:pt idx="63">
                  <c:v>56700</c:v>
                </c:pt>
                <c:pt idx="64">
                  <c:v>57600</c:v>
                </c:pt>
                <c:pt idx="65">
                  <c:v>58500</c:v>
                </c:pt>
                <c:pt idx="66">
                  <c:v>59400</c:v>
                </c:pt>
                <c:pt idx="67">
                  <c:v>60300</c:v>
                </c:pt>
                <c:pt idx="68">
                  <c:v>61200</c:v>
                </c:pt>
                <c:pt idx="69">
                  <c:v>62100</c:v>
                </c:pt>
                <c:pt idx="70">
                  <c:v>63000</c:v>
                </c:pt>
                <c:pt idx="71">
                  <c:v>63900</c:v>
                </c:pt>
                <c:pt idx="72">
                  <c:v>64800</c:v>
                </c:pt>
                <c:pt idx="73">
                  <c:v>65700</c:v>
                </c:pt>
                <c:pt idx="74">
                  <c:v>66600</c:v>
                </c:pt>
                <c:pt idx="75">
                  <c:v>67500</c:v>
                </c:pt>
                <c:pt idx="76">
                  <c:v>68400</c:v>
                </c:pt>
                <c:pt idx="77">
                  <c:v>69300</c:v>
                </c:pt>
                <c:pt idx="78">
                  <c:v>70200</c:v>
                </c:pt>
                <c:pt idx="79">
                  <c:v>71100</c:v>
                </c:pt>
                <c:pt idx="80">
                  <c:v>72000</c:v>
                </c:pt>
                <c:pt idx="81">
                  <c:v>72900</c:v>
                </c:pt>
                <c:pt idx="82">
                  <c:v>73800</c:v>
                </c:pt>
                <c:pt idx="83">
                  <c:v>74700</c:v>
                </c:pt>
                <c:pt idx="84">
                  <c:v>75600</c:v>
                </c:pt>
                <c:pt idx="85">
                  <c:v>76500</c:v>
                </c:pt>
                <c:pt idx="86">
                  <c:v>77400</c:v>
                </c:pt>
                <c:pt idx="87">
                  <c:v>78300</c:v>
                </c:pt>
                <c:pt idx="88">
                  <c:v>79200</c:v>
                </c:pt>
                <c:pt idx="89">
                  <c:v>80100</c:v>
                </c:pt>
                <c:pt idx="90">
                  <c:v>81000</c:v>
                </c:pt>
                <c:pt idx="91">
                  <c:v>81900</c:v>
                </c:pt>
                <c:pt idx="92">
                  <c:v>82800</c:v>
                </c:pt>
                <c:pt idx="93">
                  <c:v>83700</c:v>
                </c:pt>
                <c:pt idx="94">
                  <c:v>84600</c:v>
                </c:pt>
                <c:pt idx="95">
                  <c:v>85500</c:v>
                </c:pt>
                <c:pt idx="96">
                  <c:v>86400</c:v>
                </c:pt>
                <c:pt idx="97">
                  <c:v>87300</c:v>
                </c:pt>
                <c:pt idx="98">
                  <c:v>88200</c:v>
                </c:pt>
                <c:pt idx="99">
                  <c:v>89100</c:v>
                </c:pt>
              </c:numCache>
            </c:numRef>
          </c:xVal>
          <c:yVal>
            <c:numRef>
              <c:f>formulaSMBdaSPM!$C$9:$C$108</c:f>
              <c:numCache>
                <c:formatCode>General</c:formatCode>
                <c:ptCount val="100"/>
                <c:pt idx="0">
                  <c:v>0.45688902123774894</c:v>
                </c:pt>
                <c:pt idx="1">
                  <c:v>0.45688902123774894</c:v>
                </c:pt>
                <c:pt idx="2">
                  <c:v>0.45688902123774894</c:v>
                </c:pt>
                <c:pt idx="3">
                  <c:v>0.45688902123774894</c:v>
                </c:pt>
                <c:pt idx="4">
                  <c:v>0.45688902123774894</c:v>
                </c:pt>
                <c:pt idx="5">
                  <c:v>0.45688902123774894</c:v>
                </c:pt>
                <c:pt idx="6">
                  <c:v>0.45688902123774894</c:v>
                </c:pt>
                <c:pt idx="7">
                  <c:v>0.45688902123774894</c:v>
                </c:pt>
                <c:pt idx="8">
                  <c:v>0.45688902123774894</c:v>
                </c:pt>
                <c:pt idx="9">
                  <c:v>0.45688902123774894</c:v>
                </c:pt>
                <c:pt idx="10">
                  <c:v>0.45688902123774894</c:v>
                </c:pt>
                <c:pt idx="11">
                  <c:v>0.45688902123774894</c:v>
                </c:pt>
                <c:pt idx="12">
                  <c:v>0.45688902123774894</c:v>
                </c:pt>
                <c:pt idx="13">
                  <c:v>0.45688902123774894</c:v>
                </c:pt>
                <c:pt idx="14">
                  <c:v>0.45688902123774894</c:v>
                </c:pt>
                <c:pt idx="15">
                  <c:v>0.45688902123774894</c:v>
                </c:pt>
                <c:pt idx="16">
                  <c:v>0.45688902123774894</c:v>
                </c:pt>
                <c:pt idx="17">
                  <c:v>0.45688902123774894</c:v>
                </c:pt>
                <c:pt idx="18">
                  <c:v>0.45688902123774894</c:v>
                </c:pt>
                <c:pt idx="19">
                  <c:v>0.45688902123774894</c:v>
                </c:pt>
                <c:pt idx="20">
                  <c:v>0.45688902123774894</c:v>
                </c:pt>
                <c:pt idx="21">
                  <c:v>0.45688902123774894</c:v>
                </c:pt>
                <c:pt idx="22">
                  <c:v>0.45688902123774894</c:v>
                </c:pt>
                <c:pt idx="23">
                  <c:v>0.45688902123774894</c:v>
                </c:pt>
                <c:pt idx="24">
                  <c:v>0.45688902123774894</c:v>
                </c:pt>
                <c:pt idx="25">
                  <c:v>0.45688902123774894</c:v>
                </c:pt>
                <c:pt idx="26">
                  <c:v>0.45688902123774894</c:v>
                </c:pt>
                <c:pt idx="27">
                  <c:v>0.45688902123774894</c:v>
                </c:pt>
                <c:pt idx="28">
                  <c:v>0.45688902123774894</c:v>
                </c:pt>
                <c:pt idx="29">
                  <c:v>0.45688902123774894</c:v>
                </c:pt>
                <c:pt idx="30">
                  <c:v>0.45688902123774894</c:v>
                </c:pt>
                <c:pt idx="31">
                  <c:v>0.45688902123774894</c:v>
                </c:pt>
                <c:pt idx="32">
                  <c:v>0.45688902123774894</c:v>
                </c:pt>
                <c:pt idx="33">
                  <c:v>0.45688902123774894</c:v>
                </c:pt>
                <c:pt idx="34">
                  <c:v>0.45688902123774894</c:v>
                </c:pt>
                <c:pt idx="35">
                  <c:v>0.45688902123774894</c:v>
                </c:pt>
                <c:pt idx="36">
                  <c:v>0.45688902123774894</c:v>
                </c:pt>
                <c:pt idx="37">
                  <c:v>0.45688902123774894</c:v>
                </c:pt>
                <c:pt idx="38">
                  <c:v>0.45688902123774894</c:v>
                </c:pt>
                <c:pt idx="39">
                  <c:v>0.45688902123774894</c:v>
                </c:pt>
                <c:pt idx="40">
                  <c:v>0.45688902123774894</c:v>
                </c:pt>
                <c:pt idx="41">
                  <c:v>0.45688902123774894</c:v>
                </c:pt>
                <c:pt idx="42">
                  <c:v>0.45688902123774894</c:v>
                </c:pt>
                <c:pt idx="43">
                  <c:v>0.45688902123774894</c:v>
                </c:pt>
                <c:pt idx="44">
                  <c:v>0.45688902123774894</c:v>
                </c:pt>
                <c:pt idx="45">
                  <c:v>0.45688902123774894</c:v>
                </c:pt>
                <c:pt idx="46">
                  <c:v>0.45688902123774894</c:v>
                </c:pt>
                <c:pt idx="47">
                  <c:v>0.45688902123774894</c:v>
                </c:pt>
                <c:pt idx="48">
                  <c:v>0.45688902123774894</c:v>
                </c:pt>
                <c:pt idx="49">
                  <c:v>0.45688902123774894</c:v>
                </c:pt>
                <c:pt idx="50">
                  <c:v>0.45688902123774894</c:v>
                </c:pt>
                <c:pt idx="51">
                  <c:v>0.45688902123774894</c:v>
                </c:pt>
                <c:pt idx="52">
                  <c:v>0.45688902123774894</c:v>
                </c:pt>
                <c:pt idx="53">
                  <c:v>0.45688902123774894</c:v>
                </c:pt>
                <c:pt idx="54">
                  <c:v>0.45688902123774894</c:v>
                </c:pt>
                <c:pt idx="55">
                  <c:v>0.45688902123774894</c:v>
                </c:pt>
                <c:pt idx="56">
                  <c:v>0.45688902123774894</c:v>
                </c:pt>
                <c:pt idx="57">
                  <c:v>0.45688902123774894</c:v>
                </c:pt>
                <c:pt idx="58">
                  <c:v>0.45688902123774894</c:v>
                </c:pt>
                <c:pt idx="59">
                  <c:v>0.45688902123774894</c:v>
                </c:pt>
                <c:pt idx="60">
                  <c:v>0.45688902123774894</c:v>
                </c:pt>
                <c:pt idx="61">
                  <c:v>0.45688902123774894</c:v>
                </c:pt>
                <c:pt idx="62">
                  <c:v>0.45688902123774894</c:v>
                </c:pt>
                <c:pt idx="63">
                  <c:v>0.45688902123774894</c:v>
                </c:pt>
                <c:pt idx="64">
                  <c:v>0.45688902123774894</c:v>
                </c:pt>
                <c:pt idx="65">
                  <c:v>0.45688902123774894</c:v>
                </c:pt>
                <c:pt idx="66">
                  <c:v>0.45688902123774894</c:v>
                </c:pt>
                <c:pt idx="67">
                  <c:v>0.45688902123774894</c:v>
                </c:pt>
                <c:pt idx="68">
                  <c:v>0.45688902123774894</c:v>
                </c:pt>
                <c:pt idx="69">
                  <c:v>0.45688902123774894</c:v>
                </c:pt>
                <c:pt idx="70">
                  <c:v>0.45688902123774894</c:v>
                </c:pt>
                <c:pt idx="71">
                  <c:v>0.45688902123774894</c:v>
                </c:pt>
                <c:pt idx="72">
                  <c:v>0.45688902123774894</c:v>
                </c:pt>
                <c:pt idx="73">
                  <c:v>0.45688902123774894</c:v>
                </c:pt>
                <c:pt idx="74">
                  <c:v>0.45688902123774894</c:v>
                </c:pt>
                <c:pt idx="75">
                  <c:v>0.45688902123774894</c:v>
                </c:pt>
                <c:pt idx="76">
                  <c:v>0.45688902123774894</c:v>
                </c:pt>
                <c:pt idx="77">
                  <c:v>0.45688902123774894</c:v>
                </c:pt>
                <c:pt idx="78">
                  <c:v>0.45688902123774894</c:v>
                </c:pt>
                <c:pt idx="79">
                  <c:v>0.45688902123774894</c:v>
                </c:pt>
                <c:pt idx="80">
                  <c:v>0.45688902123774894</c:v>
                </c:pt>
                <c:pt idx="81">
                  <c:v>0.45688902123774894</c:v>
                </c:pt>
                <c:pt idx="82">
                  <c:v>0.45688902123774894</c:v>
                </c:pt>
                <c:pt idx="83">
                  <c:v>0.45688902123774894</c:v>
                </c:pt>
                <c:pt idx="84">
                  <c:v>0.45688902123774894</c:v>
                </c:pt>
                <c:pt idx="85">
                  <c:v>0.45688902123774894</c:v>
                </c:pt>
                <c:pt idx="86">
                  <c:v>0.45688902123774894</c:v>
                </c:pt>
                <c:pt idx="87">
                  <c:v>0.45688902123774894</c:v>
                </c:pt>
                <c:pt idx="88">
                  <c:v>0.45688902123774894</c:v>
                </c:pt>
                <c:pt idx="89">
                  <c:v>0.45688902123774894</c:v>
                </c:pt>
                <c:pt idx="90">
                  <c:v>0.45688902123774894</c:v>
                </c:pt>
                <c:pt idx="91">
                  <c:v>0.45688902123774894</c:v>
                </c:pt>
                <c:pt idx="92">
                  <c:v>0.45688902123774894</c:v>
                </c:pt>
                <c:pt idx="93">
                  <c:v>0.45688902123774894</c:v>
                </c:pt>
                <c:pt idx="94">
                  <c:v>0.45688902123774894</c:v>
                </c:pt>
                <c:pt idx="95">
                  <c:v>0.45688902123774894</c:v>
                </c:pt>
                <c:pt idx="96">
                  <c:v>0.45688902123774894</c:v>
                </c:pt>
                <c:pt idx="97">
                  <c:v>0.45688902123774894</c:v>
                </c:pt>
                <c:pt idx="98">
                  <c:v>0.45688902123774894</c:v>
                </c:pt>
                <c:pt idx="99">
                  <c:v>0.45688902123774894</c:v>
                </c:pt>
              </c:numCache>
            </c:numRef>
          </c:yVal>
          <c:smooth val="1"/>
        </c:ser>
        <c:ser>
          <c:idx val="2"/>
          <c:order val="2"/>
          <c:tx>
            <c:v>F = 10 Km</c:v>
          </c:tx>
          <c:spPr>
            <a:ln w="25400">
              <a:solidFill>
                <a:srgbClr val="FFFF00"/>
              </a:solidFill>
              <a:prstDash val="solid"/>
            </a:ln>
          </c:spPr>
          <c:marker>
            <c:symbol val="none"/>
          </c:marker>
          <c:xVal>
            <c:numRef>
              <c:f>formulaSMBdaSPM!$B$9:$B$108</c:f>
              <c:numCache>
                <c:formatCode>General</c:formatCode>
                <c:ptCount val="100"/>
                <c:pt idx="0">
                  <c:v>0</c:v>
                </c:pt>
                <c:pt idx="1">
                  <c:v>900</c:v>
                </c:pt>
                <c:pt idx="2">
                  <c:v>1800</c:v>
                </c:pt>
                <c:pt idx="3">
                  <c:v>2700</c:v>
                </c:pt>
                <c:pt idx="4">
                  <c:v>3600</c:v>
                </c:pt>
                <c:pt idx="5">
                  <c:v>4500</c:v>
                </c:pt>
                <c:pt idx="6">
                  <c:v>5400</c:v>
                </c:pt>
                <c:pt idx="7">
                  <c:v>6300</c:v>
                </c:pt>
                <c:pt idx="8">
                  <c:v>7200</c:v>
                </c:pt>
                <c:pt idx="9">
                  <c:v>8100</c:v>
                </c:pt>
                <c:pt idx="10">
                  <c:v>9000</c:v>
                </c:pt>
                <c:pt idx="11">
                  <c:v>9900</c:v>
                </c:pt>
                <c:pt idx="12">
                  <c:v>10800</c:v>
                </c:pt>
                <c:pt idx="13">
                  <c:v>11700</c:v>
                </c:pt>
                <c:pt idx="14">
                  <c:v>12600</c:v>
                </c:pt>
                <c:pt idx="15">
                  <c:v>13500</c:v>
                </c:pt>
                <c:pt idx="16">
                  <c:v>14400</c:v>
                </c:pt>
                <c:pt idx="17">
                  <c:v>15300</c:v>
                </c:pt>
                <c:pt idx="18">
                  <c:v>16200</c:v>
                </c:pt>
                <c:pt idx="19">
                  <c:v>17100</c:v>
                </c:pt>
                <c:pt idx="20">
                  <c:v>18000</c:v>
                </c:pt>
                <c:pt idx="21">
                  <c:v>18900</c:v>
                </c:pt>
                <c:pt idx="22">
                  <c:v>19800</c:v>
                </c:pt>
                <c:pt idx="23">
                  <c:v>20700</c:v>
                </c:pt>
                <c:pt idx="24">
                  <c:v>21600</c:v>
                </c:pt>
                <c:pt idx="25">
                  <c:v>22500</c:v>
                </c:pt>
                <c:pt idx="26">
                  <c:v>23400</c:v>
                </c:pt>
                <c:pt idx="27">
                  <c:v>24300</c:v>
                </c:pt>
                <c:pt idx="28">
                  <c:v>25200</c:v>
                </c:pt>
                <c:pt idx="29">
                  <c:v>26100</c:v>
                </c:pt>
                <c:pt idx="30">
                  <c:v>27000</c:v>
                </c:pt>
                <c:pt idx="31">
                  <c:v>27900</c:v>
                </c:pt>
                <c:pt idx="32">
                  <c:v>28800</c:v>
                </c:pt>
                <c:pt idx="33">
                  <c:v>29700</c:v>
                </c:pt>
                <c:pt idx="34">
                  <c:v>30600</c:v>
                </c:pt>
                <c:pt idx="35">
                  <c:v>31500</c:v>
                </c:pt>
                <c:pt idx="36">
                  <c:v>32400</c:v>
                </c:pt>
                <c:pt idx="37">
                  <c:v>33300</c:v>
                </c:pt>
                <c:pt idx="38">
                  <c:v>34200</c:v>
                </c:pt>
                <c:pt idx="39">
                  <c:v>35100</c:v>
                </c:pt>
                <c:pt idx="40">
                  <c:v>36000</c:v>
                </c:pt>
                <c:pt idx="41">
                  <c:v>36900</c:v>
                </c:pt>
                <c:pt idx="42">
                  <c:v>37800</c:v>
                </c:pt>
                <c:pt idx="43">
                  <c:v>38700</c:v>
                </c:pt>
                <c:pt idx="44">
                  <c:v>39600</c:v>
                </c:pt>
                <c:pt idx="45">
                  <c:v>40500</c:v>
                </c:pt>
                <c:pt idx="46">
                  <c:v>41400</c:v>
                </c:pt>
                <c:pt idx="47">
                  <c:v>42300</c:v>
                </c:pt>
                <c:pt idx="48">
                  <c:v>43200</c:v>
                </c:pt>
                <c:pt idx="49">
                  <c:v>44100</c:v>
                </c:pt>
                <c:pt idx="50">
                  <c:v>45000</c:v>
                </c:pt>
                <c:pt idx="51">
                  <c:v>45900</c:v>
                </c:pt>
                <c:pt idx="52">
                  <c:v>46800</c:v>
                </c:pt>
                <c:pt idx="53">
                  <c:v>47700</c:v>
                </c:pt>
                <c:pt idx="54">
                  <c:v>48600</c:v>
                </c:pt>
                <c:pt idx="55">
                  <c:v>49500</c:v>
                </c:pt>
                <c:pt idx="56">
                  <c:v>50400</c:v>
                </c:pt>
                <c:pt idx="57">
                  <c:v>51300</c:v>
                </c:pt>
                <c:pt idx="58">
                  <c:v>52200</c:v>
                </c:pt>
                <c:pt idx="59">
                  <c:v>53100</c:v>
                </c:pt>
                <c:pt idx="60">
                  <c:v>54000</c:v>
                </c:pt>
                <c:pt idx="61">
                  <c:v>54900</c:v>
                </c:pt>
                <c:pt idx="62">
                  <c:v>55800</c:v>
                </c:pt>
                <c:pt idx="63">
                  <c:v>56700</c:v>
                </c:pt>
                <c:pt idx="64">
                  <c:v>57600</c:v>
                </c:pt>
                <c:pt idx="65">
                  <c:v>58500</c:v>
                </c:pt>
                <c:pt idx="66">
                  <c:v>59400</c:v>
                </c:pt>
                <c:pt idx="67">
                  <c:v>60300</c:v>
                </c:pt>
                <c:pt idx="68">
                  <c:v>61200</c:v>
                </c:pt>
                <c:pt idx="69">
                  <c:v>62100</c:v>
                </c:pt>
                <c:pt idx="70">
                  <c:v>63000</c:v>
                </c:pt>
                <c:pt idx="71">
                  <c:v>63900</c:v>
                </c:pt>
                <c:pt idx="72">
                  <c:v>64800</c:v>
                </c:pt>
                <c:pt idx="73">
                  <c:v>65700</c:v>
                </c:pt>
                <c:pt idx="74">
                  <c:v>66600</c:v>
                </c:pt>
                <c:pt idx="75">
                  <c:v>67500</c:v>
                </c:pt>
                <c:pt idx="76">
                  <c:v>68400</c:v>
                </c:pt>
                <c:pt idx="77">
                  <c:v>69300</c:v>
                </c:pt>
                <c:pt idx="78">
                  <c:v>70200</c:v>
                </c:pt>
                <c:pt idx="79">
                  <c:v>71100</c:v>
                </c:pt>
                <c:pt idx="80">
                  <c:v>72000</c:v>
                </c:pt>
                <c:pt idx="81">
                  <c:v>72900</c:v>
                </c:pt>
                <c:pt idx="82">
                  <c:v>73800</c:v>
                </c:pt>
                <c:pt idx="83">
                  <c:v>74700</c:v>
                </c:pt>
                <c:pt idx="84">
                  <c:v>75600</c:v>
                </c:pt>
                <c:pt idx="85">
                  <c:v>76500</c:v>
                </c:pt>
                <c:pt idx="86">
                  <c:v>77400</c:v>
                </c:pt>
                <c:pt idx="87">
                  <c:v>78300</c:v>
                </c:pt>
                <c:pt idx="88">
                  <c:v>79200</c:v>
                </c:pt>
                <c:pt idx="89">
                  <c:v>80100</c:v>
                </c:pt>
                <c:pt idx="90">
                  <c:v>81000</c:v>
                </c:pt>
                <c:pt idx="91">
                  <c:v>81900</c:v>
                </c:pt>
                <c:pt idx="92">
                  <c:v>82800</c:v>
                </c:pt>
                <c:pt idx="93">
                  <c:v>83700</c:v>
                </c:pt>
                <c:pt idx="94">
                  <c:v>84600</c:v>
                </c:pt>
                <c:pt idx="95">
                  <c:v>85500</c:v>
                </c:pt>
                <c:pt idx="96">
                  <c:v>86400</c:v>
                </c:pt>
                <c:pt idx="97">
                  <c:v>87300</c:v>
                </c:pt>
                <c:pt idx="98">
                  <c:v>88200</c:v>
                </c:pt>
                <c:pt idx="99">
                  <c:v>89100</c:v>
                </c:pt>
              </c:numCache>
            </c:numRef>
          </c:xVal>
          <c:yVal>
            <c:numRef>
              <c:f>formulaSMBdaSPM!$D$9:$D$108</c:f>
              <c:numCache>
                <c:formatCode>General</c:formatCode>
                <c:ptCount val="100"/>
                <c:pt idx="0">
                  <c:v>1.4448099450363296</c:v>
                </c:pt>
                <c:pt idx="1">
                  <c:v>1.4448099450363296</c:v>
                </c:pt>
                <c:pt idx="2">
                  <c:v>1.4448099450363296</c:v>
                </c:pt>
                <c:pt idx="3">
                  <c:v>1.4448099450363296</c:v>
                </c:pt>
                <c:pt idx="4">
                  <c:v>1.4448099450363296</c:v>
                </c:pt>
                <c:pt idx="5">
                  <c:v>1.4448099450363296</c:v>
                </c:pt>
                <c:pt idx="6">
                  <c:v>1.4448099450363296</c:v>
                </c:pt>
                <c:pt idx="7">
                  <c:v>1.4448099450363296</c:v>
                </c:pt>
                <c:pt idx="8">
                  <c:v>1.4448099450363296</c:v>
                </c:pt>
                <c:pt idx="9">
                  <c:v>1.4448099450363296</c:v>
                </c:pt>
                <c:pt idx="10">
                  <c:v>1.4448099450363296</c:v>
                </c:pt>
                <c:pt idx="11">
                  <c:v>1.4448099450363296</c:v>
                </c:pt>
                <c:pt idx="12">
                  <c:v>1.4448099450363296</c:v>
                </c:pt>
                <c:pt idx="13">
                  <c:v>1.4448099450363296</c:v>
                </c:pt>
                <c:pt idx="14">
                  <c:v>1.4448099450363296</c:v>
                </c:pt>
                <c:pt idx="15">
                  <c:v>1.4448099450363296</c:v>
                </c:pt>
                <c:pt idx="16">
                  <c:v>1.4448099450363296</c:v>
                </c:pt>
                <c:pt idx="17">
                  <c:v>1.4448099450363296</c:v>
                </c:pt>
                <c:pt idx="18">
                  <c:v>1.4448099450363296</c:v>
                </c:pt>
                <c:pt idx="19">
                  <c:v>1.4448099450363296</c:v>
                </c:pt>
                <c:pt idx="20">
                  <c:v>1.4448099450363296</c:v>
                </c:pt>
                <c:pt idx="21">
                  <c:v>1.4448099450363296</c:v>
                </c:pt>
                <c:pt idx="22">
                  <c:v>1.4448099450363296</c:v>
                </c:pt>
                <c:pt idx="23">
                  <c:v>1.4448099450363296</c:v>
                </c:pt>
                <c:pt idx="24">
                  <c:v>1.4448099450363296</c:v>
                </c:pt>
                <c:pt idx="25">
                  <c:v>1.4448099450363296</c:v>
                </c:pt>
                <c:pt idx="26">
                  <c:v>1.4448099450363296</c:v>
                </c:pt>
                <c:pt idx="27">
                  <c:v>1.4448099450363296</c:v>
                </c:pt>
                <c:pt idx="28">
                  <c:v>1.4448099450363296</c:v>
                </c:pt>
                <c:pt idx="29">
                  <c:v>1.4448099450363296</c:v>
                </c:pt>
                <c:pt idx="30">
                  <c:v>1.4448099450363296</c:v>
                </c:pt>
                <c:pt idx="31">
                  <c:v>1.4448099450363296</c:v>
                </c:pt>
                <c:pt idx="32">
                  <c:v>1.4448099450363296</c:v>
                </c:pt>
                <c:pt idx="33">
                  <c:v>1.4448099450363296</c:v>
                </c:pt>
                <c:pt idx="34">
                  <c:v>1.4448099450363296</c:v>
                </c:pt>
                <c:pt idx="35">
                  <c:v>1.4448099450363296</c:v>
                </c:pt>
                <c:pt idx="36">
                  <c:v>1.4448099450363296</c:v>
                </c:pt>
                <c:pt idx="37">
                  <c:v>1.4448099450363296</c:v>
                </c:pt>
                <c:pt idx="38">
                  <c:v>1.4448099450363296</c:v>
                </c:pt>
                <c:pt idx="39">
                  <c:v>1.4448099450363296</c:v>
                </c:pt>
                <c:pt idx="40">
                  <c:v>1.4448099450363296</c:v>
                </c:pt>
                <c:pt idx="41">
                  <c:v>1.4448099450363296</c:v>
                </c:pt>
                <c:pt idx="42">
                  <c:v>1.4448099450363296</c:v>
                </c:pt>
                <c:pt idx="43">
                  <c:v>1.4448099450363296</c:v>
                </c:pt>
                <c:pt idx="44">
                  <c:v>1.4448099450363296</c:v>
                </c:pt>
                <c:pt idx="45">
                  <c:v>1.4448099450363296</c:v>
                </c:pt>
                <c:pt idx="46">
                  <c:v>1.4448099450363296</c:v>
                </c:pt>
                <c:pt idx="47">
                  <c:v>1.4448099450363296</c:v>
                </c:pt>
                <c:pt idx="48">
                  <c:v>1.4448099450363296</c:v>
                </c:pt>
                <c:pt idx="49">
                  <c:v>1.4448099450363296</c:v>
                </c:pt>
                <c:pt idx="50">
                  <c:v>1.4448099450363296</c:v>
                </c:pt>
                <c:pt idx="51">
                  <c:v>1.4448099450363296</c:v>
                </c:pt>
                <c:pt idx="52">
                  <c:v>1.4448099450363296</c:v>
                </c:pt>
                <c:pt idx="53">
                  <c:v>1.4448099450363296</c:v>
                </c:pt>
                <c:pt idx="54">
                  <c:v>1.4448099450363296</c:v>
                </c:pt>
                <c:pt idx="55">
                  <c:v>1.4448099450363296</c:v>
                </c:pt>
                <c:pt idx="56">
                  <c:v>1.4448099450363296</c:v>
                </c:pt>
                <c:pt idx="57">
                  <c:v>1.4448099450363296</c:v>
                </c:pt>
                <c:pt idx="58">
                  <c:v>1.4448099450363296</c:v>
                </c:pt>
                <c:pt idx="59">
                  <c:v>1.4448099450363296</c:v>
                </c:pt>
                <c:pt idx="60">
                  <c:v>1.4448099450363296</c:v>
                </c:pt>
                <c:pt idx="61">
                  <c:v>1.4448099450363296</c:v>
                </c:pt>
                <c:pt idx="62">
                  <c:v>1.4448099450363296</c:v>
                </c:pt>
                <c:pt idx="63">
                  <c:v>1.4448099450363296</c:v>
                </c:pt>
                <c:pt idx="64">
                  <c:v>1.4448099450363296</c:v>
                </c:pt>
                <c:pt idx="65">
                  <c:v>1.4448099450363296</c:v>
                </c:pt>
                <c:pt idx="66">
                  <c:v>1.4448099450363296</c:v>
                </c:pt>
                <c:pt idx="67">
                  <c:v>1.4448099450363296</c:v>
                </c:pt>
                <c:pt idx="68">
                  <c:v>1.4448099450363296</c:v>
                </c:pt>
                <c:pt idx="69">
                  <c:v>1.4448099450363296</c:v>
                </c:pt>
                <c:pt idx="70">
                  <c:v>1.4448099450363296</c:v>
                </c:pt>
                <c:pt idx="71">
                  <c:v>1.4448099450363296</c:v>
                </c:pt>
                <c:pt idx="72">
                  <c:v>1.4448099450363296</c:v>
                </c:pt>
                <c:pt idx="73">
                  <c:v>1.4448099450363296</c:v>
                </c:pt>
                <c:pt idx="74">
                  <c:v>1.4448099450363296</c:v>
                </c:pt>
                <c:pt idx="75">
                  <c:v>1.4448099450363296</c:v>
                </c:pt>
                <c:pt idx="76">
                  <c:v>1.4448099450363296</c:v>
                </c:pt>
                <c:pt idx="77">
                  <c:v>1.4448099450363296</c:v>
                </c:pt>
                <c:pt idx="78">
                  <c:v>1.4448099450363296</c:v>
                </c:pt>
                <c:pt idx="79">
                  <c:v>1.4448099450363296</c:v>
                </c:pt>
                <c:pt idx="80">
                  <c:v>1.4448099450363296</c:v>
                </c:pt>
                <c:pt idx="81">
                  <c:v>1.4448099450363296</c:v>
                </c:pt>
                <c:pt idx="82">
                  <c:v>1.4448099450363296</c:v>
                </c:pt>
                <c:pt idx="83">
                  <c:v>1.4448099450363296</c:v>
                </c:pt>
                <c:pt idx="84">
                  <c:v>1.4448099450363296</c:v>
                </c:pt>
                <c:pt idx="85">
                  <c:v>1.4448099450363296</c:v>
                </c:pt>
                <c:pt idx="86">
                  <c:v>1.4448099450363296</c:v>
                </c:pt>
                <c:pt idx="87">
                  <c:v>1.4448099450363296</c:v>
                </c:pt>
                <c:pt idx="88">
                  <c:v>1.4448099450363296</c:v>
                </c:pt>
                <c:pt idx="89">
                  <c:v>1.4448099450363296</c:v>
                </c:pt>
                <c:pt idx="90">
                  <c:v>1.4448099450363296</c:v>
                </c:pt>
                <c:pt idx="91">
                  <c:v>1.4448099450363296</c:v>
                </c:pt>
                <c:pt idx="92">
                  <c:v>1.4448099450363296</c:v>
                </c:pt>
                <c:pt idx="93">
                  <c:v>1.4448099450363296</c:v>
                </c:pt>
                <c:pt idx="94">
                  <c:v>1.4448099450363296</c:v>
                </c:pt>
                <c:pt idx="95">
                  <c:v>1.4448099450363296</c:v>
                </c:pt>
                <c:pt idx="96">
                  <c:v>1.4448099450363296</c:v>
                </c:pt>
                <c:pt idx="97">
                  <c:v>1.4448099450363296</c:v>
                </c:pt>
                <c:pt idx="98">
                  <c:v>1.4448099450363296</c:v>
                </c:pt>
                <c:pt idx="99">
                  <c:v>1.4448099450363296</c:v>
                </c:pt>
              </c:numCache>
            </c:numRef>
          </c:yVal>
          <c:smooth val="1"/>
        </c:ser>
        <c:ser>
          <c:idx val="3"/>
          <c:order val="3"/>
          <c:tx>
            <c:v>F = 100 Km</c:v>
          </c:tx>
          <c:spPr>
            <a:ln w="25400">
              <a:solidFill>
                <a:srgbClr val="00FFFF"/>
              </a:solidFill>
              <a:prstDash val="solid"/>
            </a:ln>
          </c:spPr>
          <c:marker>
            <c:symbol val="none"/>
          </c:marker>
          <c:xVal>
            <c:numRef>
              <c:f>formulaSMBdaSPM!$B$9:$B$108</c:f>
              <c:numCache>
                <c:formatCode>General</c:formatCode>
                <c:ptCount val="100"/>
                <c:pt idx="0">
                  <c:v>0</c:v>
                </c:pt>
                <c:pt idx="1">
                  <c:v>900</c:v>
                </c:pt>
                <c:pt idx="2">
                  <c:v>1800</c:v>
                </c:pt>
                <c:pt idx="3">
                  <c:v>2700</c:v>
                </c:pt>
                <c:pt idx="4">
                  <c:v>3600</c:v>
                </c:pt>
                <c:pt idx="5">
                  <c:v>4500</c:v>
                </c:pt>
                <c:pt idx="6">
                  <c:v>5400</c:v>
                </c:pt>
                <c:pt idx="7">
                  <c:v>6300</c:v>
                </c:pt>
                <c:pt idx="8">
                  <c:v>7200</c:v>
                </c:pt>
                <c:pt idx="9">
                  <c:v>8100</c:v>
                </c:pt>
                <c:pt idx="10">
                  <c:v>9000</c:v>
                </c:pt>
                <c:pt idx="11">
                  <c:v>9900</c:v>
                </c:pt>
                <c:pt idx="12">
                  <c:v>10800</c:v>
                </c:pt>
                <c:pt idx="13">
                  <c:v>11700</c:v>
                </c:pt>
                <c:pt idx="14">
                  <c:v>12600</c:v>
                </c:pt>
                <c:pt idx="15">
                  <c:v>13500</c:v>
                </c:pt>
                <c:pt idx="16">
                  <c:v>14400</c:v>
                </c:pt>
                <c:pt idx="17">
                  <c:v>15300</c:v>
                </c:pt>
                <c:pt idx="18">
                  <c:v>16200</c:v>
                </c:pt>
                <c:pt idx="19">
                  <c:v>17100</c:v>
                </c:pt>
                <c:pt idx="20">
                  <c:v>18000</c:v>
                </c:pt>
                <c:pt idx="21">
                  <c:v>18900</c:v>
                </c:pt>
                <c:pt idx="22">
                  <c:v>19800</c:v>
                </c:pt>
                <c:pt idx="23">
                  <c:v>20700</c:v>
                </c:pt>
                <c:pt idx="24">
                  <c:v>21600</c:v>
                </c:pt>
                <c:pt idx="25">
                  <c:v>22500</c:v>
                </c:pt>
                <c:pt idx="26">
                  <c:v>23400</c:v>
                </c:pt>
                <c:pt idx="27">
                  <c:v>24300</c:v>
                </c:pt>
                <c:pt idx="28">
                  <c:v>25200</c:v>
                </c:pt>
                <c:pt idx="29">
                  <c:v>26100</c:v>
                </c:pt>
                <c:pt idx="30">
                  <c:v>27000</c:v>
                </c:pt>
                <c:pt idx="31">
                  <c:v>27900</c:v>
                </c:pt>
                <c:pt idx="32">
                  <c:v>28800</c:v>
                </c:pt>
                <c:pt idx="33">
                  <c:v>29700</c:v>
                </c:pt>
                <c:pt idx="34">
                  <c:v>30600</c:v>
                </c:pt>
                <c:pt idx="35">
                  <c:v>31500</c:v>
                </c:pt>
                <c:pt idx="36">
                  <c:v>32400</c:v>
                </c:pt>
                <c:pt idx="37">
                  <c:v>33300</c:v>
                </c:pt>
                <c:pt idx="38">
                  <c:v>34200</c:v>
                </c:pt>
                <c:pt idx="39">
                  <c:v>35100</c:v>
                </c:pt>
                <c:pt idx="40">
                  <c:v>36000</c:v>
                </c:pt>
                <c:pt idx="41">
                  <c:v>36900</c:v>
                </c:pt>
                <c:pt idx="42">
                  <c:v>37800</c:v>
                </c:pt>
                <c:pt idx="43">
                  <c:v>38700</c:v>
                </c:pt>
                <c:pt idx="44">
                  <c:v>39600</c:v>
                </c:pt>
                <c:pt idx="45">
                  <c:v>40500</c:v>
                </c:pt>
                <c:pt idx="46">
                  <c:v>41400</c:v>
                </c:pt>
                <c:pt idx="47">
                  <c:v>42300</c:v>
                </c:pt>
                <c:pt idx="48">
                  <c:v>43200</c:v>
                </c:pt>
                <c:pt idx="49">
                  <c:v>44100</c:v>
                </c:pt>
                <c:pt idx="50">
                  <c:v>45000</c:v>
                </c:pt>
                <c:pt idx="51">
                  <c:v>45900</c:v>
                </c:pt>
                <c:pt idx="52">
                  <c:v>46800</c:v>
                </c:pt>
                <c:pt idx="53">
                  <c:v>47700</c:v>
                </c:pt>
                <c:pt idx="54">
                  <c:v>48600</c:v>
                </c:pt>
                <c:pt idx="55">
                  <c:v>49500</c:v>
                </c:pt>
                <c:pt idx="56">
                  <c:v>50400</c:v>
                </c:pt>
                <c:pt idx="57">
                  <c:v>51300</c:v>
                </c:pt>
                <c:pt idx="58">
                  <c:v>52200</c:v>
                </c:pt>
                <c:pt idx="59">
                  <c:v>53100</c:v>
                </c:pt>
                <c:pt idx="60">
                  <c:v>54000</c:v>
                </c:pt>
                <c:pt idx="61">
                  <c:v>54900</c:v>
                </c:pt>
                <c:pt idx="62">
                  <c:v>55800</c:v>
                </c:pt>
                <c:pt idx="63">
                  <c:v>56700</c:v>
                </c:pt>
                <c:pt idx="64">
                  <c:v>57600</c:v>
                </c:pt>
                <c:pt idx="65">
                  <c:v>58500</c:v>
                </c:pt>
                <c:pt idx="66">
                  <c:v>59400</c:v>
                </c:pt>
                <c:pt idx="67">
                  <c:v>60300</c:v>
                </c:pt>
                <c:pt idx="68">
                  <c:v>61200</c:v>
                </c:pt>
                <c:pt idx="69">
                  <c:v>62100</c:v>
                </c:pt>
                <c:pt idx="70">
                  <c:v>63000</c:v>
                </c:pt>
                <c:pt idx="71">
                  <c:v>63900</c:v>
                </c:pt>
                <c:pt idx="72">
                  <c:v>64800</c:v>
                </c:pt>
                <c:pt idx="73">
                  <c:v>65700</c:v>
                </c:pt>
                <c:pt idx="74">
                  <c:v>66600</c:v>
                </c:pt>
                <c:pt idx="75">
                  <c:v>67500</c:v>
                </c:pt>
                <c:pt idx="76">
                  <c:v>68400</c:v>
                </c:pt>
                <c:pt idx="77">
                  <c:v>69300</c:v>
                </c:pt>
                <c:pt idx="78">
                  <c:v>70200</c:v>
                </c:pt>
                <c:pt idx="79">
                  <c:v>71100</c:v>
                </c:pt>
                <c:pt idx="80">
                  <c:v>72000</c:v>
                </c:pt>
                <c:pt idx="81">
                  <c:v>72900</c:v>
                </c:pt>
                <c:pt idx="82">
                  <c:v>73800</c:v>
                </c:pt>
                <c:pt idx="83">
                  <c:v>74700</c:v>
                </c:pt>
                <c:pt idx="84">
                  <c:v>75600</c:v>
                </c:pt>
                <c:pt idx="85">
                  <c:v>76500</c:v>
                </c:pt>
                <c:pt idx="86">
                  <c:v>77400</c:v>
                </c:pt>
                <c:pt idx="87">
                  <c:v>78300</c:v>
                </c:pt>
                <c:pt idx="88">
                  <c:v>79200</c:v>
                </c:pt>
                <c:pt idx="89">
                  <c:v>80100</c:v>
                </c:pt>
                <c:pt idx="90">
                  <c:v>81000</c:v>
                </c:pt>
                <c:pt idx="91">
                  <c:v>81900</c:v>
                </c:pt>
                <c:pt idx="92">
                  <c:v>82800</c:v>
                </c:pt>
                <c:pt idx="93">
                  <c:v>83700</c:v>
                </c:pt>
                <c:pt idx="94">
                  <c:v>84600</c:v>
                </c:pt>
                <c:pt idx="95">
                  <c:v>85500</c:v>
                </c:pt>
                <c:pt idx="96">
                  <c:v>86400</c:v>
                </c:pt>
                <c:pt idx="97">
                  <c:v>87300</c:v>
                </c:pt>
                <c:pt idx="98">
                  <c:v>88200</c:v>
                </c:pt>
                <c:pt idx="99">
                  <c:v>89100</c:v>
                </c:pt>
              </c:numCache>
            </c:numRef>
          </c:xVal>
          <c:yVal>
            <c:numRef>
              <c:f>formulaSMBdaSPM!$E$9:$E$108</c:f>
              <c:numCache>
                <c:formatCode>General</c:formatCode>
                <c:ptCount val="100"/>
                <c:pt idx="0">
                  <c:v>4.5688902123774895</c:v>
                </c:pt>
                <c:pt idx="1">
                  <c:v>4.5688902123774895</c:v>
                </c:pt>
                <c:pt idx="2">
                  <c:v>4.5688902123774895</c:v>
                </c:pt>
                <c:pt idx="3">
                  <c:v>4.5688902123774895</c:v>
                </c:pt>
                <c:pt idx="4">
                  <c:v>4.5688902123774895</c:v>
                </c:pt>
                <c:pt idx="5">
                  <c:v>4.5688902123774895</c:v>
                </c:pt>
                <c:pt idx="6">
                  <c:v>4.5688902123774895</c:v>
                </c:pt>
                <c:pt idx="7">
                  <c:v>4.5688902123774895</c:v>
                </c:pt>
                <c:pt idx="8">
                  <c:v>4.5688902123774895</c:v>
                </c:pt>
                <c:pt idx="9">
                  <c:v>4.5688902123774895</c:v>
                </c:pt>
                <c:pt idx="10">
                  <c:v>4.5688902123774895</c:v>
                </c:pt>
                <c:pt idx="11">
                  <c:v>4.5688902123774895</c:v>
                </c:pt>
                <c:pt idx="12">
                  <c:v>4.5688902123774895</c:v>
                </c:pt>
                <c:pt idx="13">
                  <c:v>4.5688902123774895</c:v>
                </c:pt>
                <c:pt idx="14">
                  <c:v>4.5688902123774895</c:v>
                </c:pt>
                <c:pt idx="15">
                  <c:v>4.5688902123774895</c:v>
                </c:pt>
                <c:pt idx="16">
                  <c:v>4.5688902123774895</c:v>
                </c:pt>
                <c:pt idx="17">
                  <c:v>4.5688902123774895</c:v>
                </c:pt>
                <c:pt idx="18">
                  <c:v>4.5688902123774895</c:v>
                </c:pt>
                <c:pt idx="19">
                  <c:v>4.5688902123774895</c:v>
                </c:pt>
                <c:pt idx="20">
                  <c:v>4.5688902123774895</c:v>
                </c:pt>
                <c:pt idx="21">
                  <c:v>4.5688902123774895</c:v>
                </c:pt>
                <c:pt idx="22">
                  <c:v>4.5688902123774895</c:v>
                </c:pt>
                <c:pt idx="23">
                  <c:v>4.5688902123774895</c:v>
                </c:pt>
                <c:pt idx="24">
                  <c:v>4.5688902123774895</c:v>
                </c:pt>
                <c:pt idx="25">
                  <c:v>4.5688902123774895</c:v>
                </c:pt>
                <c:pt idx="26">
                  <c:v>4.5688902123774895</c:v>
                </c:pt>
                <c:pt idx="27">
                  <c:v>4.5688902123774895</c:v>
                </c:pt>
                <c:pt idx="28">
                  <c:v>4.5688902123774895</c:v>
                </c:pt>
                <c:pt idx="29">
                  <c:v>4.5688902123774895</c:v>
                </c:pt>
                <c:pt idx="30">
                  <c:v>4.5688902123774895</c:v>
                </c:pt>
                <c:pt idx="31">
                  <c:v>4.5688902123774895</c:v>
                </c:pt>
                <c:pt idx="32">
                  <c:v>4.5688902123774895</c:v>
                </c:pt>
                <c:pt idx="33">
                  <c:v>4.5688902123774895</c:v>
                </c:pt>
                <c:pt idx="34">
                  <c:v>4.5688902123774895</c:v>
                </c:pt>
                <c:pt idx="35">
                  <c:v>4.5688902123774895</c:v>
                </c:pt>
                <c:pt idx="36">
                  <c:v>4.5688902123774895</c:v>
                </c:pt>
                <c:pt idx="37">
                  <c:v>4.5688902123774895</c:v>
                </c:pt>
                <c:pt idx="38">
                  <c:v>4.5688902123774895</c:v>
                </c:pt>
                <c:pt idx="39">
                  <c:v>4.5688902123774895</c:v>
                </c:pt>
                <c:pt idx="40">
                  <c:v>4.5688902123774895</c:v>
                </c:pt>
                <c:pt idx="41">
                  <c:v>4.5688902123774895</c:v>
                </c:pt>
                <c:pt idx="42">
                  <c:v>4.5688902123774895</c:v>
                </c:pt>
                <c:pt idx="43">
                  <c:v>4.5688902123774895</c:v>
                </c:pt>
                <c:pt idx="44">
                  <c:v>4.5688902123774895</c:v>
                </c:pt>
                <c:pt idx="45">
                  <c:v>4.5688902123774895</c:v>
                </c:pt>
                <c:pt idx="46">
                  <c:v>4.5688902123774895</c:v>
                </c:pt>
                <c:pt idx="47">
                  <c:v>4.5688902123774895</c:v>
                </c:pt>
                <c:pt idx="48">
                  <c:v>4.5688902123774895</c:v>
                </c:pt>
                <c:pt idx="49">
                  <c:v>4.5688902123774895</c:v>
                </c:pt>
                <c:pt idx="50">
                  <c:v>4.5688902123774895</c:v>
                </c:pt>
                <c:pt idx="51">
                  <c:v>4.5688902123774895</c:v>
                </c:pt>
                <c:pt idx="52">
                  <c:v>4.5688902123774895</c:v>
                </c:pt>
                <c:pt idx="53">
                  <c:v>4.5688902123774895</c:v>
                </c:pt>
                <c:pt idx="54">
                  <c:v>4.5688902123774895</c:v>
                </c:pt>
                <c:pt idx="55">
                  <c:v>4.5688902123774895</c:v>
                </c:pt>
                <c:pt idx="56">
                  <c:v>4.5688902123774895</c:v>
                </c:pt>
                <c:pt idx="57">
                  <c:v>4.5688902123774895</c:v>
                </c:pt>
                <c:pt idx="58">
                  <c:v>4.5688902123774895</c:v>
                </c:pt>
                <c:pt idx="59">
                  <c:v>4.5688902123774895</c:v>
                </c:pt>
                <c:pt idx="60">
                  <c:v>4.5688902123774895</c:v>
                </c:pt>
                <c:pt idx="61">
                  <c:v>4.5688902123774895</c:v>
                </c:pt>
                <c:pt idx="62">
                  <c:v>4.5688902123774895</c:v>
                </c:pt>
                <c:pt idx="63">
                  <c:v>4.5688902123774895</c:v>
                </c:pt>
                <c:pt idx="64">
                  <c:v>4.5688902123774895</c:v>
                </c:pt>
                <c:pt idx="65">
                  <c:v>4.5688902123774895</c:v>
                </c:pt>
                <c:pt idx="66">
                  <c:v>4.5688902123774895</c:v>
                </c:pt>
                <c:pt idx="67">
                  <c:v>4.5688902123774895</c:v>
                </c:pt>
                <c:pt idx="68">
                  <c:v>4.5688902123774895</c:v>
                </c:pt>
                <c:pt idx="69">
                  <c:v>4.5688902123774895</c:v>
                </c:pt>
                <c:pt idx="70">
                  <c:v>4.5688902123774895</c:v>
                </c:pt>
                <c:pt idx="71">
                  <c:v>4.5688902123774895</c:v>
                </c:pt>
                <c:pt idx="72">
                  <c:v>4.5688902123774895</c:v>
                </c:pt>
                <c:pt idx="73">
                  <c:v>4.5688902123774895</c:v>
                </c:pt>
                <c:pt idx="74">
                  <c:v>4.5688902123774895</c:v>
                </c:pt>
                <c:pt idx="75">
                  <c:v>4.5688902123774895</c:v>
                </c:pt>
                <c:pt idx="76">
                  <c:v>4.5688902123774895</c:v>
                </c:pt>
                <c:pt idx="77">
                  <c:v>4.5688902123774895</c:v>
                </c:pt>
                <c:pt idx="78">
                  <c:v>4.5688902123774895</c:v>
                </c:pt>
                <c:pt idx="79">
                  <c:v>4.5688902123774895</c:v>
                </c:pt>
                <c:pt idx="80">
                  <c:v>4.5688902123774895</c:v>
                </c:pt>
                <c:pt idx="81">
                  <c:v>4.5688902123774895</c:v>
                </c:pt>
                <c:pt idx="82">
                  <c:v>4.5688902123774895</c:v>
                </c:pt>
                <c:pt idx="83">
                  <c:v>4.5688902123774895</c:v>
                </c:pt>
                <c:pt idx="84">
                  <c:v>4.5688902123774895</c:v>
                </c:pt>
                <c:pt idx="85">
                  <c:v>4.5688902123774895</c:v>
                </c:pt>
                <c:pt idx="86">
                  <c:v>4.5688902123774895</c:v>
                </c:pt>
                <c:pt idx="87">
                  <c:v>4.5688902123774895</c:v>
                </c:pt>
                <c:pt idx="88">
                  <c:v>4.5688902123774895</c:v>
                </c:pt>
                <c:pt idx="89">
                  <c:v>4.5688902123774895</c:v>
                </c:pt>
                <c:pt idx="90">
                  <c:v>4.5688902123774895</c:v>
                </c:pt>
                <c:pt idx="91">
                  <c:v>4.5688902123774895</c:v>
                </c:pt>
                <c:pt idx="92">
                  <c:v>4.5688902123774895</c:v>
                </c:pt>
                <c:pt idx="93">
                  <c:v>4.5688902123774895</c:v>
                </c:pt>
                <c:pt idx="94">
                  <c:v>4.5688902123774895</c:v>
                </c:pt>
                <c:pt idx="95">
                  <c:v>4.5688902123774895</c:v>
                </c:pt>
                <c:pt idx="96">
                  <c:v>4.5688902123774895</c:v>
                </c:pt>
                <c:pt idx="97">
                  <c:v>4.5688902123774895</c:v>
                </c:pt>
                <c:pt idx="98">
                  <c:v>4.5688902123774895</c:v>
                </c:pt>
                <c:pt idx="99">
                  <c:v>4.5688902123774895</c:v>
                </c:pt>
              </c:numCache>
            </c:numRef>
          </c:yVal>
          <c:smooth val="1"/>
        </c:ser>
        <c:ser>
          <c:idx val="4"/>
          <c:order val="4"/>
          <c:tx>
            <c:v>F = 200 Km</c:v>
          </c:tx>
          <c:spPr>
            <a:ln w="25400">
              <a:solidFill>
                <a:srgbClr val="800080"/>
              </a:solidFill>
              <a:prstDash val="solid"/>
            </a:ln>
          </c:spPr>
          <c:marker>
            <c:symbol val="none"/>
          </c:marker>
          <c:xVal>
            <c:numRef>
              <c:f>formulaSMBdaSPM!$B$9:$B$108</c:f>
              <c:numCache>
                <c:formatCode>General</c:formatCode>
                <c:ptCount val="100"/>
                <c:pt idx="0">
                  <c:v>0</c:v>
                </c:pt>
                <c:pt idx="1">
                  <c:v>900</c:v>
                </c:pt>
                <c:pt idx="2">
                  <c:v>1800</c:v>
                </c:pt>
                <c:pt idx="3">
                  <c:v>2700</c:v>
                </c:pt>
                <c:pt idx="4">
                  <c:v>3600</c:v>
                </c:pt>
                <c:pt idx="5">
                  <c:v>4500</c:v>
                </c:pt>
                <c:pt idx="6">
                  <c:v>5400</c:v>
                </c:pt>
                <c:pt idx="7">
                  <c:v>6300</c:v>
                </c:pt>
                <c:pt idx="8">
                  <c:v>7200</c:v>
                </c:pt>
                <c:pt idx="9">
                  <c:v>8100</c:v>
                </c:pt>
                <c:pt idx="10">
                  <c:v>9000</c:v>
                </c:pt>
                <c:pt idx="11">
                  <c:v>9900</c:v>
                </c:pt>
                <c:pt idx="12">
                  <c:v>10800</c:v>
                </c:pt>
                <c:pt idx="13">
                  <c:v>11700</c:v>
                </c:pt>
                <c:pt idx="14">
                  <c:v>12600</c:v>
                </c:pt>
                <c:pt idx="15">
                  <c:v>13500</c:v>
                </c:pt>
                <c:pt idx="16">
                  <c:v>14400</c:v>
                </c:pt>
                <c:pt idx="17">
                  <c:v>15300</c:v>
                </c:pt>
                <c:pt idx="18">
                  <c:v>16200</c:v>
                </c:pt>
                <c:pt idx="19">
                  <c:v>17100</c:v>
                </c:pt>
                <c:pt idx="20">
                  <c:v>18000</c:v>
                </c:pt>
                <c:pt idx="21">
                  <c:v>18900</c:v>
                </c:pt>
                <c:pt idx="22">
                  <c:v>19800</c:v>
                </c:pt>
                <c:pt idx="23">
                  <c:v>20700</c:v>
                </c:pt>
                <c:pt idx="24">
                  <c:v>21600</c:v>
                </c:pt>
                <c:pt idx="25">
                  <c:v>22500</c:v>
                </c:pt>
                <c:pt idx="26">
                  <c:v>23400</c:v>
                </c:pt>
                <c:pt idx="27">
                  <c:v>24300</c:v>
                </c:pt>
                <c:pt idx="28">
                  <c:v>25200</c:v>
                </c:pt>
                <c:pt idx="29">
                  <c:v>26100</c:v>
                </c:pt>
                <c:pt idx="30">
                  <c:v>27000</c:v>
                </c:pt>
                <c:pt idx="31">
                  <c:v>27900</c:v>
                </c:pt>
                <c:pt idx="32">
                  <c:v>28800</c:v>
                </c:pt>
                <c:pt idx="33">
                  <c:v>29700</c:v>
                </c:pt>
                <c:pt idx="34">
                  <c:v>30600</c:v>
                </c:pt>
                <c:pt idx="35">
                  <c:v>31500</c:v>
                </c:pt>
                <c:pt idx="36">
                  <c:v>32400</c:v>
                </c:pt>
                <c:pt idx="37">
                  <c:v>33300</c:v>
                </c:pt>
                <c:pt idx="38">
                  <c:v>34200</c:v>
                </c:pt>
                <c:pt idx="39">
                  <c:v>35100</c:v>
                </c:pt>
                <c:pt idx="40">
                  <c:v>36000</c:v>
                </c:pt>
                <c:pt idx="41">
                  <c:v>36900</c:v>
                </c:pt>
                <c:pt idx="42">
                  <c:v>37800</c:v>
                </c:pt>
                <c:pt idx="43">
                  <c:v>38700</c:v>
                </c:pt>
                <c:pt idx="44">
                  <c:v>39600</c:v>
                </c:pt>
                <c:pt idx="45">
                  <c:v>40500</c:v>
                </c:pt>
                <c:pt idx="46">
                  <c:v>41400</c:v>
                </c:pt>
                <c:pt idx="47">
                  <c:v>42300</c:v>
                </c:pt>
                <c:pt idx="48">
                  <c:v>43200</c:v>
                </c:pt>
                <c:pt idx="49">
                  <c:v>44100</c:v>
                </c:pt>
                <c:pt idx="50">
                  <c:v>45000</c:v>
                </c:pt>
                <c:pt idx="51">
                  <c:v>45900</c:v>
                </c:pt>
                <c:pt idx="52">
                  <c:v>46800</c:v>
                </c:pt>
                <c:pt idx="53">
                  <c:v>47700</c:v>
                </c:pt>
                <c:pt idx="54">
                  <c:v>48600</c:v>
                </c:pt>
                <c:pt idx="55">
                  <c:v>49500</c:v>
                </c:pt>
                <c:pt idx="56">
                  <c:v>50400</c:v>
                </c:pt>
                <c:pt idx="57">
                  <c:v>51300</c:v>
                </c:pt>
                <c:pt idx="58">
                  <c:v>52200</c:v>
                </c:pt>
                <c:pt idx="59">
                  <c:v>53100</c:v>
                </c:pt>
                <c:pt idx="60">
                  <c:v>54000</c:v>
                </c:pt>
                <c:pt idx="61">
                  <c:v>54900</c:v>
                </c:pt>
                <c:pt idx="62">
                  <c:v>55800</c:v>
                </c:pt>
                <c:pt idx="63">
                  <c:v>56700</c:v>
                </c:pt>
                <c:pt idx="64">
                  <c:v>57600</c:v>
                </c:pt>
                <c:pt idx="65">
                  <c:v>58500</c:v>
                </c:pt>
                <c:pt idx="66">
                  <c:v>59400</c:v>
                </c:pt>
                <c:pt idx="67">
                  <c:v>60300</c:v>
                </c:pt>
                <c:pt idx="68">
                  <c:v>61200</c:v>
                </c:pt>
                <c:pt idx="69">
                  <c:v>62100</c:v>
                </c:pt>
                <c:pt idx="70">
                  <c:v>63000</c:v>
                </c:pt>
                <c:pt idx="71">
                  <c:v>63900</c:v>
                </c:pt>
                <c:pt idx="72">
                  <c:v>64800</c:v>
                </c:pt>
                <c:pt idx="73">
                  <c:v>65700</c:v>
                </c:pt>
                <c:pt idx="74">
                  <c:v>66600</c:v>
                </c:pt>
                <c:pt idx="75">
                  <c:v>67500</c:v>
                </c:pt>
                <c:pt idx="76">
                  <c:v>68400</c:v>
                </c:pt>
                <c:pt idx="77">
                  <c:v>69300</c:v>
                </c:pt>
                <c:pt idx="78">
                  <c:v>70200</c:v>
                </c:pt>
                <c:pt idx="79">
                  <c:v>71100</c:v>
                </c:pt>
                <c:pt idx="80">
                  <c:v>72000</c:v>
                </c:pt>
                <c:pt idx="81">
                  <c:v>72900</c:v>
                </c:pt>
                <c:pt idx="82">
                  <c:v>73800</c:v>
                </c:pt>
                <c:pt idx="83">
                  <c:v>74700</c:v>
                </c:pt>
                <c:pt idx="84">
                  <c:v>75600</c:v>
                </c:pt>
                <c:pt idx="85">
                  <c:v>76500</c:v>
                </c:pt>
                <c:pt idx="86">
                  <c:v>77400</c:v>
                </c:pt>
                <c:pt idx="87">
                  <c:v>78300</c:v>
                </c:pt>
                <c:pt idx="88">
                  <c:v>79200</c:v>
                </c:pt>
                <c:pt idx="89">
                  <c:v>80100</c:v>
                </c:pt>
                <c:pt idx="90">
                  <c:v>81000</c:v>
                </c:pt>
                <c:pt idx="91">
                  <c:v>81900</c:v>
                </c:pt>
                <c:pt idx="92">
                  <c:v>82800</c:v>
                </c:pt>
                <c:pt idx="93">
                  <c:v>83700</c:v>
                </c:pt>
                <c:pt idx="94">
                  <c:v>84600</c:v>
                </c:pt>
                <c:pt idx="95">
                  <c:v>85500</c:v>
                </c:pt>
                <c:pt idx="96">
                  <c:v>86400</c:v>
                </c:pt>
                <c:pt idx="97">
                  <c:v>87300</c:v>
                </c:pt>
                <c:pt idx="98">
                  <c:v>88200</c:v>
                </c:pt>
                <c:pt idx="99">
                  <c:v>89100</c:v>
                </c:pt>
              </c:numCache>
            </c:numRef>
          </c:xVal>
          <c:yVal>
            <c:numRef>
              <c:f>formulaSMBdaSPM!$F$9:$F$108</c:f>
              <c:numCache>
                <c:formatCode>General</c:formatCode>
                <c:ptCount val="100"/>
                <c:pt idx="0">
                  <c:v>6.461386503337935</c:v>
                </c:pt>
                <c:pt idx="1">
                  <c:v>6.461386503337935</c:v>
                </c:pt>
                <c:pt idx="2">
                  <c:v>6.461386503337935</c:v>
                </c:pt>
                <c:pt idx="3">
                  <c:v>6.461386503337935</c:v>
                </c:pt>
                <c:pt idx="4">
                  <c:v>6.461386503337935</c:v>
                </c:pt>
                <c:pt idx="5">
                  <c:v>6.461386503337935</c:v>
                </c:pt>
                <c:pt idx="6">
                  <c:v>6.461386503337935</c:v>
                </c:pt>
                <c:pt idx="7">
                  <c:v>6.461386503337935</c:v>
                </c:pt>
                <c:pt idx="8">
                  <c:v>6.461386503337935</c:v>
                </c:pt>
                <c:pt idx="9">
                  <c:v>6.461386503337935</c:v>
                </c:pt>
                <c:pt idx="10">
                  <c:v>6.461386503337935</c:v>
                </c:pt>
                <c:pt idx="11">
                  <c:v>6.461386503337935</c:v>
                </c:pt>
                <c:pt idx="12">
                  <c:v>6.461386503337935</c:v>
                </c:pt>
                <c:pt idx="13">
                  <c:v>6.461386503337935</c:v>
                </c:pt>
                <c:pt idx="14">
                  <c:v>6.461386503337935</c:v>
                </c:pt>
                <c:pt idx="15">
                  <c:v>6.461386503337935</c:v>
                </c:pt>
                <c:pt idx="16">
                  <c:v>6.461386503337935</c:v>
                </c:pt>
                <c:pt idx="17">
                  <c:v>6.461386503337935</c:v>
                </c:pt>
                <c:pt idx="18">
                  <c:v>6.461386503337935</c:v>
                </c:pt>
                <c:pt idx="19">
                  <c:v>6.461386503337935</c:v>
                </c:pt>
                <c:pt idx="20">
                  <c:v>6.461386503337935</c:v>
                </c:pt>
                <c:pt idx="21">
                  <c:v>6.461386503337935</c:v>
                </c:pt>
                <c:pt idx="22">
                  <c:v>6.461386503337935</c:v>
                </c:pt>
                <c:pt idx="23">
                  <c:v>6.461386503337935</c:v>
                </c:pt>
                <c:pt idx="24">
                  <c:v>6.461386503337935</c:v>
                </c:pt>
                <c:pt idx="25">
                  <c:v>6.461386503337935</c:v>
                </c:pt>
                <c:pt idx="26">
                  <c:v>6.461386503337935</c:v>
                </c:pt>
                <c:pt idx="27">
                  <c:v>6.461386503337935</c:v>
                </c:pt>
                <c:pt idx="28">
                  <c:v>6.461386503337935</c:v>
                </c:pt>
                <c:pt idx="29">
                  <c:v>6.461386503337935</c:v>
                </c:pt>
                <c:pt idx="30">
                  <c:v>6.461386503337935</c:v>
                </c:pt>
                <c:pt idx="31">
                  <c:v>6.461386503337935</c:v>
                </c:pt>
                <c:pt idx="32">
                  <c:v>6.461386503337935</c:v>
                </c:pt>
                <c:pt idx="33">
                  <c:v>6.461386503337935</c:v>
                </c:pt>
                <c:pt idx="34">
                  <c:v>6.461386503337935</c:v>
                </c:pt>
                <c:pt idx="35">
                  <c:v>6.461386503337935</c:v>
                </c:pt>
                <c:pt idx="36">
                  <c:v>6.461386503337935</c:v>
                </c:pt>
                <c:pt idx="37">
                  <c:v>6.461386503337935</c:v>
                </c:pt>
                <c:pt idx="38">
                  <c:v>6.461386503337935</c:v>
                </c:pt>
                <c:pt idx="39">
                  <c:v>6.461386503337935</c:v>
                </c:pt>
                <c:pt idx="40">
                  <c:v>6.461386503337935</c:v>
                </c:pt>
                <c:pt idx="41">
                  <c:v>6.461386503337935</c:v>
                </c:pt>
                <c:pt idx="42">
                  <c:v>6.461386503337935</c:v>
                </c:pt>
                <c:pt idx="43">
                  <c:v>6.461386503337935</c:v>
                </c:pt>
                <c:pt idx="44">
                  <c:v>6.461386503337935</c:v>
                </c:pt>
                <c:pt idx="45">
                  <c:v>6.461386503337935</c:v>
                </c:pt>
                <c:pt idx="46">
                  <c:v>6.461386503337935</c:v>
                </c:pt>
                <c:pt idx="47">
                  <c:v>6.461386503337935</c:v>
                </c:pt>
                <c:pt idx="48">
                  <c:v>6.461386503337935</c:v>
                </c:pt>
                <c:pt idx="49">
                  <c:v>6.461386503337935</c:v>
                </c:pt>
                <c:pt idx="50">
                  <c:v>6.461386503337935</c:v>
                </c:pt>
                <c:pt idx="51">
                  <c:v>6.461386503337935</c:v>
                </c:pt>
                <c:pt idx="52">
                  <c:v>6.461386503337935</c:v>
                </c:pt>
                <c:pt idx="53">
                  <c:v>6.461386503337935</c:v>
                </c:pt>
                <c:pt idx="54">
                  <c:v>6.461386503337935</c:v>
                </c:pt>
                <c:pt idx="55">
                  <c:v>6.461386503337935</c:v>
                </c:pt>
                <c:pt idx="56">
                  <c:v>6.461386503337935</c:v>
                </c:pt>
                <c:pt idx="57">
                  <c:v>6.461386503337935</c:v>
                </c:pt>
                <c:pt idx="58">
                  <c:v>6.461386503337935</c:v>
                </c:pt>
                <c:pt idx="59">
                  <c:v>6.461386503337935</c:v>
                </c:pt>
                <c:pt idx="60">
                  <c:v>6.461386503337935</c:v>
                </c:pt>
                <c:pt idx="61">
                  <c:v>6.461386503337935</c:v>
                </c:pt>
                <c:pt idx="62">
                  <c:v>6.461386503337935</c:v>
                </c:pt>
                <c:pt idx="63">
                  <c:v>6.461386503337935</c:v>
                </c:pt>
                <c:pt idx="64">
                  <c:v>6.461386503337935</c:v>
                </c:pt>
                <c:pt idx="65">
                  <c:v>6.461386503337935</c:v>
                </c:pt>
                <c:pt idx="66">
                  <c:v>6.461386503337935</c:v>
                </c:pt>
                <c:pt idx="67">
                  <c:v>6.461386503337935</c:v>
                </c:pt>
                <c:pt idx="68">
                  <c:v>6.461386503337935</c:v>
                </c:pt>
                <c:pt idx="69">
                  <c:v>6.461386503337935</c:v>
                </c:pt>
                <c:pt idx="70">
                  <c:v>6.461386503337935</c:v>
                </c:pt>
                <c:pt idx="71">
                  <c:v>6.461386503337935</c:v>
                </c:pt>
                <c:pt idx="72">
                  <c:v>6.461386503337935</c:v>
                </c:pt>
                <c:pt idx="73">
                  <c:v>6.461386503337935</c:v>
                </c:pt>
                <c:pt idx="74">
                  <c:v>6.461386503337935</c:v>
                </c:pt>
                <c:pt idx="75">
                  <c:v>6.461386503337935</c:v>
                </c:pt>
                <c:pt idx="76">
                  <c:v>6.461386503337935</c:v>
                </c:pt>
                <c:pt idx="77">
                  <c:v>6.461386503337935</c:v>
                </c:pt>
                <c:pt idx="78">
                  <c:v>6.461386503337935</c:v>
                </c:pt>
                <c:pt idx="79">
                  <c:v>6.461386503337935</c:v>
                </c:pt>
                <c:pt idx="80">
                  <c:v>6.461386503337935</c:v>
                </c:pt>
                <c:pt idx="81">
                  <c:v>6.461386503337935</c:v>
                </c:pt>
                <c:pt idx="82">
                  <c:v>6.461386503337935</c:v>
                </c:pt>
                <c:pt idx="83">
                  <c:v>6.461386503337935</c:v>
                </c:pt>
                <c:pt idx="84">
                  <c:v>6.461386503337935</c:v>
                </c:pt>
                <c:pt idx="85">
                  <c:v>6.461386503337935</c:v>
                </c:pt>
                <c:pt idx="86">
                  <c:v>6.461386503337935</c:v>
                </c:pt>
                <c:pt idx="87">
                  <c:v>6.461386503337935</c:v>
                </c:pt>
                <c:pt idx="88">
                  <c:v>6.461386503337935</c:v>
                </c:pt>
                <c:pt idx="89">
                  <c:v>6.461386503337935</c:v>
                </c:pt>
                <c:pt idx="90">
                  <c:v>6.461386503337935</c:v>
                </c:pt>
                <c:pt idx="91">
                  <c:v>6.461386503337935</c:v>
                </c:pt>
                <c:pt idx="92">
                  <c:v>6.461386503337935</c:v>
                </c:pt>
                <c:pt idx="93">
                  <c:v>6.461386503337935</c:v>
                </c:pt>
                <c:pt idx="94">
                  <c:v>6.461386503337935</c:v>
                </c:pt>
                <c:pt idx="95">
                  <c:v>6.461386503337935</c:v>
                </c:pt>
                <c:pt idx="96">
                  <c:v>6.461386503337935</c:v>
                </c:pt>
                <c:pt idx="97">
                  <c:v>6.461386503337935</c:v>
                </c:pt>
                <c:pt idx="98">
                  <c:v>6.461386503337935</c:v>
                </c:pt>
                <c:pt idx="99">
                  <c:v>6.461386503337935</c:v>
                </c:pt>
              </c:numCache>
            </c:numRef>
          </c:yVal>
          <c:smooth val="1"/>
        </c:ser>
        <c:dLbls>
          <c:showLegendKey val="0"/>
          <c:showVal val="0"/>
          <c:showCatName val="0"/>
          <c:showSerName val="0"/>
          <c:showPercent val="0"/>
          <c:showBubbleSize val="0"/>
        </c:dLbls>
        <c:axId val="-265031872"/>
        <c:axId val="-265034592"/>
      </c:scatterChart>
      <c:valAx>
        <c:axId val="-2650318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400" b="0" i="0" u="none" strike="noStrike" baseline="0">
                <a:solidFill>
                  <a:srgbClr val="000000"/>
                </a:solidFill>
                <a:latin typeface="Arial"/>
                <a:ea typeface="Arial"/>
                <a:cs typeface="Arial"/>
              </a:defRPr>
            </a:pPr>
            <a:endParaRPr lang="en-US"/>
          </a:p>
        </c:txPr>
        <c:crossAx val="-265034592"/>
        <c:crosses val="autoZero"/>
        <c:crossBetween val="midCat"/>
        <c:majorUnit val="3600"/>
      </c:valAx>
      <c:valAx>
        <c:axId val="-26503459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65031872"/>
        <c:crosses val="autoZero"/>
        <c:crossBetween val="midCat"/>
      </c:valAx>
      <c:spPr>
        <a:solidFill>
          <a:srgbClr val="C0C0C0"/>
        </a:solidFill>
        <a:ln w="12700">
          <a:solidFill>
            <a:srgbClr val="808080"/>
          </a:solidFill>
          <a:prstDash val="solid"/>
        </a:ln>
      </c:spPr>
    </c:plotArea>
    <c:legend>
      <c:legendPos val="r"/>
      <c:layout>
        <c:manualLayout>
          <c:xMode val="edge"/>
          <c:yMode val="edge"/>
          <c:x val="0.81038754818989278"/>
          <c:y val="0.34343513878946952"/>
          <c:w val="0.18961245181010722"/>
          <c:h val="0.26767729791351835"/>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288188976377949E-2"/>
          <c:y val="0.10882248590688688"/>
          <c:w val="0.74135925217274801"/>
          <c:h val="0.83755845809922458"/>
        </c:manualLayout>
      </c:layout>
      <c:scatterChart>
        <c:scatterStyle val="smoothMarker"/>
        <c:varyColors val="0"/>
        <c:ser>
          <c:idx val="0"/>
          <c:order val="0"/>
          <c:tx>
            <c:v> Limitato dal tempo</c:v>
          </c:tx>
          <c:spPr>
            <a:ln w="25400">
              <a:solidFill>
                <a:srgbClr val="000080"/>
              </a:solidFill>
              <a:prstDash val="solid"/>
            </a:ln>
          </c:spPr>
          <c:marker>
            <c:symbol val="none"/>
          </c:marker>
          <c:xVal>
            <c:numRef>
              <c:f>formulaSMBdaSPM!$B$9:$B$108</c:f>
              <c:numCache>
                <c:formatCode>General</c:formatCode>
                <c:ptCount val="100"/>
                <c:pt idx="0">
                  <c:v>0</c:v>
                </c:pt>
                <c:pt idx="1">
                  <c:v>900</c:v>
                </c:pt>
                <c:pt idx="2">
                  <c:v>1800</c:v>
                </c:pt>
                <c:pt idx="3">
                  <c:v>2700</c:v>
                </c:pt>
                <c:pt idx="4">
                  <c:v>3600</c:v>
                </c:pt>
                <c:pt idx="5">
                  <c:v>4500</c:v>
                </c:pt>
                <c:pt idx="6">
                  <c:v>5400</c:v>
                </c:pt>
                <c:pt idx="7">
                  <c:v>6300</c:v>
                </c:pt>
                <c:pt idx="8">
                  <c:v>7200</c:v>
                </c:pt>
                <c:pt idx="9">
                  <c:v>8100</c:v>
                </c:pt>
                <c:pt idx="10">
                  <c:v>9000</c:v>
                </c:pt>
                <c:pt idx="11">
                  <c:v>9900</c:v>
                </c:pt>
                <c:pt idx="12">
                  <c:v>10800</c:v>
                </c:pt>
                <c:pt idx="13">
                  <c:v>11700</c:v>
                </c:pt>
                <c:pt idx="14">
                  <c:v>12600</c:v>
                </c:pt>
                <c:pt idx="15">
                  <c:v>13500</c:v>
                </c:pt>
                <c:pt idx="16">
                  <c:v>14400</c:v>
                </c:pt>
                <c:pt idx="17">
                  <c:v>15300</c:v>
                </c:pt>
                <c:pt idx="18">
                  <c:v>16200</c:v>
                </c:pt>
                <c:pt idx="19">
                  <c:v>17100</c:v>
                </c:pt>
                <c:pt idx="20">
                  <c:v>18000</c:v>
                </c:pt>
                <c:pt idx="21">
                  <c:v>18900</c:v>
                </c:pt>
                <c:pt idx="22">
                  <c:v>19800</c:v>
                </c:pt>
                <c:pt idx="23">
                  <c:v>20700</c:v>
                </c:pt>
                <c:pt idx="24">
                  <c:v>21600</c:v>
                </c:pt>
                <c:pt idx="25">
                  <c:v>22500</c:v>
                </c:pt>
                <c:pt idx="26">
                  <c:v>23400</c:v>
                </c:pt>
                <c:pt idx="27">
                  <c:v>24300</c:v>
                </c:pt>
                <c:pt idx="28">
                  <c:v>25200</c:v>
                </c:pt>
                <c:pt idx="29">
                  <c:v>26100</c:v>
                </c:pt>
                <c:pt idx="30">
                  <c:v>27000</c:v>
                </c:pt>
                <c:pt idx="31">
                  <c:v>27900</c:v>
                </c:pt>
                <c:pt idx="32">
                  <c:v>28800</c:v>
                </c:pt>
                <c:pt idx="33">
                  <c:v>29700</c:v>
                </c:pt>
                <c:pt idx="34">
                  <c:v>30600</c:v>
                </c:pt>
                <c:pt idx="35">
                  <c:v>31500</c:v>
                </c:pt>
                <c:pt idx="36">
                  <c:v>32400</c:v>
                </c:pt>
                <c:pt idx="37">
                  <c:v>33300</c:v>
                </c:pt>
                <c:pt idx="38">
                  <c:v>34200</c:v>
                </c:pt>
                <c:pt idx="39">
                  <c:v>35100</c:v>
                </c:pt>
                <c:pt idx="40">
                  <c:v>36000</c:v>
                </c:pt>
                <c:pt idx="41">
                  <c:v>36900</c:v>
                </c:pt>
                <c:pt idx="42">
                  <c:v>37800</c:v>
                </c:pt>
                <c:pt idx="43">
                  <c:v>38700</c:v>
                </c:pt>
                <c:pt idx="44">
                  <c:v>39600</c:v>
                </c:pt>
                <c:pt idx="45">
                  <c:v>40500</c:v>
                </c:pt>
                <c:pt idx="46">
                  <c:v>41400</c:v>
                </c:pt>
                <c:pt idx="47">
                  <c:v>42300</c:v>
                </c:pt>
                <c:pt idx="48">
                  <c:v>43200</c:v>
                </c:pt>
                <c:pt idx="49">
                  <c:v>44100</c:v>
                </c:pt>
                <c:pt idx="50">
                  <c:v>45000</c:v>
                </c:pt>
                <c:pt idx="51">
                  <c:v>45900</c:v>
                </c:pt>
                <c:pt idx="52">
                  <c:v>46800</c:v>
                </c:pt>
                <c:pt idx="53">
                  <c:v>47700</c:v>
                </c:pt>
                <c:pt idx="54">
                  <c:v>48600</c:v>
                </c:pt>
                <c:pt idx="55">
                  <c:v>49500</c:v>
                </c:pt>
                <c:pt idx="56">
                  <c:v>50400</c:v>
                </c:pt>
                <c:pt idx="57">
                  <c:v>51300</c:v>
                </c:pt>
                <c:pt idx="58">
                  <c:v>52200</c:v>
                </c:pt>
                <c:pt idx="59">
                  <c:v>53100</c:v>
                </c:pt>
                <c:pt idx="60">
                  <c:v>54000</c:v>
                </c:pt>
                <c:pt idx="61">
                  <c:v>54900</c:v>
                </c:pt>
                <c:pt idx="62">
                  <c:v>55800</c:v>
                </c:pt>
                <c:pt idx="63">
                  <c:v>56700</c:v>
                </c:pt>
                <c:pt idx="64">
                  <c:v>57600</c:v>
                </c:pt>
                <c:pt idx="65">
                  <c:v>58500</c:v>
                </c:pt>
                <c:pt idx="66">
                  <c:v>59400</c:v>
                </c:pt>
                <c:pt idx="67">
                  <c:v>60300</c:v>
                </c:pt>
                <c:pt idx="68">
                  <c:v>61200</c:v>
                </c:pt>
                <c:pt idx="69">
                  <c:v>62100</c:v>
                </c:pt>
                <c:pt idx="70">
                  <c:v>63000</c:v>
                </c:pt>
                <c:pt idx="71">
                  <c:v>63900</c:v>
                </c:pt>
                <c:pt idx="72">
                  <c:v>64800</c:v>
                </c:pt>
                <c:pt idx="73">
                  <c:v>65700</c:v>
                </c:pt>
                <c:pt idx="74">
                  <c:v>66600</c:v>
                </c:pt>
                <c:pt idx="75">
                  <c:v>67500</c:v>
                </c:pt>
                <c:pt idx="76">
                  <c:v>68400</c:v>
                </c:pt>
                <c:pt idx="77">
                  <c:v>69300</c:v>
                </c:pt>
                <c:pt idx="78">
                  <c:v>70200</c:v>
                </c:pt>
                <c:pt idx="79">
                  <c:v>71100</c:v>
                </c:pt>
                <c:pt idx="80">
                  <c:v>72000</c:v>
                </c:pt>
                <c:pt idx="81">
                  <c:v>72900</c:v>
                </c:pt>
                <c:pt idx="82">
                  <c:v>73800</c:v>
                </c:pt>
                <c:pt idx="83">
                  <c:v>74700</c:v>
                </c:pt>
                <c:pt idx="84">
                  <c:v>75600</c:v>
                </c:pt>
                <c:pt idx="85">
                  <c:v>76500</c:v>
                </c:pt>
                <c:pt idx="86">
                  <c:v>77400</c:v>
                </c:pt>
                <c:pt idx="87">
                  <c:v>78300</c:v>
                </c:pt>
                <c:pt idx="88">
                  <c:v>79200</c:v>
                </c:pt>
                <c:pt idx="89">
                  <c:v>80100</c:v>
                </c:pt>
                <c:pt idx="90">
                  <c:v>81000</c:v>
                </c:pt>
                <c:pt idx="91">
                  <c:v>81900</c:v>
                </c:pt>
                <c:pt idx="92">
                  <c:v>82800</c:v>
                </c:pt>
                <c:pt idx="93">
                  <c:v>83700</c:v>
                </c:pt>
                <c:pt idx="94">
                  <c:v>84600</c:v>
                </c:pt>
                <c:pt idx="95">
                  <c:v>85500</c:v>
                </c:pt>
                <c:pt idx="96">
                  <c:v>86400</c:v>
                </c:pt>
                <c:pt idx="97">
                  <c:v>87300</c:v>
                </c:pt>
                <c:pt idx="98">
                  <c:v>88200</c:v>
                </c:pt>
                <c:pt idx="99">
                  <c:v>89100</c:v>
                </c:pt>
              </c:numCache>
            </c:numRef>
          </c:xVal>
          <c:yVal>
            <c:numRef>
              <c:f>formulaSMBdaSPM!$A$9:$A$108</c:f>
              <c:numCache>
                <c:formatCode>General</c:formatCode>
                <c:ptCount val="100"/>
                <c:pt idx="0">
                  <c:v>0</c:v>
                </c:pt>
                <c:pt idx="1">
                  <c:v>0.13972245895341745</c:v>
                </c:pt>
                <c:pt idx="2">
                  <c:v>0.23498422972872601</c:v>
                </c:pt>
                <c:pt idx="3">
                  <c:v>0.31849833119938947</c:v>
                </c:pt>
                <c:pt idx="4">
                  <c:v>0.39519479284008197</c:v>
                </c:pt>
                <c:pt idx="5">
                  <c:v>0.46719019906281994</c:v>
                </c:pt>
                <c:pt idx="6">
                  <c:v>0.53564820993971374</c:v>
                </c:pt>
                <c:pt idx="7">
                  <c:v>0.60129798726046257</c:v>
                </c:pt>
                <c:pt idx="8">
                  <c:v>0.66463576925231893</c:v>
                </c:pt>
                <c:pt idx="9">
                  <c:v>0.72601919359732836</c:v>
                </c:pt>
                <c:pt idx="10">
                  <c:v>0.78571712726718956</c:v>
                </c:pt>
                <c:pt idx="11">
                  <c:v>0.84393837247364611</c:v>
                </c:pt>
                <c:pt idx="12">
                  <c:v>0.90084931915074895</c:v>
                </c:pt>
                <c:pt idx="13">
                  <c:v>0.95658536966581909</c:v>
                </c:pt>
                <c:pt idx="14">
                  <c:v>1.011258643973193</c:v>
                </c:pt>
                <c:pt idx="15">
                  <c:v>1.0649633557038063</c:v>
                </c:pt>
                <c:pt idx="16">
                  <c:v>1.1177796716273405</c:v>
                </c:pt>
                <c:pt idx="17">
                  <c:v>1.1697765503871409</c:v>
                </c:pt>
                <c:pt idx="18">
                  <c:v>1.2210138746027717</c:v>
                </c:pt>
                <c:pt idx="19">
                  <c:v>1.2715440816953785</c:v>
                </c:pt>
                <c:pt idx="20">
                  <c:v>1.321413431444852</c:v>
                </c:pt>
                <c:pt idx="21">
                  <c:v>1.3706630052929285</c:v>
                </c:pt>
                <c:pt idx="22">
                  <c:v>1.4193295042162855</c:v>
                </c:pt>
                <c:pt idx="23">
                  <c:v>1.4674458930686458</c:v>
                </c:pt>
                <c:pt idx="24">
                  <c:v>1.5150419263152282</c:v>
                </c:pt>
                <c:pt idx="25">
                  <c:v>1.5621445810163281</c:v>
                </c:pt>
                <c:pt idx="26">
                  <c:v>1.6087784164722743</c:v>
                </c:pt>
                <c:pt idx="27">
                  <c:v>1.6549658752897267</c:v>
                </c:pt>
                <c:pt idx="28">
                  <c:v>1.7007275372227817</c:v>
                </c:pt>
                <c:pt idx="29">
                  <c:v>1.7460823346155105</c:v>
                </c:pt>
                <c:pt idx="30">
                  <c:v>1.7910477363757937</c:v>
                </c:pt>
                <c:pt idx="31">
                  <c:v>1.8356399059706971</c:v>
                </c:pt>
                <c:pt idx="32">
                  <c:v>1.8798738378298085</c:v>
                </c:pt>
                <c:pt idx="33">
                  <c:v>1.9237634756886057</c:v>
                </c:pt>
                <c:pt idx="34">
                  <c:v>1.9673218157368071</c:v>
                </c:pt>
                <c:pt idx="35">
                  <c:v>2.0105609969113534</c:v>
                </c:pt>
                <c:pt idx="36">
                  <c:v>2.0534923802570377</c:v>
                </c:pt>
                <c:pt idx="37">
                  <c:v>2.0961266189447554</c:v>
                </c:pt>
                <c:pt idx="38">
                  <c:v>2.1384737202694395</c:v>
                </c:pt>
                <c:pt idx="39">
                  <c:v>2.1805431007329297</c:v>
                </c:pt>
                <c:pt idx="40">
                  <c:v>2.2223436351401737</c:v>
                </c:pt>
                <c:pt idx="41">
                  <c:v>2.2638837004926349</c:v>
                </c:pt>
                <c:pt idx="42">
                  <c:v>2.3051712153434147</c:v>
                </c:pt>
                <c:pt idx="43">
                  <c:v>2.346213675180016</c:v>
                </c:pt>
                <c:pt idx="44">
                  <c:v>2.3870181843186145</c:v>
                </c:pt>
                <c:pt idx="45">
                  <c:v>2.4275914847250655</c:v>
                </c:pt>
                <c:pt idx="46">
                  <c:v>2.4679399821204191</c:v>
                </c:pt>
                <c:pt idx="47">
                  <c:v>2.5080697696801191</c:v>
                </c:pt>
                <c:pt idx="48">
                  <c:v>2.5479866495951145</c:v>
                </c:pt>
                <c:pt idx="49">
                  <c:v>2.5876961527282085</c:v>
                </c:pt>
                <c:pt idx="50">
                  <c:v>2.6272035565692935</c:v>
                </c:pt>
                <c:pt idx="51">
                  <c:v>2.666513901667706</c:v>
                </c:pt>
                <c:pt idx="52">
                  <c:v>2.7056320066981625</c:v>
                </c:pt>
                <c:pt idx="53">
                  <c:v>2.7445624822979364</c:v>
                </c:pt>
                <c:pt idx="54">
                  <c:v>2.783309743796714</c:v>
                </c:pt>
                <c:pt idx="55">
                  <c:v>2.8218780229466556</c:v>
                </c:pt>
                <c:pt idx="56">
                  <c:v>2.8602713787478327</c:v>
                </c:pt>
                <c:pt idx="57">
                  <c:v>2.8984937074537003</c:v>
                </c:pt>
                <c:pt idx="58">
                  <c:v>2.936548751832039</c:v>
                </c:pt>
                <c:pt idx="59">
                  <c:v>2.9744401097485573</c:v>
                </c:pt>
                <c:pt idx="60">
                  <c:v>3.0121712421333684</c:v>
                </c:pt>
                <c:pt idx="61">
                  <c:v>3.0497454803842183</c:v>
                </c:pt>
                <c:pt idx="62">
                  <c:v>3.0871660332548512</c:v>
                </c:pt>
                <c:pt idx="63">
                  <c:v>3.1244359932720744</c:v>
                </c:pt>
                <c:pt idx="64">
                  <c:v>3.1615583427206566</c:v>
                </c:pt>
                <c:pt idx="65">
                  <c:v>3.1985359592315179</c:v>
                </c:pt>
                <c:pt idx="66">
                  <c:v>3.2353716210051489</c:v>
                </c:pt>
                <c:pt idx="67">
                  <c:v>3.2720680116992882</c:v>
                </c:pt>
                <c:pt idx="68">
                  <c:v>3.3086277250070184</c:v>
                </c:pt>
                <c:pt idx="69">
                  <c:v>3.3450532689492811</c:v>
                </c:pt>
                <c:pt idx="70">
                  <c:v>3.3813470699033821</c:v>
                </c:pt>
                <c:pt idx="71">
                  <c:v>3.4175114763873125</c:v>
                </c:pt>
                <c:pt idx="72">
                  <c:v>3.4535487626179262</c:v>
                </c:pt>
                <c:pt idx="73">
                  <c:v>3.4894611318593962</c:v>
                </c:pt>
                <c:pt idx="74">
                  <c:v>3.5252507195770626</c:v>
                </c:pt>
                <c:pt idx="75">
                  <c:v>3.5609195964103808</c:v>
                </c:pt>
                <c:pt idx="76">
                  <c:v>3.5964697709776945</c:v>
                </c:pt>
                <c:pt idx="77">
                  <c:v>3.6319031925243821</c:v>
                </c:pt>
                <c:pt idx="78">
                  <c:v>3.6672217534250811</c:v>
                </c:pt>
                <c:pt idx="79">
                  <c:v>3.7024272915497298</c:v>
                </c:pt>
                <c:pt idx="80">
                  <c:v>3.7375215925025573</c:v>
                </c:pt>
                <c:pt idx="81">
                  <c:v>3.7725063917422701</c:v>
                </c:pt>
                <c:pt idx="82">
                  <c:v>3.8073833765911362</c:v>
                </c:pt>
                <c:pt idx="83">
                  <c:v>3.8421541881401406</c:v>
                </c:pt>
                <c:pt idx="84">
                  <c:v>3.8768204230566465</c:v>
                </c:pt>
                <c:pt idx="85">
                  <c:v>3.9113836353008193</c:v>
                </c:pt>
                <c:pt idx="86">
                  <c:v>3.9458453377562361</c:v>
                </c:pt>
                <c:pt idx="87">
                  <c:v>3.9802070037801269</c:v>
                </c:pt>
                <c:pt idx="88">
                  <c:v>4.0144700686779089</c:v>
                </c:pt>
                <c:pt idx="89">
                  <c:v>4.0486359311066273</c:v>
                </c:pt>
                <c:pt idx="90">
                  <c:v>4.0827059544115025</c:v>
                </c:pt>
                <c:pt idx="91">
                  <c:v>4.1166814678993591</c:v>
                </c:pt>
                <c:pt idx="92">
                  <c:v>4.1505637680527521</c:v>
                </c:pt>
                <c:pt idx="93">
                  <c:v>4.1843541196880123</c:v>
                </c:pt>
                <c:pt idx="94">
                  <c:v>4.2180537570604457</c:v>
                </c:pt>
                <c:pt idx="95">
                  <c:v>4.2516638849196609</c:v>
                </c:pt>
                <c:pt idx="96">
                  <c:v>4.2851856795177099</c:v>
                </c:pt>
                <c:pt idx="97">
                  <c:v>4.3186202895726504</c:v>
                </c:pt>
                <c:pt idx="98">
                  <c:v>4.3519688371899594</c:v>
                </c:pt>
                <c:pt idx="99">
                  <c:v>4.3852324187440281</c:v>
                </c:pt>
              </c:numCache>
            </c:numRef>
          </c:yVal>
          <c:smooth val="1"/>
        </c:ser>
        <c:ser>
          <c:idx val="1"/>
          <c:order val="1"/>
          <c:tx>
            <c:v>F= 1 Km</c:v>
          </c:tx>
          <c:spPr>
            <a:ln w="25400">
              <a:solidFill>
                <a:srgbClr val="FF00FF"/>
              </a:solidFill>
              <a:prstDash val="solid"/>
            </a:ln>
          </c:spPr>
          <c:marker>
            <c:symbol val="none"/>
          </c:marker>
          <c:xVal>
            <c:numRef>
              <c:f>formulaSMBdaSPM!$B$9:$B$108</c:f>
              <c:numCache>
                <c:formatCode>General</c:formatCode>
                <c:ptCount val="100"/>
                <c:pt idx="0">
                  <c:v>0</c:v>
                </c:pt>
                <c:pt idx="1">
                  <c:v>900</c:v>
                </c:pt>
                <c:pt idx="2">
                  <c:v>1800</c:v>
                </c:pt>
                <c:pt idx="3">
                  <c:v>2700</c:v>
                </c:pt>
                <c:pt idx="4">
                  <c:v>3600</c:v>
                </c:pt>
                <c:pt idx="5">
                  <c:v>4500</c:v>
                </c:pt>
                <c:pt idx="6">
                  <c:v>5400</c:v>
                </c:pt>
                <c:pt idx="7">
                  <c:v>6300</c:v>
                </c:pt>
                <c:pt idx="8">
                  <c:v>7200</c:v>
                </c:pt>
                <c:pt idx="9">
                  <c:v>8100</c:v>
                </c:pt>
                <c:pt idx="10">
                  <c:v>9000</c:v>
                </c:pt>
                <c:pt idx="11">
                  <c:v>9900</c:v>
                </c:pt>
                <c:pt idx="12">
                  <c:v>10800</c:v>
                </c:pt>
                <c:pt idx="13">
                  <c:v>11700</c:v>
                </c:pt>
                <c:pt idx="14">
                  <c:v>12600</c:v>
                </c:pt>
                <c:pt idx="15">
                  <c:v>13500</c:v>
                </c:pt>
                <c:pt idx="16">
                  <c:v>14400</c:v>
                </c:pt>
                <c:pt idx="17">
                  <c:v>15300</c:v>
                </c:pt>
                <c:pt idx="18">
                  <c:v>16200</c:v>
                </c:pt>
                <c:pt idx="19">
                  <c:v>17100</c:v>
                </c:pt>
                <c:pt idx="20">
                  <c:v>18000</c:v>
                </c:pt>
                <c:pt idx="21">
                  <c:v>18900</c:v>
                </c:pt>
                <c:pt idx="22">
                  <c:v>19800</c:v>
                </c:pt>
                <c:pt idx="23">
                  <c:v>20700</c:v>
                </c:pt>
                <c:pt idx="24">
                  <c:v>21600</c:v>
                </c:pt>
                <c:pt idx="25">
                  <c:v>22500</c:v>
                </c:pt>
                <c:pt idx="26">
                  <c:v>23400</c:v>
                </c:pt>
                <c:pt idx="27">
                  <c:v>24300</c:v>
                </c:pt>
                <c:pt idx="28">
                  <c:v>25200</c:v>
                </c:pt>
                <c:pt idx="29">
                  <c:v>26100</c:v>
                </c:pt>
                <c:pt idx="30">
                  <c:v>27000</c:v>
                </c:pt>
                <c:pt idx="31">
                  <c:v>27900</c:v>
                </c:pt>
                <c:pt idx="32">
                  <c:v>28800</c:v>
                </c:pt>
                <c:pt idx="33">
                  <c:v>29700</c:v>
                </c:pt>
                <c:pt idx="34">
                  <c:v>30600</c:v>
                </c:pt>
                <c:pt idx="35">
                  <c:v>31500</c:v>
                </c:pt>
                <c:pt idx="36">
                  <c:v>32400</c:v>
                </c:pt>
                <c:pt idx="37">
                  <c:v>33300</c:v>
                </c:pt>
                <c:pt idx="38">
                  <c:v>34200</c:v>
                </c:pt>
                <c:pt idx="39">
                  <c:v>35100</c:v>
                </c:pt>
                <c:pt idx="40">
                  <c:v>36000</c:v>
                </c:pt>
                <c:pt idx="41">
                  <c:v>36900</c:v>
                </c:pt>
                <c:pt idx="42">
                  <c:v>37800</c:v>
                </c:pt>
                <c:pt idx="43">
                  <c:v>38700</c:v>
                </c:pt>
                <c:pt idx="44">
                  <c:v>39600</c:v>
                </c:pt>
                <c:pt idx="45">
                  <c:v>40500</c:v>
                </c:pt>
                <c:pt idx="46">
                  <c:v>41400</c:v>
                </c:pt>
                <c:pt idx="47">
                  <c:v>42300</c:v>
                </c:pt>
                <c:pt idx="48">
                  <c:v>43200</c:v>
                </c:pt>
                <c:pt idx="49">
                  <c:v>44100</c:v>
                </c:pt>
                <c:pt idx="50">
                  <c:v>45000</c:v>
                </c:pt>
                <c:pt idx="51">
                  <c:v>45900</c:v>
                </c:pt>
                <c:pt idx="52">
                  <c:v>46800</c:v>
                </c:pt>
                <c:pt idx="53">
                  <c:v>47700</c:v>
                </c:pt>
                <c:pt idx="54">
                  <c:v>48600</c:v>
                </c:pt>
                <c:pt idx="55">
                  <c:v>49500</c:v>
                </c:pt>
                <c:pt idx="56">
                  <c:v>50400</c:v>
                </c:pt>
                <c:pt idx="57">
                  <c:v>51300</c:v>
                </c:pt>
                <c:pt idx="58">
                  <c:v>52200</c:v>
                </c:pt>
                <c:pt idx="59">
                  <c:v>53100</c:v>
                </c:pt>
                <c:pt idx="60">
                  <c:v>54000</c:v>
                </c:pt>
                <c:pt idx="61">
                  <c:v>54900</c:v>
                </c:pt>
                <c:pt idx="62">
                  <c:v>55800</c:v>
                </c:pt>
                <c:pt idx="63">
                  <c:v>56700</c:v>
                </c:pt>
                <c:pt idx="64">
                  <c:v>57600</c:v>
                </c:pt>
                <c:pt idx="65">
                  <c:v>58500</c:v>
                </c:pt>
                <c:pt idx="66">
                  <c:v>59400</c:v>
                </c:pt>
                <c:pt idx="67">
                  <c:v>60300</c:v>
                </c:pt>
                <c:pt idx="68">
                  <c:v>61200</c:v>
                </c:pt>
                <c:pt idx="69">
                  <c:v>62100</c:v>
                </c:pt>
                <c:pt idx="70">
                  <c:v>63000</c:v>
                </c:pt>
                <c:pt idx="71">
                  <c:v>63900</c:v>
                </c:pt>
                <c:pt idx="72">
                  <c:v>64800</c:v>
                </c:pt>
                <c:pt idx="73">
                  <c:v>65700</c:v>
                </c:pt>
                <c:pt idx="74">
                  <c:v>66600</c:v>
                </c:pt>
                <c:pt idx="75">
                  <c:v>67500</c:v>
                </c:pt>
                <c:pt idx="76">
                  <c:v>68400</c:v>
                </c:pt>
                <c:pt idx="77">
                  <c:v>69300</c:v>
                </c:pt>
                <c:pt idx="78">
                  <c:v>70200</c:v>
                </c:pt>
                <c:pt idx="79">
                  <c:v>71100</c:v>
                </c:pt>
                <c:pt idx="80">
                  <c:v>72000</c:v>
                </c:pt>
                <c:pt idx="81">
                  <c:v>72900</c:v>
                </c:pt>
                <c:pt idx="82">
                  <c:v>73800</c:v>
                </c:pt>
                <c:pt idx="83">
                  <c:v>74700</c:v>
                </c:pt>
                <c:pt idx="84">
                  <c:v>75600</c:v>
                </c:pt>
                <c:pt idx="85">
                  <c:v>76500</c:v>
                </c:pt>
                <c:pt idx="86">
                  <c:v>77400</c:v>
                </c:pt>
                <c:pt idx="87">
                  <c:v>78300</c:v>
                </c:pt>
                <c:pt idx="88">
                  <c:v>79200</c:v>
                </c:pt>
                <c:pt idx="89">
                  <c:v>80100</c:v>
                </c:pt>
                <c:pt idx="90">
                  <c:v>81000</c:v>
                </c:pt>
                <c:pt idx="91">
                  <c:v>81900</c:v>
                </c:pt>
                <c:pt idx="92">
                  <c:v>82800</c:v>
                </c:pt>
                <c:pt idx="93">
                  <c:v>83700</c:v>
                </c:pt>
                <c:pt idx="94">
                  <c:v>84600</c:v>
                </c:pt>
                <c:pt idx="95">
                  <c:v>85500</c:v>
                </c:pt>
                <c:pt idx="96">
                  <c:v>86400</c:v>
                </c:pt>
                <c:pt idx="97">
                  <c:v>87300</c:v>
                </c:pt>
                <c:pt idx="98">
                  <c:v>88200</c:v>
                </c:pt>
                <c:pt idx="99">
                  <c:v>89100</c:v>
                </c:pt>
              </c:numCache>
            </c:numRef>
          </c:xVal>
          <c:yVal>
            <c:numRef>
              <c:f>formulaSMBdaSPM!$C$9:$C$108</c:f>
              <c:numCache>
                <c:formatCode>General</c:formatCode>
                <c:ptCount val="100"/>
                <c:pt idx="0">
                  <c:v>0.19477976058650792</c:v>
                </c:pt>
                <c:pt idx="1">
                  <c:v>0.19477976058650792</c:v>
                </c:pt>
                <c:pt idx="2">
                  <c:v>0.19477976058650792</c:v>
                </c:pt>
                <c:pt idx="3">
                  <c:v>0.19477976058650792</c:v>
                </c:pt>
                <c:pt idx="4">
                  <c:v>0.19477976058650792</c:v>
                </c:pt>
                <c:pt idx="5">
                  <c:v>0.19477976058650792</c:v>
                </c:pt>
                <c:pt idx="6">
                  <c:v>0.19477976058650792</c:v>
                </c:pt>
                <c:pt idx="7">
                  <c:v>0.19477976058650792</c:v>
                </c:pt>
                <c:pt idx="8">
                  <c:v>0.19477976058650792</c:v>
                </c:pt>
                <c:pt idx="9">
                  <c:v>0.19477976058650792</c:v>
                </c:pt>
                <c:pt idx="10">
                  <c:v>0.19477976058650792</c:v>
                </c:pt>
                <c:pt idx="11">
                  <c:v>0.19477976058650792</c:v>
                </c:pt>
                <c:pt idx="12">
                  <c:v>0.19477976058650792</c:v>
                </c:pt>
                <c:pt idx="13">
                  <c:v>0.19477976058650792</c:v>
                </c:pt>
                <c:pt idx="14">
                  <c:v>0.19477976058650792</c:v>
                </c:pt>
                <c:pt idx="15">
                  <c:v>0.19477976058650792</c:v>
                </c:pt>
                <c:pt idx="16">
                  <c:v>0.19477976058650792</c:v>
                </c:pt>
                <c:pt idx="17">
                  <c:v>0.19477976058650792</c:v>
                </c:pt>
                <c:pt idx="18">
                  <c:v>0.19477976058650792</c:v>
                </c:pt>
                <c:pt idx="19">
                  <c:v>0.19477976058650792</c:v>
                </c:pt>
                <c:pt idx="20">
                  <c:v>0.19477976058650792</c:v>
                </c:pt>
                <c:pt idx="21">
                  <c:v>0.19477976058650792</c:v>
                </c:pt>
                <c:pt idx="22">
                  <c:v>0.19477976058650792</c:v>
                </c:pt>
                <c:pt idx="23">
                  <c:v>0.19477976058650792</c:v>
                </c:pt>
                <c:pt idx="24">
                  <c:v>0.19477976058650792</c:v>
                </c:pt>
                <c:pt idx="25">
                  <c:v>0.19477976058650792</c:v>
                </c:pt>
                <c:pt idx="26">
                  <c:v>0.19477976058650792</c:v>
                </c:pt>
                <c:pt idx="27">
                  <c:v>0.19477976058650792</c:v>
                </c:pt>
                <c:pt idx="28">
                  <c:v>0.19477976058650792</c:v>
                </c:pt>
                <c:pt idx="29">
                  <c:v>0.19477976058650792</c:v>
                </c:pt>
                <c:pt idx="30">
                  <c:v>0.19477976058650792</c:v>
                </c:pt>
                <c:pt idx="31">
                  <c:v>0.19477976058650792</c:v>
                </c:pt>
                <c:pt idx="32">
                  <c:v>0.19477976058650792</c:v>
                </c:pt>
                <c:pt idx="33">
                  <c:v>0.19477976058650792</c:v>
                </c:pt>
                <c:pt idx="34">
                  <c:v>0.19477976058650792</c:v>
                </c:pt>
                <c:pt idx="35">
                  <c:v>0.19477976058650792</c:v>
                </c:pt>
                <c:pt idx="36">
                  <c:v>0.19477976058650792</c:v>
                </c:pt>
                <c:pt idx="37">
                  <c:v>0.19477976058650792</c:v>
                </c:pt>
                <c:pt idx="38">
                  <c:v>0.19477976058650792</c:v>
                </c:pt>
                <c:pt idx="39">
                  <c:v>0.19477976058650792</c:v>
                </c:pt>
                <c:pt idx="40">
                  <c:v>0.19477976058650792</c:v>
                </c:pt>
                <c:pt idx="41">
                  <c:v>0.19477976058650792</c:v>
                </c:pt>
                <c:pt idx="42">
                  <c:v>0.19477976058650792</c:v>
                </c:pt>
                <c:pt idx="43">
                  <c:v>0.19477976058650792</c:v>
                </c:pt>
                <c:pt idx="44">
                  <c:v>0.19477976058650792</c:v>
                </c:pt>
                <c:pt idx="45">
                  <c:v>0.19477976058650792</c:v>
                </c:pt>
                <c:pt idx="46">
                  <c:v>0.19477976058650792</c:v>
                </c:pt>
                <c:pt idx="47">
                  <c:v>0.19477976058650792</c:v>
                </c:pt>
                <c:pt idx="48">
                  <c:v>0.19477976058650792</c:v>
                </c:pt>
                <c:pt idx="49">
                  <c:v>0.19477976058650792</c:v>
                </c:pt>
                <c:pt idx="50">
                  <c:v>0.19477976058650792</c:v>
                </c:pt>
                <c:pt idx="51">
                  <c:v>0.19477976058650792</c:v>
                </c:pt>
                <c:pt idx="52">
                  <c:v>0.19477976058650792</c:v>
                </c:pt>
                <c:pt idx="53">
                  <c:v>0.19477976058650792</c:v>
                </c:pt>
                <c:pt idx="54">
                  <c:v>0.19477976058650792</c:v>
                </c:pt>
                <c:pt idx="55">
                  <c:v>0.19477976058650792</c:v>
                </c:pt>
                <c:pt idx="56">
                  <c:v>0.19477976058650792</c:v>
                </c:pt>
                <c:pt idx="57">
                  <c:v>0.19477976058650792</c:v>
                </c:pt>
                <c:pt idx="58">
                  <c:v>0.19477976058650792</c:v>
                </c:pt>
                <c:pt idx="59">
                  <c:v>0.19477976058650792</c:v>
                </c:pt>
                <c:pt idx="60">
                  <c:v>0.19477976058650792</c:v>
                </c:pt>
                <c:pt idx="61">
                  <c:v>0.19477976058650792</c:v>
                </c:pt>
                <c:pt idx="62">
                  <c:v>0.19477976058650792</c:v>
                </c:pt>
                <c:pt idx="63">
                  <c:v>0.19477976058650792</c:v>
                </c:pt>
                <c:pt idx="64">
                  <c:v>0.19477976058650792</c:v>
                </c:pt>
                <c:pt idx="65">
                  <c:v>0.19477976058650792</c:v>
                </c:pt>
                <c:pt idx="66">
                  <c:v>0.19477976058650792</c:v>
                </c:pt>
                <c:pt idx="67">
                  <c:v>0.19477976058650792</c:v>
                </c:pt>
                <c:pt idx="68">
                  <c:v>0.19477976058650792</c:v>
                </c:pt>
                <c:pt idx="69">
                  <c:v>0.19477976058650792</c:v>
                </c:pt>
                <c:pt idx="70">
                  <c:v>0.19477976058650792</c:v>
                </c:pt>
                <c:pt idx="71">
                  <c:v>0.19477976058650792</c:v>
                </c:pt>
                <c:pt idx="72">
                  <c:v>0.19477976058650792</c:v>
                </c:pt>
                <c:pt idx="73">
                  <c:v>0.19477976058650792</c:v>
                </c:pt>
                <c:pt idx="74">
                  <c:v>0.19477976058650792</c:v>
                </c:pt>
                <c:pt idx="75">
                  <c:v>0.19477976058650792</c:v>
                </c:pt>
                <c:pt idx="76">
                  <c:v>0.19477976058650792</c:v>
                </c:pt>
                <c:pt idx="77">
                  <c:v>0.19477976058650792</c:v>
                </c:pt>
                <c:pt idx="78">
                  <c:v>0.19477976058650792</c:v>
                </c:pt>
                <c:pt idx="79">
                  <c:v>0.19477976058650792</c:v>
                </c:pt>
                <c:pt idx="80">
                  <c:v>0.19477976058650792</c:v>
                </c:pt>
                <c:pt idx="81">
                  <c:v>0.19477976058650792</c:v>
                </c:pt>
                <c:pt idx="82">
                  <c:v>0.19477976058650792</c:v>
                </c:pt>
                <c:pt idx="83">
                  <c:v>0.19477976058650792</c:v>
                </c:pt>
                <c:pt idx="84">
                  <c:v>0.19477976058650792</c:v>
                </c:pt>
                <c:pt idx="85">
                  <c:v>0.19477976058650792</c:v>
                </c:pt>
                <c:pt idx="86">
                  <c:v>0.19477976058650792</c:v>
                </c:pt>
                <c:pt idx="87">
                  <c:v>0.19477976058650792</c:v>
                </c:pt>
                <c:pt idx="88">
                  <c:v>0.19477976058650792</c:v>
                </c:pt>
                <c:pt idx="89">
                  <c:v>0.19477976058650792</c:v>
                </c:pt>
                <c:pt idx="90">
                  <c:v>0.19477976058650792</c:v>
                </c:pt>
                <c:pt idx="91">
                  <c:v>0.19477976058650792</c:v>
                </c:pt>
                <c:pt idx="92">
                  <c:v>0.19477976058650792</c:v>
                </c:pt>
                <c:pt idx="93">
                  <c:v>0.19477976058650792</c:v>
                </c:pt>
                <c:pt idx="94">
                  <c:v>0.19477976058650792</c:v>
                </c:pt>
                <c:pt idx="95">
                  <c:v>0.19477976058650792</c:v>
                </c:pt>
                <c:pt idx="96">
                  <c:v>0.19477976058650792</c:v>
                </c:pt>
                <c:pt idx="97">
                  <c:v>0.19477976058650792</c:v>
                </c:pt>
                <c:pt idx="98">
                  <c:v>0.19477976058650792</c:v>
                </c:pt>
                <c:pt idx="99">
                  <c:v>0.19477976058650792</c:v>
                </c:pt>
              </c:numCache>
            </c:numRef>
          </c:yVal>
          <c:smooth val="1"/>
        </c:ser>
        <c:ser>
          <c:idx val="2"/>
          <c:order val="2"/>
          <c:tx>
            <c:v>F = 10 Km</c:v>
          </c:tx>
          <c:spPr>
            <a:ln w="25400">
              <a:solidFill>
                <a:srgbClr val="FFFF00"/>
              </a:solidFill>
              <a:prstDash val="solid"/>
            </a:ln>
          </c:spPr>
          <c:marker>
            <c:symbol val="none"/>
          </c:marker>
          <c:xVal>
            <c:numRef>
              <c:f>formulaSMBdaSPM!$B$9:$B$108</c:f>
              <c:numCache>
                <c:formatCode>General</c:formatCode>
                <c:ptCount val="100"/>
                <c:pt idx="0">
                  <c:v>0</c:v>
                </c:pt>
                <c:pt idx="1">
                  <c:v>900</c:v>
                </c:pt>
                <c:pt idx="2">
                  <c:v>1800</c:v>
                </c:pt>
                <c:pt idx="3">
                  <c:v>2700</c:v>
                </c:pt>
                <c:pt idx="4">
                  <c:v>3600</c:v>
                </c:pt>
                <c:pt idx="5">
                  <c:v>4500</c:v>
                </c:pt>
                <c:pt idx="6">
                  <c:v>5400</c:v>
                </c:pt>
                <c:pt idx="7">
                  <c:v>6300</c:v>
                </c:pt>
                <c:pt idx="8">
                  <c:v>7200</c:v>
                </c:pt>
                <c:pt idx="9">
                  <c:v>8100</c:v>
                </c:pt>
                <c:pt idx="10">
                  <c:v>9000</c:v>
                </c:pt>
                <c:pt idx="11">
                  <c:v>9900</c:v>
                </c:pt>
                <c:pt idx="12">
                  <c:v>10800</c:v>
                </c:pt>
                <c:pt idx="13">
                  <c:v>11700</c:v>
                </c:pt>
                <c:pt idx="14">
                  <c:v>12600</c:v>
                </c:pt>
                <c:pt idx="15">
                  <c:v>13500</c:v>
                </c:pt>
                <c:pt idx="16">
                  <c:v>14400</c:v>
                </c:pt>
                <c:pt idx="17">
                  <c:v>15300</c:v>
                </c:pt>
                <c:pt idx="18">
                  <c:v>16200</c:v>
                </c:pt>
                <c:pt idx="19">
                  <c:v>17100</c:v>
                </c:pt>
                <c:pt idx="20">
                  <c:v>18000</c:v>
                </c:pt>
                <c:pt idx="21">
                  <c:v>18900</c:v>
                </c:pt>
                <c:pt idx="22">
                  <c:v>19800</c:v>
                </c:pt>
                <c:pt idx="23">
                  <c:v>20700</c:v>
                </c:pt>
                <c:pt idx="24">
                  <c:v>21600</c:v>
                </c:pt>
                <c:pt idx="25">
                  <c:v>22500</c:v>
                </c:pt>
                <c:pt idx="26">
                  <c:v>23400</c:v>
                </c:pt>
                <c:pt idx="27">
                  <c:v>24300</c:v>
                </c:pt>
                <c:pt idx="28">
                  <c:v>25200</c:v>
                </c:pt>
                <c:pt idx="29">
                  <c:v>26100</c:v>
                </c:pt>
                <c:pt idx="30">
                  <c:v>27000</c:v>
                </c:pt>
                <c:pt idx="31">
                  <c:v>27900</c:v>
                </c:pt>
                <c:pt idx="32">
                  <c:v>28800</c:v>
                </c:pt>
                <c:pt idx="33">
                  <c:v>29700</c:v>
                </c:pt>
                <c:pt idx="34">
                  <c:v>30600</c:v>
                </c:pt>
                <c:pt idx="35">
                  <c:v>31500</c:v>
                </c:pt>
                <c:pt idx="36">
                  <c:v>32400</c:v>
                </c:pt>
                <c:pt idx="37">
                  <c:v>33300</c:v>
                </c:pt>
                <c:pt idx="38">
                  <c:v>34200</c:v>
                </c:pt>
                <c:pt idx="39">
                  <c:v>35100</c:v>
                </c:pt>
                <c:pt idx="40">
                  <c:v>36000</c:v>
                </c:pt>
                <c:pt idx="41">
                  <c:v>36900</c:v>
                </c:pt>
                <c:pt idx="42">
                  <c:v>37800</c:v>
                </c:pt>
                <c:pt idx="43">
                  <c:v>38700</c:v>
                </c:pt>
                <c:pt idx="44">
                  <c:v>39600</c:v>
                </c:pt>
                <c:pt idx="45">
                  <c:v>40500</c:v>
                </c:pt>
                <c:pt idx="46">
                  <c:v>41400</c:v>
                </c:pt>
                <c:pt idx="47">
                  <c:v>42300</c:v>
                </c:pt>
                <c:pt idx="48">
                  <c:v>43200</c:v>
                </c:pt>
                <c:pt idx="49">
                  <c:v>44100</c:v>
                </c:pt>
                <c:pt idx="50">
                  <c:v>45000</c:v>
                </c:pt>
                <c:pt idx="51">
                  <c:v>45900</c:v>
                </c:pt>
                <c:pt idx="52">
                  <c:v>46800</c:v>
                </c:pt>
                <c:pt idx="53">
                  <c:v>47700</c:v>
                </c:pt>
                <c:pt idx="54">
                  <c:v>48600</c:v>
                </c:pt>
                <c:pt idx="55">
                  <c:v>49500</c:v>
                </c:pt>
                <c:pt idx="56">
                  <c:v>50400</c:v>
                </c:pt>
                <c:pt idx="57">
                  <c:v>51300</c:v>
                </c:pt>
                <c:pt idx="58">
                  <c:v>52200</c:v>
                </c:pt>
                <c:pt idx="59">
                  <c:v>53100</c:v>
                </c:pt>
                <c:pt idx="60">
                  <c:v>54000</c:v>
                </c:pt>
                <c:pt idx="61">
                  <c:v>54900</c:v>
                </c:pt>
                <c:pt idx="62">
                  <c:v>55800</c:v>
                </c:pt>
                <c:pt idx="63">
                  <c:v>56700</c:v>
                </c:pt>
                <c:pt idx="64">
                  <c:v>57600</c:v>
                </c:pt>
                <c:pt idx="65">
                  <c:v>58500</c:v>
                </c:pt>
                <c:pt idx="66">
                  <c:v>59400</c:v>
                </c:pt>
                <c:pt idx="67">
                  <c:v>60300</c:v>
                </c:pt>
                <c:pt idx="68">
                  <c:v>61200</c:v>
                </c:pt>
                <c:pt idx="69">
                  <c:v>62100</c:v>
                </c:pt>
                <c:pt idx="70">
                  <c:v>63000</c:v>
                </c:pt>
                <c:pt idx="71">
                  <c:v>63900</c:v>
                </c:pt>
                <c:pt idx="72">
                  <c:v>64800</c:v>
                </c:pt>
                <c:pt idx="73">
                  <c:v>65700</c:v>
                </c:pt>
                <c:pt idx="74">
                  <c:v>66600</c:v>
                </c:pt>
                <c:pt idx="75">
                  <c:v>67500</c:v>
                </c:pt>
                <c:pt idx="76">
                  <c:v>68400</c:v>
                </c:pt>
                <c:pt idx="77">
                  <c:v>69300</c:v>
                </c:pt>
                <c:pt idx="78">
                  <c:v>70200</c:v>
                </c:pt>
                <c:pt idx="79">
                  <c:v>71100</c:v>
                </c:pt>
                <c:pt idx="80">
                  <c:v>72000</c:v>
                </c:pt>
                <c:pt idx="81">
                  <c:v>72900</c:v>
                </c:pt>
                <c:pt idx="82">
                  <c:v>73800</c:v>
                </c:pt>
                <c:pt idx="83">
                  <c:v>74700</c:v>
                </c:pt>
                <c:pt idx="84">
                  <c:v>75600</c:v>
                </c:pt>
                <c:pt idx="85">
                  <c:v>76500</c:v>
                </c:pt>
                <c:pt idx="86">
                  <c:v>77400</c:v>
                </c:pt>
                <c:pt idx="87">
                  <c:v>78300</c:v>
                </c:pt>
                <c:pt idx="88">
                  <c:v>79200</c:v>
                </c:pt>
                <c:pt idx="89">
                  <c:v>80100</c:v>
                </c:pt>
                <c:pt idx="90">
                  <c:v>81000</c:v>
                </c:pt>
                <c:pt idx="91">
                  <c:v>81900</c:v>
                </c:pt>
                <c:pt idx="92">
                  <c:v>82800</c:v>
                </c:pt>
                <c:pt idx="93">
                  <c:v>83700</c:v>
                </c:pt>
                <c:pt idx="94">
                  <c:v>84600</c:v>
                </c:pt>
                <c:pt idx="95">
                  <c:v>85500</c:v>
                </c:pt>
                <c:pt idx="96">
                  <c:v>86400</c:v>
                </c:pt>
                <c:pt idx="97">
                  <c:v>87300</c:v>
                </c:pt>
                <c:pt idx="98">
                  <c:v>88200</c:v>
                </c:pt>
                <c:pt idx="99">
                  <c:v>89100</c:v>
                </c:pt>
              </c:numCache>
            </c:numRef>
          </c:xVal>
          <c:yVal>
            <c:numRef>
              <c:f>formulaSMBdaSPM!$D$9:$D$108</c:f>
              <c:numCache>
                <c:formatCode>General</c:formatCode>
                <c:ptCount val="100"/>
                <c:pt idx="0">
                  <c:v>0.61594768555565937</c:v>
                </c:pt>
                <c:pt idx="1">
                  <c:v>0.61594768555565937</c:v>
                </c:pt>
                <c:pt idx="2">
                  <c:v>0.61594768555565937</c:v>
                </c:pt>
                <c:pt idx="3">
                  <c:v>0.61594768555565937</c:v>
                </c:pt>
                <c:pt idx="4">
                  <c:v>0.61594768555565937</c:v>
                </c:pt>
                <c:pt idx="5">
                  <c:v>0.61594768555565937</c:v>
                </c:pt>
                <c:pt idx="6">
                  <c:v>0.61594768555565937</c:v>
                </c:pt>
                <c:pt idx="7">
                  <c:v>0.61594768555565937</c:v>
                </c:pt>
                <c:pt idx="8">
                  <c:v>0.61594768555565937</c:v>
                </c:pt>
                <c:pt idx="9">
                  <c:v>0.61594768555565937</c:v>
                </c:pt>
                <c:pt idx="10">
                  <c:v>0.61594768555565937</c:v>
                </c:pt>
                <c:pt idx="11">
                  <c:v>0.61594768555565937</c:v>
                </c:pt>
                <c:pt idx="12">
                  <c:v>0.61594768555565937</c:v>
                </c:pt>
                <c:pt idx="13">
                  <c:v>0.61594768555565937</c:v>
                </c:pt>
                <c:pt idx="14">
                  <c:v>0.61594768555565937</c:v>
                </c:pt>
                <c:pt idx="15">
                  <c:v>0.61594768555565937</c:v>
                </c:pt>
                <c:pt idx="16">
                  <c:v>0.61594768555565937</c:v>
                </c:pt>
                <c:pt idx="17">
                  <c:v>0.61594768555565937</c:v>
                </c:pt>
                <c:pt idx="18">
                  <c:v>0.61594768555565937</c:v>
                </c:pt>
                <c:pt idx="19">
                  <c:v>0.61594768555565937</c:v>
                </c:pt>
                <c:pt idx="20">
                  <c:v>0.61594768555565937</c:v>
                </c:pt>
                <c:pt idx="21">
                  <c:v>0.61594768555565937</c:v>
                </c:pt>
                <c:pt idx="22">
                  <c:v>0.61594768555565937</c:v>
                </c:pt>
                <c:pt idx="23">
                  <c:v>0.61594768555565937</c:v>
                </c:pt>
                <c:pt idx="24">
                  <c:v>0.61594768555565937</c:v>
                </c:pt>
                <c:pt idx="25">
                  <c:v>0.61594768555565937</c:v>
                </c:pt>
                <c:pt idx="26">
                  <c:v>0.61594768555565937</c:v>
                </c:pt>
                <c:pt idx="27">
                  <c:v>0.61594768555565937</c:v>
                </c:pt>
                <c:pt idx="28">
                  <c:v>0.61594768555565937</c:v>
                </c:pt>
                <c:pt idx="29">
                  <c:v>0.61594768555565937</c:v>
                </c:pt>
                <c:pt idx="30">
                  <c:v>0.61594768555565937</c:v>
                </c:pt>
                <c:pt idx="31">
                  <c:v>0.61594768555565937</c:v>
                </c:pt>
                <c:pt idx="32">
                  <c:v>0.61594768555565937</c:v>
                </c:pt>
                <c:pt idx="33">
                  <c:v>0.61594768555565937</c:v>
                </c:pt>
                <c:pt idx="34">
                  <c:v>0.61594768555565937</c:v>
                </c:pt>
                <c:pt idx="35">
                  <c:v>0.61594768555565937</c:v>
                </c:pt>
                <c:pt idx="36">
                  <c:v>0.61594768555565937</c:v>
                </c:pt>
                <c:pt idx="37">
                  <c:v>0.61594768555565937</c:v>
                </c:pt>
                <c:pt idx="38">
                  <c:v>0.61594768555565937</c:v>
                </c:pt>
                <c:pt idx="39">
                  <c:v>0.61594768555565937</c:v>
                </c:pt>
                <c:pt idx="40">
                  <c:v>0.61594768555565937</c:v>
                </c:pt>
                <c:pt idx="41">
                  <c:v>0.61594768555565937</c:v>
                </c:pt>
                <c:pt idx="42">
                  <c:v>0.61594768555565937</c:v>
                </c:pt>
                <c:pt idx="43">
                  <c:v>0.61594768555565937</c:v>
                </c:pt>
                <c:pt idx="44">
                  <c:v>0.61594768555565937</c:v>
                </c:pt>
                <c:pt idx="45">
                  <c:v>0.61594768555565937</c:v>
                </c:pt>
                <c:pt idx="46">
                  <c:v>0.61594768555565937</c:v>
                </c:pt>
                <c:pt idx="47">
                  <c:v>0.61594768555565937</c:v>
                </c:pt>
                <c:pt idx="48">
                  <c:v>0.61594768555565937</c:v>
                </c:pt>
                <c:pt idx="49">
                  <c:v>0.61594768555565937</c:v>
                </c:pt>
                <c:pt idx="50">
                  <c:v>0.61594768555565937</c:v>
                </c:pt>
                <c:pt idx="51">
                  <c:v>0.61594768555565937</c:v>
                </c:pt>
                <c:pt idx="52">
                  <c:v>0.61594768555565937</c:v>
                </c:pt>
                <c:pt idx="53">
                  <c:v>0.61594768555565937</c:v>
                </c:pt>
                <c:pt idx="54">
                  <c:v>0.61594768555565937</c:v>
                </c:pt>
                <c:pt idx="55">
                  <c:v>0.61594768555565937</c:v>
                </c:pt>
                <c:pt idx="56">
                  <c:v>0.61594768555565937</c:v>
                </c:pt>
                <c:pt idx="57">
                  <c:v>0.61594768555565937</c:v>
                </c:pt>
                <c:pt idx="58">
                  <c:v>0.61594768555565937</c:v>
                </c:pt>
                <c:pt idx="59">
                  <c:v>0.61594768555565937</c:v>
                </c:pt>
                <c:pt idx="60">
                  <c:v>0.61594768555565937</c:v>
                </c:pt>
                <c:pt idx="61">
                  <c:v>0.61594768555565937</c:v>
                </c:pt>
                <c:pt idx="62">
                  <c:v>0.61594768555565937</c:v>
                </c:pt>
                <c:pt idx="63">
                  <c:v>0.61594768555565937</c:v>
                </c:pt>
                <c:pt idx="64">
                  <c:v>0.61594768555565937</c:v>
                </c:pt>
                <c:pt idx="65">
                  <c:v>0.61594768555565937</c:v>
                </c:pt>
                <c:pt idx="66">
                  <c:v>0.61594768555565937</c:v>
                </c:pt>
                <c:pt idx="67">
                  <c:v>0.61594768555565937</c:v>
                </c:pt>
                <c:pt idx="68">
                  <c:v>0.61594768555565937</c:v>
                </c:pt>
                <c:pt idx="69">
                  <c:v>0.61594768555565937</c:v>
                </c:pt>
                <c:pt idx="70">
                  <c:v>0.61594768555565937</c:v>
                </c:pt>
                <c:pt idx="71">
                  <c:v>0.61594768555565937</c:v>
                </c:pt>
                <c:pt idx="72">
                  <c:v>0.61594768555565937</c:v>
                </c:pt>
                <c:pt idx="73">
                  <c:v>0.61594768555565937</c:v>
                </c:pt>
                <c:pt idx="74">
                  <c:v>0.61594768555565937</c:v>
                </c:pt>
                <c:pt idx="75">
                  <c:v>0.61594768555565937</c:v>
                </c:pt>
                <c:pt idx="76">
                  <c:v>0.61594768555565937</c:v>
                </c:pt>
                <c:pt idx="77">
                  <c:v>0.61594768555565937</c:v>
                </c:pt>
                <c:pt idx="78">
                  <c:v>0.61594768555565937</c:v>
                </c:pt>
                <c:pt idx="79">
                  <c:v>0.61594768555565937</c:v>
                </c:pt>
                <c:pt idx="80">
                  <c:v>0.61594768555565937</c:v>
                </c:pt>
                <c:pt idx="81">
                  <c:v>0.61594768555565937</c:v>
                </c:pt>
                <c:pt idx="82">
                  <c:v>0.61594768555565937</c:v>
                </c:pt>
                <c:pt idx="83">
                  <c:v>0.61594768555565937</c:v>
                </c:pt>
                <c:pt idx="84">
                  <c:v>0.61594768555565937</c:v>
                </c:pt>
                <c:pt idx="85">
                  <c:v>0.61594768555565937</c:v>
                </c:pt>
                <c:pt idx="86">
                  <c:v>0.61594768555565937</c:v>
                </c:pt>
                <c:pt idx="87">
                  <c:v>0.61594768555565937</c:v>
                </c:pt>
                <c:pt idx="88">
                  <c:v>0.61594768555565937</c:v>
                </c:pt>
                <c:pt idx="89">
                  <c:v>0.61594768555565937</c:v>
                </c:pt>
                <c:pt idx="90">
                  <c:v>0.61594768555565937</c:v>
                </c:pt>
                <c:pt idx="91">
                  <c:v>0.61594768555565937</c:v>
                </c:pt>
                <c:pt idx="92">
                  <c:v>0.61594768555565937</c:v>
                </c:pt>
                <c:pt idx="93">
                  <c:v>0.61594768555565937</c:v>
                </c:pt>
                <c:pt idx="94">
                  <c:v>0.61594768555565937</c:v>
                </c:pt>
                <c:pt idx="95">
                  <c:v>0.61594768555565937</c:v>
                </c:pt>
                <c:pt idx="96">
                  <c:v>0.61594768555565937</c:v>
                </c:pt>
                <c:pt idx="97">
                  <c:v>0.61594768555565937</c:v>
                </c:pt>
                <c:pt idx="98">
                  <c:v>0.61594768555565937</c:v>
                </c:pt>
                <c:pt idx="99">
                  <c:v>0.61594768555565937</c:v>
                </c:pt>
              </c:numCache>
            </c:numRef>
          </c:yVal>
          <c:smooth val="1"/>
        </c:ser>
        <c:ser>
          <c:idx val="3"/>
          <c:order val="3"/>
          <c:tx>
            <c:v>F = 100 Km</c:v>
          </c:tx>
          <c:spPr>
            <a:ln w="25400">
              <a:solidFill>
                <a:srgbClr val="00FFFF"/>
              </a:solidFill>
              <a:prstDash val="solid"/>
            </a:ln>
          </c:spPr>
          <c:marker>
            <c:symbol val="none"/>
          </c:marker>
          <c:xVal>
            <c:numRef>
              <c:f>formulaSMBdaSPM!$B$9:$B$108</c:f>
              <c:numCache>
                <c:formatCode>General</c:formatCode>
                <c:ptCount val="100"/>
                <c:pt idx="0">
                  <c:v>0</c:v>
                </c:pt>
                <c:pt idx="1">
                  <c:v>900</c:v>
                </c:pt>
                <c:pt idx="2">
                  <c:v>1800</c:v>
                </c:pt>
                <c:pt idx="3">
                  <c:v>2700</c:v>
                </c:pt>
                <c:pt idx="4">
                  <c:v>3600</c:v>
                </c:pt>
                <c:pt idx="5">
                  <c:v>4500</c:v>
                </c:pt>
                <c:pt idx="6">
                  <c:v>5400</c:v>
                </c:pt>
                <c:pt idx="7">
                  <c:v>6300</c:v>
                </c:pt>
                <c:pt idx="8">
                  <c:v>7200</c:v>
                </c:pt>
                <c:pt idx="9">
                  <c:v>8100</c:v>
                </c:pt>
                <c:pt idx="10">
                  <c:v>9000</c:v>
                </c:pt>
                <c:pt idx="11">
                  <c:v>9900</c:v>
                </c:pt>
                <c:pt idx="12">
                  <c:v>10800</c:v>
                </c:pt>
                <c:pt idx="13">
                  <c:v>11700</c:v>
                </c:pt>
                <c:pt idx="14">
                  <c:v>12600</c:v>
                </c:pt>
                <c:pt idx="15">
                  <c:v>13500</c:v>
                </c:pt>
                <c:pt idx="16">
                  <c:v>14400</c:v>
                </c:pt>
                <c:pt idx="17">
                  <c:v>15300</c:v>
                </c:pt>
                <c:pt idx="18">
                  <c:v>16200</c:v>
                </c:pt>
                <c:pt idx="19">
                  <c:v>17100</c:v>
                </c:pt>
                <c:pt idx="20">
                  <c:v>18000</c:v>
                </c:pt>
                <c:pt idx="21">
                  <c:v>18900</c:v>
                </c:pt>
                <c:pt idx="22">
                  <c:v>19800</c:v>
                </c:pt>
                <c:pt idx="23">
                  <c:v>20700</c:v>
                </c:pt>
                <c:pt idx="24">
                  <c:v>21600</c:v>
                </c:pt>
                <c:pt idx="25">
                  <c:v>22500</c:v>
                </c:pt>
                <c:pt idx="26">
                  <c:v>23400</c:v>
                </c:pt>
                <c:pt idx="27">
                  <c:v>24300</c:v>
                </c:pt>
                <c:pt idx="28">
                  <c:v>25200</c:v>
                </c:pt>
                <c:pt idx="29">
                  <c:v>26100</c:v>
                </c:pt>
                <c:pt idx="30">
                  <c:v>27000</c:v>
                </c:pt>
                <c:pt idx="31">
                  <c:v>27900</c:v>
                </c:pt>
                <c:pt idx="32">
                  <c:v>28800</c:v>
                </c:pt>
                <c:pt idx="33">
                  <c:v>29700</c:v>
                </c:pt>
                <c:pt idx="34">
                  <c:v>30600</c:v>
                </c:pt>
                <c:pt idx="35">
                  <c:v>31500</c:v>
                </c:pt>
                <c:pt idx="36">
                  <c:v>32400</c:v>
                </c:pt>
                <c:pt idx="37">
                  <c:v>33300</c:v>
                </c:pt>
                <c:pt idx="38">
                  <c:v>34200</c:v>
                </c:pt>
                <c:pt idx="39">
                  <c:v>35100</c:v>
                </c:pt>
                <c:pt idx="40">
                  <c:v>36000</c:v>
                </c:pt>
                <c:pt idx="41">
                  <c:v>36900</c:v>
                </c:pt>
                <c:pt idx="42">
                  <c:v>37800</c:v>
                </c:pt>
                <c:pt idx="43">
                  <c:v>38700</c:v>
                </c:pt>
                <c:pt idx="44">
                  <c:v>39600</c:v>
                </c:pt>
                <c:pt idx="45">
                  <c:v>40500</c:v>
                </c:pt>
                <c:pt idx="46">
                  <c:v>41400</c:v>
                </c:pt>
                <c:pt idx="47">
                  <c:v>42300</c:v>
                </c:pt>
                <c:pt idx="48">
                  <c:v>43200</c:v>
                </c:pt>
                <c:pt idx="49">
                  <c:v>44100</c:v>
                </c:pt>
                <c:pt idx="50">
                  <c:v>45000</c:v>
                </c:pt>
                <c:pt idx="51">
                  <c:v>45900</c:v>
                </c:pt>
                <c:pt idx="52">
                  <c:v>46800</c:v>
                </c:pt>
                <c:pt idx="53">
                  <c:v>47700</c:v>
                </c:pt>
                <c:pt idx="54">
                  <c:v>48600</c:v>
                </c:pt>
                <c:pt idx="55">
                  <c:v>49500</c:v>
                </c:pt>
                <c:pt idx="56">
                  <c:v>50400</c:v>
                </c:pt>
                <c:pt idx="57">
                  <c:v>51300</c:v>
                </c:pt>
                <c:pt idx="58">
                  <c:v>52200</c:v>
                </c:pt>
                <c:pt idx="59">
                  <c:v>53100</c:v>
                </c:pt>
                <c:pt idx="60">
                  <c:v>54000</c:v>
                </c:pt>
                <c:pt idx="61">
                  <c:v>54900</c:v>
                </c:pt>
                <c:pt idx="62">
                  <c:v>55800</c:v>
                </c:pt>
                <c:pt idx="63">
                  <c:v>56700</c:v>
                </c:pt>
                <c:pt idx="64">
                  <c:v>57600</c:v>
                </c:pt>
                <c:pt idx="65">
                  <c:v>58500</c:v>
                </c:pt>
                <c:pt idx="66">
                  <c:v>59400</c:v>
                </c:pt>
                <c:pt idx="67">
                  <c:v>60300</c:v>
                </c:pt>
                <c:pt idx="68">
                  <c:v>61200</c:v>
                </c:pt>
                <c:pt idx="69">
                  <c:v>62100</c:v>
                </c:pt>
                <c:pt idx="70">
                  <c:v>63000</c:v>
                </c:pt>
                <c:pt idx="71">
                  <c:v>63900</c:v>
                </c:pt>
                <c:pt idx="72">
                  <c:v>64800</c:v>
                </c:pt>
                <c:pt idx="73">
                  <c:v>65700</c:v>
                </c:pt>
                <c:pt idx="74">
                  <c:v>66600</c:v>
                </c:pt>
                <c:pt idx="75">
                  <c:v>67500</c:v>
                </c:pt>
                <c:pt idx="76">
                  <c:v>68400</c:v>
                </c:pt>
                <c:pt idx="77">
                  <c:v>69300</c:v>
                </c:pt>
                <c:pt idx="78">
                  <c:v>70200</c:v>
                </c:pt>
                <c:pt idx="79">
                  <c:v>71100</c:v>
                </c:pt>
                <c:pt idx="80">
                  <c:v>72000</c:v>
                </c:pt>
                <c:pt idx="81">
                  <c:v>72900</c:v>
                </c:pt>
                <c:pt idx="82">
                  <c:v>73800</c:v>
                </c:pt>
                <c:pt idx="83">
                  <c:v>74700</c:v>
                </c:pt>
                <c:pt idx="84">
                  <c:v>75600</c:v>
                </c:pt>
                <c:pt idx="85">
                  <c:v>76500</c:v>
                </c:pt>
                <c:pt idx="86">
                  <c:v>77400</c:v>
                </c:pt>
                <c:pt idx="87">
                  <c:v>78300</c:v>
                </c:pt>
                <c:pt idx="88">
                  <c:v>79200</c:v>
                </c:pt>
                <c:pt idx="89">
                  <c:v>80100</c:v>
                </c:pt>
                <c:pt idx="90">
                  <c:v>81000</c:v>
                </c:pt>
                <c:pt idx="91">
                  <c:v>81900</c:v>
                </c:pt>
                <c:pt idx="92">
                  <c:v>82800</c:v>
                </c:pt>
                <c:pt idx="93">
                  <c:v>83700</c:v>
                </c:pt>
                <c:pt idx="94">
                  <c:v>84600</c:v>
                </c:pt>
                <c:pt idx="95">
                  <c:v>85500</c:v>
                </c:pt>
                <c:pt idx="96">
                  <c:v>86400</c:v>
                </c:pt>
                <c:pt idx="97">
                  <c:v>87300</c:v>
                </c:pt>
                <c:pt idx="98">
                  <c:v>88200</c:v>
                </c:pt>
                <c:pt idx="99">
                  <c:v>89100</c:v>
                </c:pt>
              </c:numCache>
            </c:numRef>
          </c:xVal>
          <c:yVal>
            <c:numRef>
              <c:f>formulaSMBdaSPM!$E$9:$E$108</c:f>
              <c:numCache>
                <c:formatCode>General</c:formatCode>
                <c:ptCount val="100"/>
                <c:pt idx="0">
                  <c:v>1.9477976058650792</c:v>
                </c:pt>
                <c:pt idx="1">
                  <c:v>1.9477976058650792</c:v>
                </c:pt>
                <c:pt idx="2">
                  <c:v>1.9477976058650792</c:v>
                </c:pt>
                <c:pt idx="3">
                  <c:v>1.9477976058650792</c:v>
                </c:pt>
                <c:pt idx="4">
                  <c:v>1.9477976058650792</c:v>
                </c:pt>
                <c:pt idx="5">
                  <c:v>1.9477976058650792</c:v>
                </c:pt>
                <c:pt idx="6">
                  <c:v>1.9477976058650792</c:v>
                </c:pt>
                <c:pt idx="7">
                  <c:v>1.9477976058650792</c:v>
                </c:pt>
                <c:pt idx="8">
                  <c:v>1.9477976058650792</c:v>
                </c:pt>
                <c:pt idx="9">
                  <c:v>1.9477976058650792</c:v>
                </c:pt>
                <c:pt idx="10">
                  <c:v>1.9477976058650792</c:v>
                </c:pt>
                <c:pt idx="11">
                  <c:v>1.9477976058650792</c:v>
                </c:pt>
                <c:pt idx="12">
                  <c:v>1.9477976058650792</c:v>
                </c:pt>
                <c:pt idx="13">
                  <c:v>1.9477976058650792</c:v>
                </c:pt>
                <c:pt idx="14">
                  <c:v>1.9477976058650792</c:v>
                </c:pt>
                <c:pt idx="15">
                  <c:v>1.9477976058650792</c:v>
                </c:pt>
                <c:pt idx="16">
                  <c:v>1.9477976058650792</c:v>
                </c:pt>
                <c:pt idx="17">
                  <c:v>1.9477976058650792</c:v>
                </c:pt>
                <c:pt idx="18">
                  <c:v>1.9477976058650792</c:v>
                </c:pt>
                <c:pt idx="19">
                  <c:v>1.9477976058650792</c:v>
                </c:pt>
                <c:pt idx="20">
                  <c:v>1.9477976058650792</c:v>
                </c:pt>
                <c:pt idx="21">
                  <c:v>1.9477976058650792</c:v>
                </c:pt>
                <c:pt idx="22">
                  <c:v>1.9477976058650792</c:v>
                </c:pt>
                <c:pt idx="23">
                  <c:v>1.9477976058650792</c:v>
                </c:pt>
                <c:pt idx="24">
                  <c:v>1.9477976058650792</c:v>
                </c:pt>
                <c:pt idx="25">
                  <c:v>1.9477976058650792</c:v>
                </c:pt>
                <c:pt idx="26">
                  <c:v>1.9477976058650792</c:v>
                </c:pt>
                <c:pt idx="27">
                  <c:v>1.9477976058650792</c:v>
                </c:pt>
                <c:pt idx="28">
                  <c:v>1.9477976058650792</c:v>
                </c:pt>
                <c:pt idx="29">
                  <c:v>1.9477976058650792</c:v>
                </c:pt>
                <c:pt idx="30">
                  <c:v>1.9477976058650792</c:v>
                </c:pt>
                <c:pt idx="31">
                  <c:v>1.9477976058650792</c:v>
                </c:pt>
                <c:pt idx="32">
                  <c:v>1.9477976058650792</c:v>
                </c:pt>
                <c:pt idx="33">
                  <c:v>1.9477976058650792</c:v>
                </c:pt>
                <c:pt idx="34">
                  <c:v>1.9477976058650792</c:v>
                </c:pt>
                <c:pt idx="35">
                  <c:v>1.9477976058650792</c:v>
                </c:pt>
                <c:pt idx="36">
                  <c:v>1.9477976058650792</c:v>
                </c:pt>
                <c:pt idx="37">
                  <c:v>1.9477976058650792</c:v>
                </c:pt>
                <c:pt idx="38">
                  <c:v>1.9477976058650792</c:v>
                </c:pt>
                <c:pt idx="39">
                  <c:v>1.9477976058650792</c:v>
                </c:pt>
                <c:pt idx="40">
                  <c:v>1.9477976058650792</c:v>
                </c:pt>
                <c:pt idx="41">
                  <c:v>1.9477976058650792</c:v>
                </c:pt>
                <c:pt idx="42">
                  <c:v>1.9477976058650792</c:v>
                </c:pt>
                <c:pt idx="43">
                  <c:v>1.9477976058650792</c:v>
                </c:pt>
                <c:pt idx="44">
                  <c:v>1.9477976058650792</c:v>
                </c:pt>
                <c:pt idx="45">
                  <c:v>1.9477976058650792</c:v>
                </c:pt>
                <c:pt idx="46">
                  <c:v>1.9477976058650792</c:v>
                </c:pt>
                <c:pt idx="47">
                  <c:v>1.9477976058650792</c:v>
                </c:pt>
                <c:pt idx="48">
                  <c:v>1.9477976058650792</c:v>
                </c:pt>
                <c:pt idx="49">
                  <c:v>1.9477976058650792</c:v>
                </c:pt>
                <c:pt idx="50">
                  <c:v>1.9477976058650792</c:v>
                </c:pt>
                <c:pt idx="51">
                  <c:v>1.9477976058650792</c:v>
                </c:pt>
                <c:pt idx="52">
                  <c:v>1.9477976058650792</c:v>
                </c:pt>
                <c:pt idx="53">
                  <c:v>1.9477976058650792</c:v>
                </c:pt>
                <c:pt idx="54">
                  <c:v>1.9477976058650792</c:v>
                </c:pt>
                <c:pt idx="55">
                  <c:v>1.9477976058650792</c:v>
                </c:pt>
                <c:pt idx="56">
                  <c:v>1.9477976058650792</c:v>
                </c:pt>
                <c:pt idx="57">
                  <c:v>1.9477976058650792</c:v>
                </c:pt>
                <c:pt idx="58">
                  <c:v>1.9477976058650792</c:v>
                </c:pt>
                <c:pt idx="59">
                  <c:v>1.9477976058650792</c:v>
                </c:pt>
                <c:pt idx="60">
                  <c:v>1.9477976058650792</c:v>
                </c:pt>
                <c:pt idx="61">
                  <c:v>1.9477976058650792</c:v>
                </c:pt>
                <c:pt idx="62">
                  <c:v>1.9477976058650792</c:v>
                </c:pt>
                <c:pt idx="63">
                  <c:v>1.9477976058650792</c:v>
                </c:pt>
                <c:pt idx="64">
                  <c:v>1.9477976058650792</c:v>
                </c:pt>
                <c:pt idx="65">
                  <c:v>1.9477976058650792</c:v>
                </c:pt>
                <c:pt idx="66">
                  <c:v>1.9477976058650792</c:v>
                </c:pt>
                <c:pt idx="67">
                  <c:v>1.9477976058650792</c:v>
                </c:pt>
                <c:pt idx="68">
                  <c:v>1.9477976058650792</c:v>
                </c:pt>
                <c:pt idx="69">
                  <c:v>1.9477976058650792</c:v>
                </c:pt>
                <c:pt idx="70">
                  <c:v>1.9477976058650792</c:v>
                </c:pt>
                <c:pt idx="71">
                  <c:v>1.9477976058650792</c:v>
                </c:pt>
                <c:pt idx="72">
                  <c:v>1.9477976058650792</c:v>
                </c:pt>
                <c:pt idx="73">
                  <c:v>1.9477976058650792</c:v>
                </c:pt>
                <c:pt idx="74">
                  <c:v>1.9477976058650792</c:v>
                </c:pt>
                <c:pt idx="75">
                  <c:v>1.9477976058650792</c:v>
                </c:pt>
                <c:pt idx="76">
                  <c:v>1.9477976058650792</c:v>
                </c:pt>
                <c:pt idx="77">
                  <c:v>1.9477976058650792</c:v>
                </c:pt>
                <c:pt idx="78">
                  <c:v>1.9477976058650792</c:v>
                </c:pt>
                <c:pt idx="79">
                  <c:v>1.9477976058650792</c:v>
                </c:pt>
                <c:pt idx="80">
                  <c:v>1.9477976058650792</c:v>
                </c:pt>
                <c:pt idx="81">
                  <c:v>1.9477976058650792</c:v>
                </c:pt>
                <c:pt idx="82">
                  <c:v>1.9477976058650792</c:v>
                </c:pt>
                <c:pt idx="83">
                  <c:v>1.9477976058650792</c:v>
                </c:pt>
                <c:pt idx="84">
                  <c:v>1.9477976058650792</c:v>
                </c:pt>
                <c:pt idx="85">
                  <c:v>1.9477976058650792</c:v>
                </c:pt>
                <c:pt idx="86">
                  <c:v>1.9477976058650792</c:v>
                </c:pt>
                <c:pt idx="87">
                  <c:v>1.9477976058650792</c:v>
                </c:pt>
                <c:pt idx="88">
                  <c:v>1.9477976058650792</c:v>
                </c:pt>
                <c:pt idx="89">
                  <c:v>1.9477976058650792</c:v>
                </c:pt>
                <c:pt idx="90">
                  <c:v>1.9477976058650792</c:v>
                </c:pt>
                <c:pt idx="91">
                  <c:v>1.9477976058650792</c:v>
                </c:pt>
                <c:pt idx="92">
                  <c:v>1.9477976058650792</c:v>
                </c:pt>
                <c:pt idx="93">
                  <c:v>1.9477976058650792</c:v>
                </c:pt>
                <c:pt idx="94">
                  <c:v>1.9477976058650792</c:v>
                </c:pt>
                <c:pt idx="95">
                  <c:v>1.9477976058650792</c:v>
                </c:pt>
                <c:pt idx="96">
                  <c:v>1.9477976058650792</c:v>
                </c:pt>
                <c:pt idx="97">
                  <c:v>1.9477976058650792</c:v>
                </c:pt>
                <c:pt idx="98">
                  <c:v>1.9477976058650792</c:v>
                </c:pt>
                <c:pt idx="99">
                  <c:v>1.9477976058650792</c:v>
                </c:pt>
              </c:numCache>
            </c:numRef>
          </c:yVal>
          <c:smooth val="1"/>
        </c:ser>
        <c:ser>
          <c:idx val="4"/>
          <c:order val="4"/>
          <c:tx>
            <c:v>F = 200 Km</c:v>
          </c:tx>
          <c:spPr>
            <a:ln w="25400">
              <a:solidFill>
                <a:srgbClr val="800080"/>
              </a:solidFill>
              <a:prstDash val="solid"/>
            </a:ln>
          </c:spPr>
          <c:marker>
            <c:symbol val="none"/>
          </c:marker>
          <c:xVal>
            <c:numRef>
              <c:f>formulaSMBdaSPM!$B$9:$B$108</c:f>
              <c:numCache>
                <c:formatCode>General</c:formatCode>
                <c:ptCount val="100"/>
                <c:pt idx="0">
                  <c:v>0</c:v>
                </c:pt>
                <c:pt idx="1">
                  <c:v>900</c:v>
                </c:pt>
                <c:pt idx="2">
                  <c:v>1800</c:v>
                </c:pt>
                <c:pt idx="3">
                  <c:v>2700</c:v>
                </c:pt>
                <c:pt idx="4">
                  <c:v>3600</c:v>
                </c:pt>
                <c:pt idx="5">
                  <c:v>4500</c:v>
                </c:pt>
                <c:pt idx="6">
                  <c:v>5400</c:v>
                </c:pt>
                <c:pt idx="7">
                  <c:v>6300</c:v>
                </c:pt>
                <c:pt idx="8">
                  <c:v>7200</c:v>
                </c:pt>
                <c:pt idx="9">
                  <c:v>8100</c:v>
                </c:pt>
                <c:pt idx="10">
                  <c:v>9000</c:v>
                </c:pt>
                <c:pt idx="11">
                  <c:v>9900</c:v>
                </c:pt>
                <c:pt idx="12">
                  <c:v>10800</c:v>
                </c:pt>
                <c:pt idx="13">
                  <c:v>11700</c:v>
                </c:pt>
                <c:pt idx="14">
                  <c:v>12600</c:v>
                </c:pt>
                <c:pt idx="15">
                  <c:v>13500</c:v>
                </c:pt>
                <c:pt idx="16">
                  <c:v>14400</c:v>
                </c:pt>
                <c:pt idx="17">
                  <c:v>15300</c:v>
                </c:pt>
                <c:pt idx="18">
                  <c:v>16200</c:v>
                </c:pt>
                <c:pt idx="19">
                  <c:v>17100</c:v>
                </c:pt>
                <c:pt idx="20">
                  <c:v>18000</c:v>
                </c:pt>
                <c:pt idx="21">
                  <c:v>18900</c:v>
                </c:pt>
                <c:pt idx="22">
                  <c:v>19800</c:v>
                </c:pt>
                <c:pt idx="23">
                  <c:v>20700</c:v>
                </c:pt>
                <c:pt idx="24">
                  <c:v>21600</c:v>
                </c:pt>
                <c:pt idx="25">
                  <c:v>22500</c:v>
                </c:pt>
                <c:pt idx="26">
                  <c:v>23400</c:v>
                </c:pt>
                <c:pt idx="27">
                  <c:v>24300</c:v>
                </c:pt>
                <c:pt idx="28">
                  <c:v>25200</c:v>
                </c:pt>
                <c:pt idx="29">
                  <c:v>26100</c:v>
                </c:pt>
                <c:pt idx="30">
                  <c:v>27000</c:v>
                </c:pt>
                <c:pt idx="31">
                  <c:v>27900</c:v>
                </c:pt>
                <c:pt idx="32">
                  <c:v>28800</c:v>
                </c:pt>
                <c:pt idx="33">
                  <c:v>29700</c:v>
                </c:pt>
                <c:pt idx="34">
                  <c:v>30600</c:v>
                </c:pt>
                <c:pt idx="35">
                  <c:v>31500</c:v>
                </c:pt>
                <c:pt idx="36">
                  <c:v>32400</c:v>
                </c:pt>
                <c:pt idx="37">
                  <c:v>33300</c:v>
                </c:pt>
                <c:pt idx="38">
                  <c:v>34200</c:v>
                </c:pt>
                <c:pt idx="39">
                  <c:v>35100</c:v>
                </c:pt>
                <c:pt idx="40">
                  <c:v>36000</c:v>
                </c:pt>
                <c:pt idx="41">
                  <c:v>36900</c:v>
                </c:pt>
                <c:pt idx="42">
                  <c:v>37800</c:v>
                </c:pt>
                <c:pt idx="43">
                  <c:v>38700</c:v>
                </c:pt>
                <c:pt idx="44">
                  <c:v>39600</c:v>
                </c:pt>
                <c:pt idx="45">
                  <c:v>40500</c:v>
                </c:pt>
                <c:pt idx="46">
                  <c:v>41400</c:v>
                </c:pt>
                <c:pt idx="47">
                  <c:v>42300</c:v>
                </c:pt>
                <c:pt idx="48">
                  <c:v>43200</c:v>
                </c:pt>
                <c:pt idx="49">
                  <c:v>44100</c:v>
                </c:pt>
                <c:pt idx="50">
                  <c:v>45000</c:v>
                </c:pt>
                <c:pt idx="51">
                  <c:v>45900</c:v>
                </c:pt>
                <c:pt idx="52">
                  <c:v>46800</c:v>
                </c:pt>
                <c:pt idx="53">
                  <c:v>47700</c:v>
                </c:pt>
                <c:pt idx="54">
                  <c:v>48600</c:v>
                </c:pt>
                <c:pt idx="55">
                  <c:v>49500</c:v>
                </c:pt>
                <c:pt idx="56">
                  <c:v>50400</c:v>
                </c:pt>
                <c:pt idx="57">
                  <c:v>51300</c:v>
                </c:pt>
                <c:pt idx="58">
                  <c:v>52200</c:v>
                </c:pt>
                <c:pt idx="59">
                  <c:v>53100</c:v>
                </c:pt>
                <c:pt idx="60">
                  <c:v>54000</c:v>
                </c:pt>
                <c:pt idx="61">
                  <c:v>54900</c:v>
                </c:pt>
                <c:pt idx="62">
                  <c:v>55800</c:v>
                </c:pt>
                <c:pt idx="63">
                  <c:v>56700</c:v>
                </c:pt>
                <c:pt idx="64">
                  <c:v>57600</c:v>
                </c:pt>
                <c:pt idx="65">
                  <c:v>58500</c:v>
                </c:pt>
                <c:pt idx="66">
                  <c:v>59400</c:v>
                </c:pt>
                <c:pt idx="67">
                  <c:v>60300</c:v>
                </c:pt>
                <c:pt idx="68">
                  <c:v>61200</c:v>
                </c:pt>
                <c:pt idx="69">
                  <c:v>62100</c:v>
                </c:pt>
                <c:pt idx="70">
                  <c:v>63000</c:v>
                </c:pt>
                <c:pt idx="71">
                  <c:v>63900</c:v>
                </c:pt>
                <c:pt idx="72">
                  <c:v>64800</c:v>
                </c:pt>
                <c:pt idx="73">
                  <c:v>65700</c:v>
                </c:pt>
                <c:pt idx="74">
                  <c:v>66600</c:v>
                </c:pt>
                <c:pt idx="75">
                  <c:v>67500</c:v>
                </c:pt>
                <c:pt idx="76">
                  <c:v>68400</c:v>
                </c:pt>
                <c:pt idx="77">
                  <c:v>69300</c:v>
                </c:pt>
                <c:pt idx="78">
                  <c:v>70200</c:v>
                </c:pt>
                <c:pt idx="79">
                  <c:v>71100</c:v>
                </c:pt>
                <c:pt idx="80">
                  <c:v>72000</c:v>
                </c:pt>
                <c:pt idx="81">
                  <c:v>72900</c:v>
                </c:pt>
                <c:pt idx="82">
                  <c:v>73800</c:v>
                </c:pt>
                <c:pt idx="83">
                  <c:v>74700</c:v>
                </c:pt>
                <c:pt idx="84">
                  <c:v>75600</c:v>
                </c:pt>
                <c:pt idx="85">
                  <c:v>76500</c:v>
                </c:pt>
                <c:pt idx="86">
                  <c:v>77400</c:v>
                </c:pt>
                <c:pt idx="87">
                  <c:v>78300</c:v>
                </c:pt>
                <c:pt idx="88">
                  <c:v>79200</c:v>
                </c:pt>
                <c:pt idx="89">
                  <c:v>80100</c:v>
                </c:pt>
                <c:pt idx="90">
                  <c:v>81000</c:v>
                </c:pt>
                <c:pt idx="91">
                  <c:v>81900</c:v>
                </c:pt>
                <c:pt idx="92">
                  <c:v>82800</c:v>
                </c:pt>
                <c:pt idx="93">
                  <c:v>83700</c:v>
                </c:pt>
                <c:pt idx="94">
                  <c:v>84600</c:v>
                </c:pt>
                <c:pt idx="95">
                  <c:v>85500</c:v>
                </c:pt>
                <c:pt idx="96">
                  <c:v>86400</c:v>
                </c:pt>
                <c:pt idx="97">
                  <c:v>87300</c:v>
                </c:pt>
                <c:pt idx="98">
                  <c:v>88200</c:v>
                </c:pt>
                <c:pt idx="99">
                  <c:v>89100</c:v>
                </c:pt>
              </c:numCache>
            </c:numRef>
          </c:xVal>
          <c:yVal>
            <c:numRef>
              <c:f>formulaSMBdaSPM!$F$9:$F$108</c:f>
              <c:numCache>
                <c:formatCode>General</c:formatCode>
                <c:ptCount val="100"/>
                <c:pt idx="0">
                  <c:v>2.7546017909722393</c:v>
                </c:pt>
                <c:pt idx="1">
                  <c:v>2.7546017909722393</c:v>
                </c:pt>
                <c:pt idx="2">
                  <c:v>2.7546017909722393</c:v>
                </c:pt>
                <c:pt idx="3">
                  <c:v>2.7546017909722393</c:v>
                </c:pt>
                <c:pt idx="4">
                  <c:v>2.7546017909722393</c:v>
                </c:pt>
                <c:pt idx="5">
                  <c:v>2.7546017909722393</c:v>
                </c:pt>
                <c:pt idx="6">
                  <c:v>2.7546017909722393</c:v>
                </c:pt>
                <c:pt idx="7">
                  <c:v>2.7546017909722393</c:v>
                </c:pt>
                <c:pt idx="8">
                  <c:v>2.7546017909722393</c:v>
                </c:pt>
                <c:pt idx="9">
                  <c:v>2.7546017909722393</c:v>
                </c:pt>
                <c:pt idx="10">
                  <c:v>2.7546017909722393</c:v>
                </c:pt>
                <c:pt idx="11">
                  <c:v>2.7546017909722393</c:v>
                </c:pt>
                <c:pt idx="12">
                  <c:v>2.7546017909722393</c:v>
                </c:pt>
                <c:pt idx="13">
                  <c:v>2.7546017909722393</c:v>
                </c:pt>
                <c:pt idx="14">
                  <c:v>2.7546017909722393</c:v>
                </c:pt>
                <c:pt idx="15">
                  <c:v>2.7546017909722393</c:v>
                </c:pt>
                <c:pt idx="16">
                  <c:v>2.7546017909722393</c:v>
                </c:pt>
                <c:pt idx="17">
                  <c:v>2.7546017909722393</c:v>
                </c:pt>
                <c:pt idx="18">
                  <c:v>2.7546017909722393</c:v>
                </c:pt>
                <c:pt idx="19">
                  <c:v>2.7546017909722393</c:v>
                </c:pt>
                <c:pt idx="20">
                  <c:v>2.7546017909722393</c:v>
                </c:pt>
                <c:pt idx="21">
                  <c:v>2.7546017909722393</c:v>
                </c:pt>
                <c:pt idx="22">
                  <c:v>2.7546017909722393</c:v>
                </c:pt>
                <c:pt idx="23">
                  <c:v>2.7546017909722393</c:v>
                </c:pt>
                <c:pt idx="24">
                  <c:v>2.7546017909722393</c:v>
                </c:pt>
                <c:pt idx="25">
                  <c:v>2.7546017909722393</c:v>
                </c:pt>
                <c:pt idx="26">
                  <c:v>2.7546017909722393</c:v>
                </c:pt>
                <c:pt idx="27">
                  <c:v>2.7546017909722393</c:v>
                </c:pt>
                <c:pt idx="28">
                  <c:v>2.7546017909722393</c:v>
                </c:pt>
                <c:pt idx="29">
                  <c:v>2.7546017909722393</c:v>
                </c:pt>
                <c:pt idx="30">
                  <c:v>2.7546017909722393</c:v>
                </c:pt>
                <c:pt idx="31">
                  <c:v>2.7546017909722393</c:v>
                </c:pt>
                <c:pt idx="32">
                  <c:v>2.7546017909722393</c:v>
                </c:pt>
                <c:pt idx="33">
                  <c:v>2.7546017909722393</c:v>
                </c:pt>
                <c:pt idx="34">
                  <c:v>2.7546017909722393</c:v>
                </c:pt>
                <c:pt idx="35">
                  <c:v>2.7546017909722393</c:v>
                </c:pt>
                <c:pt idx="36">
                  <c:v>2.7546017909722393</c:v>
                </c:pt>
                <c:pt idx="37">
                  <c:v>2.7546017909722393</c:v>
                </c:pt>
                <c:pt idx="38">
                  <c:v>2.7546017909722393</c:v>
                </c:pt>
                <c:pt idx="39">
                  <c:v>2.7546017909722393</c:v>
                </c:pt>
                <c:pt idx="40">
                  <c:v>2.7546017909722393</c:v>
                </c:pt>
                <c:pt idx="41">
                  <c:v>2.7546017909722393</c:v>
                </c:pt>
                <c:pt idx="42">
                  <c:v>2.7546017909722393</c:v>
                </c:pt>
                <c:pt idx="43">
                  <c:v>2.7546017909722393</c:v>
                </c:pt>
                <c:pt idx="44">
                  <c:v>2.7546017909722393</c:v>
                </c:pt>
                <c:pt idx="45">
                  <c:v>2.7546017909722393</c:v>
                </c:pt>
                <c:pt idx="46">
                  <c:v>2.7546017909722393</c:v>
                </c:pt>
                <c:pt idx="47">
                  <c:v>2.7546017909722393</c:v>
                </c:pt>
                <c:pt idx="48">
                  <c:v>2.7546017909722393</c:v>
                </c:pt>
                <c:pt idx="49">
                  <c:v>2.7546017909722393</c:v>
                </c:pt>
                <c:pt idx="50">
                  <c:v>2.7546017909722393</c:v>
                </c:pt>
                <c:pt idx="51">
                  <c:v>2.7546017909722393</c:v>
                </c:pt>
                <c:pt idx="52">
                  <c:v>2.7546017909722393</c:v>
                </c:pt>
                <c:pt idx="53">
                  <c:v>2.7546017909722393</c:v>
                </c:pt>
                <c:pt idx="54">
                  <c:v>2.7546017909722393</c:v>
                </c:pt>
                <c:pt idx="55">
                  <c:v>2.7546017909722393</c:v>
                </c:pt>
                <c:pt idx="56">
                  <c:v>2.7546017909722393</c:v>
                </c:pt>
                <c:pt idx="57">
                  <c:v>2.7546017909722393</c:v>
                </c:pt>
                <c:pt idx="58">
                  <c:v>2.7546017909722393</c:v>
                </c:pt>
                <c:pt idx="59">
                  <c:v>2.7546017909722393</c:v>
                </c:pt>
                <c:pt idx="60">
                  <c:v>2.7546017909722393</c:v>
                </c:pt>
                <c:pt idx="61">
                  <c:v>2.7546017909722393</c:v>
                </c:pt>
                <c:pt idx="62">
                  <c:v>2.7546017909722393</c:v>
                </c:pt>
                <c:pt idx="63">
                  <c:v>2.7546017909722393</c:v>
                </c:pt>
                <c:pt idx="64">
                  <c:v>2.7546017909722393</c:v>
                </c:pt>
                <c:pt idx="65">
                  <c:v>2.7546017909722393</c:v>
                </c:pt>
                <c:pt idx="66">
                  <c:v>2.7546017909722393</c:v>
                </c:pt>
                <c:pt idx="67">
                  <c:v>2.7546017909722393</c:v>
                </c:pt>
                <c:pt idx="68">
                  <c:v>2.7546017909722393</c:v>
                </c:pt>
                <c:pt idx="69">
                  <c:v>2.7546017909722393</c:v>
                </c:pt>
                <c:pt idx="70">
                  <c:v>2.7546017909722393</c:v>
                </c:pt>
                <c:pt idx="71">
                  <c:v>2.7546017909722393</c:v>
                </c:pt>
                <c:pt idx="72">
                  <c:v>2.7546017909722393</c:v>
                </c:pt>
                <c:pt idx="73">
                  <c:v>2.7546017909722393</c:v>
                </c:pt>
                <c:pt idx="74">
                  <c:v>2.7546017909722393</c:v>
                </c:pt>
                <c:pt idx="75">
                  <c:v>2.7546017909722393</c:v>
                </c:pt>
                <c:pt idx="76">
                  <c:v>2.7546017909722393</c:v>
                </c:pt>
                <c:pt idx="77">
                  <c:v>2.7546017909722393</c:v>
                </c:pt>
                <c:pt idx="78">
                  <c:v>2.7546017909722393</c:v>
                </c:pt>
                <c:pt idx="79">
                  <c:v>2.7546017909722393</c:v>
                </c:pt>
                <c:pt idx="80">
                  <c:v>2.7546017909722393</c:v>
                </c:pt>
                <c:pt idx="81">
                  <c:v>2.7546017909722393</c:v>
                </c:pt>
                <c:pt idx="82">
                  <c:v>2.7546017909722393</c:v>
                </c:pt>
                <c:pt idx="83">
                  <c:v>2.7546017909722393</c:v>
                </c:pt>
                <c:pt idx="84">
                  <c:v>2.7546017909722393</c:v>
                </c:pt>
                <c:pt idx="85">
                  <c:v>2.7546017909722393</c:v>
                </c:pt>
                <c:pt idx="86">
                  <c:v>2.7546017909722393</c:v>
                </c:pt>
                <c:pt idx="87">
                  <c:v>2.7546017909722393</c:v>
                </c:pt>
                <c:pt idx="88">
                  <c:v>2.7546017909722393</c:v>
                </c:pt>
                <c:pt idx="89">
                  <c:v>2.7546017909722393</c:v>
                </c:pt>
                <c:pt idx="90">
                  <c:v>2.7546017909722393</c:v>
                </c:pt>
                <c:pt idx="91">
                  <c:v>2.7546017909722393</c:v>
                </c:pt>
                <c:pt idx="92">
                  <c:v>2.7546017909722393</c:v>
                </c:pt>
                <c:pt idx="93">
                  <c:v>2.7546017909722393</c:v>
                </c:pt>
                <c:pt idx="94">
                  <c:v>2.7546017909722393</c:v>
                </c:pt>
                <c:pt idx="95">
                  <c:v>2.7546017909722393</c:v>
                </c:pt>
                <c:pt idx="96">
                  <c:v>2.7546017909722393</c:v>
                </c:pt>
                <c:pt idx="97">
                  <c:v>2.7546017909722393</c:v>
                </c:pt>
                <c:pt idx="98">
                  <c:v>2.7546017909722393</c:v>
                </c:pt>
                <c:pt idx="99">
                  <c:v>2.7546017909722393</c:v>
                </c:pt>
              </c:numCache>
            </c:numRef>
          </c:yVal>
          <c:smooth val="1"/>
        </c:ser>
        <c:dLbls>
          <c:showLegendKey val="0"/>
          <c:showVal val="0"/>
          <c:showCatName val="0"/>
          <c:showSerName val="0"/>
          <c:showPercent val="0"/>
          <c:showBubbleSize val="0"/>
        </c:dLbls>
        <c:axId val="-265035680"/>
        <c:axId val="-265034048"/>
      </c:scatterChart>
      <c:valAx>
        <c:axId val="-2650356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400" b="0" i="0" u="none" strike="noStrike" baseline="0">
                <a:solidFill>
                  <a:srgbClr val="000000"/>
                </a:solidFill>
                <a:latin typeface="Arial"/>
                <a:ea typeface="Arial"/>
                <a:cs typeface="Arial"/>
              </a:defRPr>
            </a:pPr>
            <a:endParaRPr lang="en-US"/>
          </a:p>
        </c:txPr>
        <c:crossAx val="-265034048"/>
        <c:crosses val="autoZero"/>
        <c:crossBetween val="midCat"/>
        <c:majorUnit val="3600"/>
      </c:valAx>
      <c:valAx>
        <c:axId val="-2650340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65035680"/>
        <c:crosses val="autoZero"/>
        <c:crossBetween val="midCat"/>
      </c:valAx>
      <c:spPr>
        <a:solidFill>
          <a:srgbClr val="C0C0C0"/>
        </a:solidFill>
        <a:ln w="12700">
          <a:solidFill>
            <a:srgbClr val="808080"/>
          </a:solidFill>
          <a:prstDash val="solid"/>
        </a:ln>
      </c:spPr>
    </c:plotArea>
    <c:legend>
      <c:legendPos val="r"/>
      <c:layout>
        <c:manualLayout>
          <c:xMode val="edge"/>
          <c:yMode val="edge"/>
          <c:x val="0.81038754818989278"/>
          <c:y val="0.29918751306529162"/>
          <c:w val="0.18961245181010722"/>
          <c:h val="0.58626158455856725"/>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it-IT"/>
              <a:t>FETCH - geografico - P20</a:t>
            </a:r>
          </a:p>
        </c:rich>
      </c:tx>
      <c:layout>
        <c:manualLayout>
          <c:xMode val="edge"/>
          <c:yMode val="edge"/>
          <c:x val="3.721488595438175E-2"/>
          <c:y val="7.7279752704791345E-3"/>
        </c:manualLayout>
      </c:layout>
      <c:overlay val="0"/>
      <c:spPr>
        <a:noFill/>
        <a:ln w="3175">
          <a:solidFill>
            <a:srgbClr val="000000"/>
          </a:solidFill>
          <a:prstDash val="solid"/>
        </a:ln>
      </c:spPr>
    </c:title>
    <c:autoTitleDeleted val="0"/>
    <c:plotArea>
      <c:layout>
        <c:manualLayout>
          <c:layoutTarget val="inner"/>
          <c:xMode val="edge"/>
          <c:yMode val="edge"/>
          <c:x val="0.23889555822328931"/>
          <c:y val="4.3276661514683151E-2"/>
          <c:w val="0.62184873949579833"/>
          <c:h val="0.80061823802163834"/>
        </c:manualLayout>
      </c:layout>
      <c:radarChart>
        <c:radarStyle val="filled"/>
        <c:varyColors val="0"/>
        <c:ser>
          <c:idx val="0"/>
          <c:order val="0"/>
          <c:spPr>
            <a:solidFill>
              <a:srgbClr val="0000FF"/>
            </a:solidFill>
            <a:ln w="12700">
              <a:solidFill>
                <a:srgbClr val="000000"/>
              </a:solidFill>
              <a:prstDash val="solid"/>
            </a:ln>
          </c:spPr>
          <c:cat>
            <c:numRef>
              <c:f>'FECTH geo - effi PONZA'!$B$93:$B$164</c:f>
              <c:numCache>
                <c:formatCode>General</c:formatCode>
                <c:ptCount val="7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numCache>
            </c:numRef>
          </c:cat>
          <c:val>
            <c:numRef>
              <c:f>'FECTH geo - effi PONZA'!$C$93:$C$164</c:f>
              <c:numCache>
                <c:formatCode>General</c:formatCode>
                <c:ptCount val="72"/>
                <c:pt idx="0">
                  <c:v>3.73</c:v>
                </c:pt>
                <c:pt idx="1">
                  <c:v>3.72</c:v>
                </c:pt>
                <c:pt idx="2">
                  <c:v>3.59</c:v>
                </c:pt>
                <c:pt idx="3">
                  <c:v>3.77</c:v>
                </c:pt>
                <c:pt idx="4">
                  <c:v>3.69</c:v>
                </c:pt>
                <c:pt idx="5">
                  <c:v>3.56</c:v>
                </c:pt>
                <c:pt idx="6">
                  <c:v>3.7</c:v>
                </c:pt>
                <c:pt idx="7">
                  <c:v>3.69</c:v>
                </c:pt>
                <c:pt idx="8">
                  <c:v>3.65</c:v>
                </c:pt>
                <c:pt idx="9">
                  <c:v>3.69</c:v>
                </c:pt>
                <c:pt idx="10">
                  <c:v>3.71</c:v>
                </c:pt>
                <c:pt idx="11">
                  <c:v>3.78</c:v>
                </c:pt>
                <c:pt idx="12">
                  <c:v>3.91</c:v>
                </c:pt>
                <c:pt idx="13">
                  <c:v>3.92</c:v>
                </c:pt>
                <c:pt idx="14">
                  <c:v>4.1900000000000004</c:v>
                </c:pt>
                <c:pt idx="15">
                  <c:v>4.43</c:v>
                </c:pt>
                <c:pt idx="16">
                  <c:v>4.68</c:v>
                </c:pt>
                <c:pt idx="17">
                  <c:v>4.6500000000000004</c:v>
                </c:pt>
                <c:pt idx="18">
                  <c:v>4.9000000000000004</c:v>
                </c:pt>
                <c:pt idx="19">
                  <c:v>5.43</c:v>
                </c:pt>
                <c:pt idx="20">
                  <c:v>6.02</c:v>
                </c:pt>
                <c:pt idx="21">
                  <c:v>7.04</c:v>
                </c:pt>
                <c:pt idx="22">
                  <c:v>8.08</c:v>
                </c:pt>
                <c:pt idx="23">
                  <c:v>10.029999999999999</c:v>
                </c:pt>
                <c:pt idx="24">
                  <c:v>19.14</c:v>
                </c:pt>
                <c:pt idx="25">
                  <c:v>20.93</c:v>
                </c:pt>
                <c:pt idx="26">
                  <c:v>20.12</c:v>
                </c:pt>
                <c:pt idx="27">
                  <c:v>19.48</c:v>
                </c:pt>
                <c:pt idx="28">
                  <c:v>20.100000000000001</c:v>
                </c:pt>
                <c:pt idx="29">
                  <c:v>19.96</c:v>
                </c:pt>
                <c:pt idx="30">
                  <c:v>21.12</c:v>
                </c:pt>
                <c:pt idx="31">
                  <c:v>21.4</c:v>
                </c:pt>
                <c:pt idx="32">
                  <c:v>21.19</c:v>
                </c:pt>
                <c:pt idx="33">
                  <c:v>20.65</c:v>
                </c:pt>
                <c:pt idx="34">
                  <c:v>23.49</c:v>
                </c:pt>
                <c:pt idx="35">
                  <c:v>305.77</c:v>
                </c:pt>
                <c:pt idx="36">
                  <c:v>311.27</c:v>
                </c:pt>
                <c:pt idx="37">
                  <c:v>27.88</c:v>
                </c:pt>
                <c:pt idx="38">
                  <c:v>27.71</c:v>
                </c:pt>
                <c:pt idx="39">
                  <c:v>309.99</c:v>
                </c:pt>
                <c:pt idx="40">
                  <c:v>307.69</c:v>
                </c:pt>
                <c:pt idx="41">
                  <c:v>319.97000000000003</c:v>
                </c:pt>
                <c:pt idx="42">
                  <c:v>635.66999999999996</c:v>
                </c:pt>
                <c:pt idx="43">
                  <c:v>497.59</c:v>
                </c:pt>
                <c:pt idx="44">
                  <c:v>548</c:v>
                </c:pt>
                <c:pt idx="45">
                  <c:v>555.84</c:v>
                </c:pt>
                <c:pt idx="46">
                  <c:v>635.96</c:v>
                </c:pt>
                <c:pt idx="47">
                  <c:v>710.61</c:v>
                </c:pt>
                <c:pt idx="48">
                  <c:v>783.4</c:v>
                </c:pt>
                <c:pt idx="49">
                  <c:v>921.56</c:v>
                </c:pt>
                <c:pt idx="50">
                  <c:v>28.28</c:v>
                </c:pt>
                <c:pt idx="51">
                  <c:v>22.33</c:v>
                </c:pt>
                <c:pt idx="52">
                  <c:v>7.56</c:v>
                </c:pt>
                <c:pt idx="53">
                  <c:v>5.99</c:v>
                </c:pt>
                <c:pt idx="54">
                  <c:v>6.05</c:v>
                </c:pt>
                <c:pt idx="55">
                  <c:v>6</c:v>
                </c:pt>
                <c:pt idx="56">
                  <c:v>5.83</c:v>
                </c:pt>
                <c:pt idx="57">
                  <c:v>5.62</c:v>
                </c:pt>
                <c:pt idx="58">
                  <c:v>5.38</c:v>
                </c:pt>
                <c:pt idx="59">
                  <c:v>5.3</c:v>
                </c:pt>
                <c:pt idx="60">
                  <c:v>5.27</c:v>
                </c:pt>
                <c:pt idx="61">
                  <c:v>5.01</c:v>
                </c:pt>
                <c:pt idx="62">
                  <c:v>4.4800000000000004</c:v>
                </c:pt>
                <c:pt idx="63">
                  <c:v>3.46</c:v>
                </c:pt>
                <c:pt idx="64">
                  <c:v>3.57</c:v>
                </c:pt>
                <c:pt idx="65">
                  <c:v>3.74</c:v>
                </c:pt>
                <c:pt idx="66">
                  <c:v>3.71</c:v>
                </c:pt>
                <c:pt idx="67">
                  <c:v>3.46</c:v>
                </c:pt>
                <c:pt idx="68">
                  <c:v>3.28</c:v>
                </c:pt>
                <c:pt idx="69">
                  <c:v>3.12</c:v>
                </c:pt>
                <c:pt idx="70">
                  <c:v>3</c:v>
                </c:pt>
                <c:pt idx="71">
                  <c:v>3.77</c:v>
                </c:pt>
              </c:numCache>
            </c:numRef>
          </c:val>
        </c:ser>
        <c:dLbls>
          <c:showLegendKey val="0"/>
          <c:showVal val="0"/>
          <c:showCatName val="0"/>
          <c:showSerName val="0"/>
          <c:showPercent val="0"/>
          <c:showBubbleSize val="0"/>
        </c:dLbls>
        <c:axId val="-265041120"/>
        <c:axId val="-265037856"/>
      </c:radarChart>
      <c:catAx>
        <c:axId val="-265041120"/>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1000" b="0" i="0" u="none" strike="noStrike" baseline="0">
                <a:solidFill>
                  <a:srgbClr val="000000"/>
                </a:solidFill>
                <a:latin typeface="Arial"/>
                <a:ea typeface="Arial"/>
                <a:cs typeface="Arial"/>
              </a:defRPr>
            </a:pPr>
            <a:endParaRPr lang="en-US"/>
          </a:p>
        </c:txPr>
        <c:crossAx val="-265037856"/>
        <c:crosses val="autoZero"/>
        <c:auto val="0"/>
        <c:lblAlgn val="ctr"/>
        <c:lblOffset val="100"/>
        <c:noMultiLvlLbl val="0"/>
      </c:catAx>
      <c:valAx>
        <c:axId val="-265037856"/>
        <c:scaling>
          <c:orientation val="minMax"/>
          <c:max val="2000"/>
        </c:scaling>
        <c:delete val="0"/>
        <c:axPos val="l"/>
        <c:majorGridlines>
          <c:spPr>
            <a:ln w="3175">
              <a:solidFill>
                <a:srgbClr val="000000"/>
              </a:solidFill>
              <a:prstDash val="solid"/>
            </a:ln>
          </c:spPr>
        </c:majorGridlines>
        <c:numFmt formatCode="#0&quot;Km&quot;" sourceLinked="0"/>
        <c:majorTickMark val="cross"/>
        <c:minorTickMark val="none"/>
        <c:tickLblPos val="nextTo"/>
        <c:spPr>
          <a:ln w="3175">
            <a:solidFill>
              <a:srgbClr val="000000"/>
            </a:solidFill>
            <a:prstDash val="solid"/>
          </a:ln>
        </c:spPr>
        <c:txPr>
          <a:bodyPr rot="0" vert="horz"/>
          <a:lstStyle/>
          <a:p>
            <a:pPr>
              <a:defRPr sz="900" b="0" i="0" u="none" strike="noStrike" baseline="0">
                <a:solidFill>
                  <a:srgbClr val="FF0000"/>
                </a:solidFill>
                <a:latin typeface="Arial"/>
                <a:ea typeface="Arial"/>
                <a:cs typeface="Arial"/>
              </a:defRPr>
            </a:pPr>
            <a:endParaRPr lang="en-US"/>
          </a:p>
        </c:txPr>
        <c:crossAx val="-265041120"/>
        <c:crosses val="autoZero"/>
        <c:crossBetween val="between"/>
        <c:majorUnit val="200"/>
      </c:valAx>
      <c:spPr>
        <a:noFill/>
        <a:ln w="25400">
          <a:noFill/>
        </a:ln>
      </c:spPr>
    </c:plotArea>
    <c:plotVisOnly val="1"/>
    <c:dispBlanksAs val="gap"/>
    <c:showDLblsOverMax val="0"/>
  </c:chart>
  <c:spPr>
    <a:solidFill>
      <a:srgbClr val="FFFFFF"/>
    </a:solidFill>
    <a:ln w="9525">
      <a:noFill/>
    </a:ln>
  </c:spPr>
  <c:txPr>
    <a:bodyPr/>
    <a:lstStyle/>
    <a:p>
      <a:pPr>
        <a:defRPr sz="1450" b="0" i="0" u="none" strike="noStrike" baseline="0">
          <a:solidFill>
            <a:srgbClr val="000000"/>
          </a:solidFill>
          <a:latin typeface="Arial"/>
          <a:ea typeface="Arial"/>
          <a:cs typeface="Aria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it-IT"/>
              <a:t>FETCH - efficace - P20</a:t>
            </a:r>
          </a:p>
        </c:rich>
      </c:tx>
      <c:layout>
        <c:manualLayout>
          <c:xMode val="edge"/>
          <c:yMode val="edge"/>
          <c:x val="3.125E-2"/>
          <c:y val="7.7399380804953561E-3"/>
        </c:manualLayout>
      </c:layout>
      <c:overlay val="0"/>
      <c:spPr>
        <a:noFill/>
        <a:ln w="3175">
          <a:solidFill>
            <a:srgbClr val="000000"/>
          </a:solidFill>
          <a:prstDash val="solid"/>
        </a:ln>
      </c:spPr>
    </c:title>
    <c:autoTitleDeleted val="0"/>
    <c:plotArea>
      <c:layout>
        <c:manualLayout>
          <c:layoutTarget val="inner"/>
          <c:xMode val="edge"/>
          <c:yMode val="edge"/>
          <c:x val="0.19471165273323218"/>
          <c:y val="4.6439663584546417E-2"/>
          <c:w val="0.68629847969552826"/>
          <c:h val="0.88390159689253345"/>
        </c:manualLayout>
      </c:layout>
      <c:radarChart>
        <c:radarStyle val="filled"/>
        <c:varyColors val="0"/>
        <c:ser>
          <c:idx val="0"/>
          <c:order val="0"/>
          <c:spPr>
            <a:solidFill>
              <a:srgbClr val="333399"/>
            </a:solidFill>
            <a:ln w="12700">
              <a:solidFill>
                <a:srgbClr val="000000"/>
              </a:solidFill>
              <a:prstDash val="solid"/>
            </a:ln>
          </c:spPr>
          <c:cat>
            <c:numRef>
              <c:f>'FECTH geo - effi PONZA'!$E$93:$E$164</c:f>
              <c:numCache>
                <c:formatCode>General</c:formatCode>
                <c:ptCount val="7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numCache>
            </c:numRef>
          </c:cat>
          <c:val>
            <c:numRef>
              <c:f>'FECTH geo - effi PONZA'!$F$93:$F$164</c:f>
              <c:numCache>
                <c:formatCode>General</c:formatCode>
                <c:ptCount val="72"/>
                <c:pt idx="0">
                  <c:v>3.09</c:v>
                </c:pt>
                <c:pt idx="1">
                  <c:v>3.08</c:v>
                </c:pt>
                <c:pt idx="2">
                  <c:v>3.09</c:v>
                </c:pt>
                <c:pt idx="3">
                  <c:v>3.1</c:v>
                </c:pt>
                <c:pt idx="4">
                  <c:v>3.12</c:v>
                </c:pt>
                <c:pt idx="5">
                  <c:v>3.15</c:v>
                </c:pt>
                <c:pt idx="6">
                  <c:v>3.19</c:v>
                </c:pt>
                <c:pt idx="7">
                  <c:v>3.24</c:v>
                </c:pt>
                <c:pt idx="8">
                  <c:v>3.3</c:v>
                </c:pt>
                <c:pt idx="9">
                  <c:v>3.39</c:v>
                </c:pt>
                <c:pt idx="10">
                  <c:v>3.51</c:v>
                </c:pt>
                <c:pt idx="11">
                  <c:v>3.68</c:v>
                </c:pt>
                <c:pt idx="12">
                  <c:v>3.89</c:v>
                </c:pt>
                <c:pt idx="13">
                  <c:v>4.17</c:v>
                </c:pt>
                <c:pt idx="14">
                  <c:v>4.5199999999999996</c:v>
                </c:pt>
                <c:pt idx="15">
                  <c:v>4.95</c:v>
                </c:pt>
                <c:pt idx="16">
                  <c:v>5.46</c:v>
                </c:pt>
                <c:pt idx="17">
                  <c:v>6.04</c:v>
                </c:pt>
                <c:pt idx="18">
                  <c:v>6.72</c:v>
                </c:pt>
                <c:pt idx="19">
                  <c:v>7.54</c:v>
                </c:pt>
                <c:pt idx="20">
                  <c:v>8.6</c:v>
                </c:pt>
                <c:pt idx="21">
                  <c:v>10</c:v>
                </c:pt>
                <c:pt idx="22">
                  <c:v>11.83</c:v>
                </c:pt>
                <c:pt idx="23">
                  <c:v>14.17</c:v>
                </c:pt>
                <c:pt idx="24">
                  <c:v>17.170000000000002</c:v>
                </c:pt>
                <c:pt idx="25">
                  <c:v>20.97</c:v>
                </c:pt>
                <c:pt idx="26">
                  <c:v>25.78</c:v>
                </c:pt>
                <c:pt idx="27">
                  <c:v>31.83</c:v>
                </c:pt>
                <c:pt idx="28">
                  <c:v>39.380000000000003</c:v>
                </c:pt>
                <c:pt idx="29">
                  <c:v>48.68</c:v>
                </c:pt>
                <c:pt idx="30">
                  <c:v>59.94</c:v>
                </c:pt>
                <c:pt idx="31">
                  <c:v>73.400000000000006</c:v>
                </c:pt>
                <c:pt idx="32">
                  <c:v>89.24</c:v>
                </c:pt>
                <c:pt idx="33">
                  <c:v>107.6</c:v>
                </c:pt>
                <c:pt idx="34">
                  <c:v>128.44</c:v>
                </c:pt>
                <c:pt idx="35">
                  <c:v>151.44</c:v>
                </c:pt>
                <c:pt idx="36">
                  <c:v>176.1</c:v>
                </c:pt>
                <c:pt idx="37">
                  <c:v>201.69</c:v>
                </c:pt>
                <c:pt idx="38">
                  <c:v>227.33</c:v>
                </c:pt>
                <c:pt idx="39">
                  <c:v>252.03</c:v>
                </c:pt>
                <c:pt idx="40">
                  <c:v>274.75</c:v>
                </c:pt>
                <c:pt idx="41">
                  <c:v>294.49</c:v>
                </c:pt>
                <c:pt idx="42">
                  <c:v>310.32</c:v>
                </c:pt>
                <c:pt idx="43">
                  <c:v>321.47000000000003</c:v>
                </c:pt>
                <c:pt idx="44">
                  <c:v>327.35000000000002</c:v>
                </c:pt>
                <c:pt idx="45">
                  <c:v>327.63</c:v>
                </c:pt>
                <c:pt idx="46">
                  <c:v>322.23</c:v>
                </c:pt>
                <c:pt idx="47">
                  <c:v>311.33</c:v>
                </c:pt>
                <c:pt idx="48">
                  <c:v>295.37</c:v>
                </c:pt>
                <c:pt idx="49">
                  <c:v>275.02</c:v>
                </c:pt>
                <c:pt idx="50">
                  <c:v>251.12</c:v>
                </c:pt>
                <c:pt idx="51">
                  <c:v>224.68</c:v>
                </c:pt>
                <c:pt idx="52">
                  <c:v>196.72</c:v>
                </c:pt>
                <c:pt idx="53">
                  <c:v>168.32</c:v>
                </c:pt>
                <c:pt idx="54">
                  <c:v>140.47</c:v>
                </c:pt>
                <c:pt idx="55">
                  <c:v>114.11</c:v>
                </c:pt>
                <c:pt idx="56">
                  <c:v>90.03</c:v>
                </c:pt>
                <c:pt idx="57">
                  <c:v>68.84</c:v>
                </c:pt>
                <c:pt idx="58">
                  <c:v>50.86</c:v>
                </c:pt>
                <c:pt idx="59">
                  <c:v>36.229999999999997</c:v>
                </c:pt>
                <c:pt idx="60">
                  <c:v>24.85</c:v>
                </c:pt>
                <c:pt idx="61">
                  <c:v>16.45</c:v>
                </c:pt>
                <c:pt idx="62">
                  <c:v>10.64</c:v>
                </c:pt>
                <c:pt idx="63">
                  <c:v>6.95</c:v>
                </c:pt>
                <c:pt idx="64">
                  <c:v>4.8600000000000003</c:v>
                </c:pt>
                <c:pt idx="65">
                  <c:v>3.85</c:v>
                </c:pt>
                <c:pt idx="66">
                  <c:v>3.45</c:v>
                </c:pt>
                <c:pt idx="67">
                  <c:v>3.32</c:v>
                </c:pt>
                <c:pt idx="68">
                  <c:v>3.24</c:v>
                </c:pt>
                <c:pt idx="69">
                  <c:v>3.18</c:v>
                </c:pt>
                <c:pt idx="70">
                  <c:v>3.14</c:v>
                </c:pt>
                <c:pt idx="71">
                  <c:v>3.11</c:v>
                </c:pt>
              </c:numCache>
            </c:numRef>
          </c:val>
        </c:ser>
        <c:dLbls>
          <c:showLegendKey val="0"/>
          <c:showVal val="0"/>
          <c:showCatName val="0"/>
          <c:showSerName val="0"/>
          <c:showPercent val="0"/>
          <c:showBubbleSize val="0"/>
        </c:dLbls>
        <c:axId val="-265033504"/>
        <c:axId val="-265032416"/>
      </c:radarChart>
      <c:catAx>
        <c:axId val="-265033504"/>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txPr>
          <a:bodyPr rot="0" vert="horz"/>
          <a:lstStyle/>
          <a:p>
            <a:pPr>
              <a:defRPr sz="1000" b="0" i="0" u="none" strike="noStrike" baseline="0">
                <a:solidFill>
                  <a:srgbClr val="000000"/>
                </a:solidFill>
                <a:latin typeface="Arial"/>
                <a:ea typeface="Arial"/>
                <a:cs typeface="Arial"/>
              </a:defRPr>
            </a:pPr>
            <a:endParaRPr lang="en-US"/>
          </a:p>
        </c:txPr>
        <c:crossAx val="-265032416"/>
        <c:crosses val="autoZero"/>
        <c:auto val="0"/>
        <c:lblAlgn val="ctr"/>
        <c:lblOffset val="100"/>
        <c:noMultiLvlLbl val="0"/>
      </c:catAx>
      <c:valAx>
        <c:axId val="-265032416"/>
        <c:scaling>
          <c:orientation val="minMax"/>
          <c:max val="600"/>
        </c:scaling>
        <c:delete val="0"/>
        <c:axPos val="l"/>
        <c:majorGridlines>
          <c:spPr>
            <a:ln w="3175">
              <a:solidFill>
                <a:srgbClr val="000000"/>
              </a:solidFill>
              <a:prstDash val="solid"/>
            </a:ln>
          </c:spPr>
        </c:majorGridlines>
        <c:numFmt formatCode="#0&quot;Km&quot;" sourceLinked="0"/>
        <c:majorTickMark val="cross"/>
        <c:minorTickMark val="none"/>
        <c:tickLblPos val="nextTo"/>
        <c:spPr>
          <a:ln w="3175">
            <a:solidFill>
              <a:srgbClr val="000000"/>
            </a:solidFill>
            <a:prstDash val="solid"/>
          </a:ln>
        </c:spPr>
        <c:txPr>
          <a:bodyPr rot="0" vert="horz"/>
          <a:lstStyle/>
          <a:p>
            <a:pPr>
              <a:defRPr sz="900" b="0" i="0" u="none" strike="noStrike" baseline="0">
                <a:solidFill>
                  <a:srgbClr val="FF0000"/>
                </a:solidFill>
                <a:latin typeface="Arial"/>
                <a:ea typeface="Arial"/>
                <a:cs typeface="Arial"/>
              </a:defRPr>
            </a:pPr>
            <a:endParaRPr lang="en-US"/>
          </a:p>
        </c:txPr>
        <c:crossAx val="-265033504"/>
        <c:crosses val="autoZero"/>
        <c:crossBetween val="between"/>
        <c:majorUnit val="200"/>
      </c:valAx>
      <c:spPr>
        <a:noFill/>
        <a:ln w="25400">
          <a:noFill/>
        </a:ln>
      </c:spPr>
    </c:plotArea>
    <c:plotVisOnly val="1"/>
    <c:dispBlanksAs val="gap"/>
    <c:showDLblsOverMax val="0"/>
  </c:chart>
  <c:spPr>
    <a:solidFill>
      <a:srgbClr val="FFFFFF"/>
    </a:solidFill>
    <a:ln w="9525">
      <a:noFill/>
    </a:ln>
  </c:spPr>
  <c:txPr>
    <a:bodyPr/>
    <a:lstStyle/>
    <a:p>
      <a:pPr>
        <a:defRPr sz="1450" b="0" i="0" u="none" strike="noStrike" baseline="0">
          <a:solidFill>
            <a:srgbClr val="000000"/>
          </a:solidFill>
          <a:latin typeface="Arial"/>
          <a:ea typeface="Arial"/>
          <a:cs typeface="Arial"/>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0.80923</cdr:x>
      <cdr:y>0.03162</cdr:y>
    </cdr:from>
    <cdr:to>
      <cdr:x>0.97269</cdr:x>
      <cdr:y>0.17799</cdr:y>
    </cdr:to>
    <cdr:sp macro="" textlink="">
      <cdr:nvSpPr>
        <cdr:cNvPr id="2" name="CasellaDiTesto 1"/>
        <cdr:cNvSpPr txBox="1"/>
      </cdr:nvSpPr>
      <cdr:spPr>
        <a:xfrm xmlns:a="http://schemas.openxmlformats.org/drawingml/2006/main">
          <a:off x="6166340" y="118693"/>
          <a:ext cx="1245576" cy="5495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t-IT" sz="1100"/>
            <a:t>U10=20</a:t>
          </a:r>
        </a:p>
      </cdr:txBody>
    </cdr:sp>
  </cdr:relSizeAnchor>
</c:userShapes>
</file>

<file path=word/drawings/drawing2.xml><?xml version="1.0" encoding="utf-8"?>
<c:userShapes xmlns:c="http://schemas.openxmlformats.org/drawingml/2006/chart">
  <cdr:relSizeAnchor xmlns:cdr="http://schemas.openxmlformats.org/drawingml/2006/chartDrawing">
    <cdr:from>
      <cdr:x>0.80923</cdr:x>
      <cdr:y>0.03162</cdr:y>
    </cdr:from>
    <cdr:to>
      <cdr:x>0.97269</cdr:x>
      <cdr:y>0.17799</cdr:y>
    </cdr:to>
    <cdr:sp macro="" textlink="">
      <cdr:nvSpPr>
        <cdr:cNvPr id="2" name="CasellaDiTesto 1"/>
        <cdr:cNvSpPr txBox="1"/>
      </cdr:nvSpPr>
      <cdr:spPr>
        <a:xfrm xmlns:a="http://schemas.openxmlformats.org/drawingml/2006/main">
          <a:off x="6166340" y="118693"/>
          <a:ext cx="1245576" cy="5495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t-IT" sz="1100"/>
            <a:t>U10=10</a:t>
          </a:r>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DD65C-0941-465E-9A94-93F596434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19</Pages>
  <Words>5058</Words>
  <Characters>28831</Characters>
  <Application>Microsoft Office Word</Application>
  <DocSecurity>0</DocSecurity>
  <Lines>240</Lines>
  <Paragraphs>67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EPC</dc:creator>
  <cp:lastModifiedBy>utente</cp:lastModifiedBy>
  <cp:revision>59</cp:revision>
  <cp:lastPrinted>2016-11-24T09:12:00Z</cp:lastPrinted>
  <dcterms:created xsi:type="dcterms:W3CDTF">2016-11-24T09:12:00Z</dcterms:created>
  <dcterms:modified xsi:type="dcterms:W3CDTF">2017-12-12T10:43:00Z</dcterms:modified>
</cp:coreProperties>
</file>