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41C" w:rsidRPr="00F23136" w:rsidRDefault="00230C9E" w:rsidP="00230C9E">
      <w:pPr>
        <w:rPr>
          <w:rFonts w:ascii="Arial" w:hAnsi="Arial" w:cs="Arial"/>
          <w:b/>
          <w:bCs/>
          <w:sz w:val="32"/>
          <w:szCs w:val="32"/>
        </w:rPr>
      </w:pPr>
      <w:r>
        <w:rPr>
          <w:noProof/>
          <w:lang w:eastAsia="en-GB"/>
        </w:rPr>
        <w:t xml:space="preserve">                                  </w:t>
      </w:r>
      <w:r w:rsidR="00F31A45">
        <w:rPr>
          <w:noProof/>
          <w:lang w:eastAsia="en-GB"/>
        </w:rPr>
        <w:t xml:space="preserve">  </w:t>
      </w:r>
      <w:r>
        <w:rPr>
          <w:rFonts w:ascii="Arial" w:hAnsi="Arial" w:cs="Arial"/>
          <w:b/>
          <w:bCs/>
          <w:sz w:val="32"/>
          <w:szCs w:val="32"/>
        </w:rPr>
        <w:t>SEDIMEN</w:t>
      </w:r>
      <w:r w:rsidR="006C541C" w:rsidRPr="006C541C">
        <w:rPr>
          <w:rFonts w:ascii="Arial" w:hAnsi="Arial" w:cs="Arial"/>
          <w:b/>
          <w:bCs/>
          <w:sz w:val="32"/>
          <w:szCs w:val="32"/>
        </w:rPr>
        <w:t>T BALANCE- BASIC CONCEPT</w:t>
      </w:r>
      <w:r w:rsidR="006C541C">
        <w:rPr>
          <w:rFonts w:ascii="Arial" w:hAnsi="Arial" w:cs="Arial"/>
          <w:b/>
          <w:bCs/>
          <w:sz w:val="32"/>
          <w:szCs w:val="32"/>
        </w:rPr>
        <w:t>S</w:t>
      </w:r>
      <w:r w:rsidR="006C541C" w:rsidRPr="006C541C">
        <w:rPr>
          <w:rFonts w:ascii="Arial" w:hAnsi="Arial" w:cs="Arial"/>
          <w:b/>
          <w:bCs/>
          <w:sz w:val="32"/>
          <w:szCs w:val="32"/>
        </w:rPr>
        <w:t xml:space="preserve"> </w:t>
      </w:r>
    </w:p>
    <w:p w:rsidR="006C541C" w:rsidRPr="00F23136" w:rsidRDefault="006C541C" w:rsidP="006C541C">
      <w:pPr>
        <w:spacing w:before="100" w:beforeAutospacing="1" w:after="100" w:afterAutospacing="1"/>
        <w:jc w:val="center"/>
        <w:rPr>
          <w:sz w:val="32"/>
          <w:szCs w:val="32"/>
        </w:rPr>
      </w:pPr>
      <w:r w:rsidRPr="00F23136">
        <w:rPr>
          <w:rFonts w:ascii="Arial" w:hAnsi="Arial" w:cs="Arial"/>
          <w:b/>
          <w:bCs/>
          <w:sz w:val="32"/>
          <w:szCs w:val="32"/>
        </w:rPr>
        <w:t>A</w:t>
      </w:r>
      <w:r>
        <w:rPr>
          <w:rFonts w:ascii="Arial" w:hAnsi="Arial" w:cs="Arial"/>
          <w:b/>
          <w:bCs/>
          <w:sz w:val="32"/>
          <w:szCs w:val="32"/>
        </w:rPr>
        <w:t>Y</w:t>
      </w:r>
      <w:r w:rsidRPr="00F23136">
        <w:rPr>
          <w:rFonts w:ascii="Arial" w:hAnsi="Arial" w:cs="Arial"/>
          <w:b/>
          <w:bCs/>
          <w:sz w:val="32"/>
          <w:szCs w:val="32"/>
        </w:rPr>
        <w:t xml:space="preserve"> 201</w:t>
      </w:r>
      <w:r w:rsidR="00821B7F">
        <w:rPr>
          <w:rFonts w:ascii="Arial" w:hAnsi="Arial" w:cs="Arial"/>
          <w:b/>
          <w:bCs/>
          <w:sz w:val="32"/>
          <w:szCs w:val="32"/>
        </w:rPr>
        <w:t>7</w:t>
      </w:r>
      <w:r w:rsidRPr="00F23136">
        <w:rPr>
          <w:rFonts w:ascii="Arial" w:hAnsi="Arial" w:cs="Arial"/>
          <w:b/>
          <w:bCs/>
          <w:sz w:val="32"/>
          <w:szCs w:val="32"/>
        </w:rPr>
        <w:t>-201</w:t>
      </w:r>
      <w:r w:rsidR="00821B7F">
        <w:rPr>
          <w:rFonts w:ascii="Arial" w:hAnsi="Arial" w:cs="Arial"/>
          <w:b/>
          <w:bCs/>
          <w:sz w:val="32"/>
          <w:szCs w:val="32"/>
        </w:rPr>
        <w:t>8</w:t>
      </w:r>
      <w:bookmarkStart w:id="0" w:name="_GoBack"/>
      <w:bookmarkEnd w:id="0"/>
    </w:p>
    <w:p w:rsidR="00461021" w:rsidRDefault="00F31A45">
      <w:r>
        <w:rPr>
          <w:noProof/>
          <w:lang w:eastAsia="en-GB"/>
        </w:rPr>
        <w:t xml:space="preserve">   </w:t>
      </w:r>
      <w:r w:rsidR="006C541C">
        <w:rPr>
          <w:noProof/>
          <w:lang w:eastAsia="en-GB"/>
        </w:rPr>
        <w:t xml:space="preserve">                                          </w:t>
      </w:r>
      <w:r>
        <w:rPr>
          <w:noProof/>
          <w:lang w:eastAsia="en-GB"/>
        </w:rPr>
        <w:t xml:space="preserve">        </w:t>
      </w:r>
      <w:r w:rsidR="000A7519">
        <w:rPr>
          <w:noProof/>
          <w:lang w:eastAsia="en-GB"/>
        </w:rPr>
        <w:drawing>
          <wp:inline distT="0" distB="0" distL="0" distR="0" wp14:anchorId="006477E1" wp14:editId="2957A7B7">
            <wp:extent cx="2840990" cy="3004135"/>
            <wp:effectExtent l="0" t="0" r="0"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865909" cy="3030485"/>
                    </a:xfrm>
                    <a:prstGeom prst="rect">
                      <a:avLst/>
                    </a:prstGeom>
                    <a:noFill/>
                    <a:ln w="9525">
                      <a:noFill/>
                      <a:miter lim="800000"/>
                      <a:headEnd/>
                      <a:tailEnd/>
                    </a:ln>
                  </pic:spPr>
                </pic:pic>
              </a:graphicData>
            </a:graphic>
          </wp:inline>
        </w:drawing>
      </w:r>
    </w:p>
    <w:p w:rsidR="000A7519" w:rsidRPr="00C62419" w:rsidRDefault="00C62419" w:rsidP="00C62419">
      <w:pPr>
        <w:jc w:val="center"/>
      </w:pPr>
      <w:r w:rsidRPr="00C62419">
        <w:rPr>
          <w:rStyle w:val="stile9"/>
          <w:b/>
          <w:bCs/>
          <w:i/>
          <w:iCs/>
        </w:rPr>
        <w:t xml:space="preserve">Cellini’s </w:t>
      </w:r>
      <w:r>
        <w:rPr>
          <w:rStyle w:val="stile9"/>
          <w:b/>
          <w:bCs/>
          <w:i/>
          <w:iCs/>
        </w:rPr>
        <w:t>(1500-1571) Salt Cellar</w:t>
      </w:r>
      <w:r w:rsidRPr="00C62419">
        <w:rPr>
          <w:rStyle w:val="stile9"/>
          <w:b/>
          <w:bCs/>
          <w:i/>
          <w:iCs/>
        </w:rPr>
        <w:t xml:space="preserve">, </w:t>
      </w:r>
      <w:r w:rsidR="000A7519" w:rsidRPr="00C62419">
        <w:rPr>
          <w:rStyle w:val="stile9"/>
          <w:b/>
          <w:bCs/>
          <w:i/>
          <w:iCs/>
        </w:rPr>
        <w:t>Vienna, Kunsthistorisches Museum</w:t>
      </w:r>
    </w:p>
    <w:p w:rsidR="00C62419" w:rsidRDefault="00C62419" w:rsidP="00C62419">
      <w:pPr>
        <w:jc w:val="center"/>
        <w:rPr>
          <w:rFonts w:ascii="Arial" w:hAnsi="Arial" w:cs="Arial"/>
          <w:color w:val="545454"/>
          <w:sz w:val="18"/>
          <w:szCs w:val="18"/>
          <w:shd w:val="clear" w:color="auto" w:fill="FFFFFF"/>
        </w:rPr>
      </w:pPr>
      <w:r w:rsidRPr="00F31A45">
        <w:rPr>
          <w:rFonts w:ascii="Arial" w:hAnsi="Arial" w:cs="Arial"/>
          <w:color w:val="545454"/>
          <w:sz w:val="18"/>
          <w:szCs w:val="18"/>
          <w:shd w:val="clear" w:color="auto" w:fill="FFFFFF"/>
        </w:rPr>
        <w:t>“the Land and the Sea, both sitting, with their legs intertwined, like some branches of the Sea enter the Earth and the Earth enters the Sea”</w:t>
      </w:r>
    </w:p>
    <w:p w:rsidR="00AE6080" w:rsidRDefault="00AE6080" w:rsidP="00C62419">
      <w:pPr>
        <w:jc w:val="center"/>
        <w:rPr>
          <w:rFonts w:ascii="Arial" w:hAnsi="Arial" w:cs="Arial"/>
          <w:color w:val="545454"/>
          <w:sz w:val="18"/>
          <w:szCs w:val="18"/>
          <w:shd w:val="clear" w:color="auto" w:fill="FFFFFF"/>
        </w:rPr>
      </w:pPr>
    </w:p>
    <w:p w:rsidR="00AE6080" w:rsidRPr="00870356" w:rsidRDefault="00E732B6" w:rsidP="0023690E">
      <w:pPr>
        <w:spacing w:after="0" w:line="240" w:lineRule="auto"/>
        <w:jc w:val="both"/>
        <w:rPr>
          <w:rFonts w:ascii="Arial" w:hAnsi="Arial" w:cs="Arial"/>
          <w:i/>
          <w:iCs/>
        </w:rPr>
      </w:pPr>
      <w:r w:rsidRPr="00870356">
        <w:rPr>
          <w:rFonts w:ascii="Arial" w:hAnsi="Arial" w:cs="Arial"/>
          <w:i/>
          <w:iCs/>
        </w:rPr>
        <w:t>Contents derive partly from</w:t>
      </w:r>
    </w:p>
    <w:p w:rsidR="00AE6080" w:rsidRPr="00870356" w:rsidRDefault="00577FBE" w:rsidP="0023690E">
      <w:pPr>
        <w:spacing w:after="0" w:line="240" w:lineRule="auto"/>
        <w:jc w:val="both"/>
        <w:rPr>
          <w:rFonts w:ascii="Arial" w:hAnsi="Arial" w:cs="Arial"/>
          <w:i/>
          <w:iCs/>
        </w:rPr>
      </w:pPr>
      <w:hyperlink r:id="rId9" w:history="1">
        <w:r w:rsidR="00AE6080" w:rsidRPr="00870356">
          <w:rPr>
            <w:rStyle w:val="Collegamentoipertestuale"/>
            <w:rFonts w:ascii="Arial" w:hAnsi="Arial" w:cs="Arial"/>
            <w:i/>
            <w:iCs/>
          </w:rPr>
          <w:t>https://en.wikipedia.org/wiki/Longshore_drift</w:t>
        </w:r>
      </w:hyperlink>
      <w:r w:rsidR="00AE6080" w:rsidRPr="00870356">
        <w:t xml:space="preserve"> </w:t>
      </w:r>
      <w:hyperlink r:id="rId10" w:history="1">
        <w:r w:rsidR="00AE6080" w:rsidRPr="00870356">
          <w:rPr>
            <w:rStyle w:val="Collegamentoipertestuale"/>
            <w:rFonts w:ascii="Arial" w:hAnsi="Arial" w:cs="Arial"/>
            <w:i/>
            <w:iCs/>
          </w:rPr>
          <w:t>https://en.wikipedia.org/wiki/Sedimentary_budget</w:t>
        </w:r>
      </w:hyperlink>
    </w:p>
    <w:p w:rsidR="00AE6080" w:rsidRPr="00870356" w:rsidRDefault="00AE6080" w:rsidP="0023690E">
      <w:pPr>
        <w:spacing w:after="0" w:line="240" w:lineRule="auto"/>
        <w:jc w:val="both"/>
        <w:rPr>
          <w:rFonts w:ascii="Arial" w:hAnsi="Arial" w:cs="Arial"/>
          <w:i/>
          <w:iCs/>
        </w:rPr>
      </w:pPr>
      <w:r w:rsidRPr="00870356">
        <w:rPr>
          <w:rFonts w:ascii="Arial" w:hAnsi="Arial" w:cs="Arial"/>
          <w:i/>
          <w:iCs/>
        </w:rPr>
        <w:t>https://en.wikipedia.org/wiki/Swash#Cross-shore_sediment_transport</w:t>
      </w:r>
    </w:p>
    <w:p w:rsidR="00E732B6" w:rsidRPr="00E732B6" w:rsidRDefault="00E732B6" w:rsidP="0023690E">
      <w:pPr>
        <w:spacing w:after="0" w:line="240" w:lineRule="auto"/>
        <w:jc w:val="both"/>
        <w:rPr>
          <w:rFonts w:ascii="Arial" w:hAnsi="Arial" w:cs="Arial"/>
          <w:i/>
          <w:iCs/>
          <w:highlight w:val="lightGray"/>
        </w:rPr>
      </w:pPr>
      <w:r w:rsidRPr="00E732B6">
        <w:rPr>
          <w:rFonts w:ascii="Arial" w:hAnsi="Arial" w:cs="Arial"/>
          <w:i/>
          <w:iCs/>
        </w:rPr>
        <w:t xml:space="preserve">and also from the course notes of </w:t>
      </w:r>
      <w:r w:rsidR="00AE6080" w:rsidRPr="00E732B6">
        <w:rPr>
          <w:rFonts w:ascii="Arial" w:hAnsi="Arial" w:cs="Arial"/>
          <w:i/>
          <w:iCs/>
        </w:rPr>
        <w:t xml:space="preserve"> </w:t>
      </w:r>
      <w:r w:rsidRPr="00E732B6">
        <w:rPr>
          <w:rFonts w:ascii="Arial" w:hAnsi="Arial" w:cs="Arial"/>
          <w:i/>
          <w:iCs/>
        </w:rPr>
        <w:t xml:space="preserve">Catania   Enrico Foti and  </w:t>
      </w:r>
      <w:r w:rsidRPr="00E732B6">
        <w:rPr>
          <w:rFonts w:ascii="Arial" w:hAnsi="Arial" w:cs="Arial"/>
          <w:i/>
          <w:iCs/>
          <w:highlight w:val="lightGray"/>
        </w:rPr>
        <w:t>Rosaria Musumeci, University of Catania.</w:t>
      </w:r>
    </w:p>
    <w:p w:rsidR="00AE6080" w:rsidRPr="00E732B6" w:rsidRDefault="00E732B6" w:rsidP="0023690E">
      <w:pPr>
        <w:spacing w:after="0" w:line="240" w:lineRule="auto"/>
        <w:jc w:val="both"/>
        <w:rPr>
          <w:rFonts w:ascii="Arial" w:hAnsi="Arial" w:cs="Arial"/>
          <w:iCs/>
        </w:rPr>
      </w:pPr>
      <w:r w:rsidRPr="00E732B6">
        <w:rPr>
          <w:rFonts w:ascii="Arial" w:hAnsi="Arial" w:cs="Arial"/>
          <w:i/>
          <w:iCs/>
        </w:rPr>
        <w:t xml:space="preserve"> Textand formulas  </w:t>
      </w:r>
      <w:r w:rsidR="00AE6080" w:rsidRPr="00E732B6">
        <w:rPr>
          <w:rFonts w:ascii="Arial" w:hAnsi="Arial" w:cs="Arial"/>
          <w:iCs/>
          <w:highlight w:val="cyan"/>
        </w:rPr>
        <w:t>mar</w:t>
      </w:r>
      <w:r w:rsidRPr="00E732B6">
        <w:rPr>
          <w:rFonts w:ascii="Arial" w:hAnsi="Arial" w:cs="Arial"/>
          <w:iCs/>
        </w:rPr>
        <w:t>ked</w:t>
      </w:r>
      <w:r w:rsidR="00AE6080" w:rsidRPr="00E732B6">
        <w:rPr>
          <w:rFonts w:ascii="Arial" w:hAnsi="Arial" w:cs="Arial"/>
          <w:iCs/>
        </w:rPr>
        <w:t xml:space="preserve">  in blu</w:t>
      </w:r>
      <w:r w:rsidRPr="00E732B6">
        <w:rPr>
          <w:rFonts w:ascii="Arial" w:hAnsi="Arial" w:cs="Arial"/>
          <w:iCs/>
        </w:rPr>
        <w:t>e</w:t>
      </w:r>
      <w:r w:rsidR="00AE6080" w:rsidRPr="00E732B6">
        <w:rPr>
          <w:rFonts w:ascii="Arial" w:hAnsi="Arial" w:cs="Arial"/>
          <w:iCs/>
        </w:rPr>
        <w:t xml:space="preserve"> </w:t>
      </w:r>
      <w:r w:rsidR="00AE6080" w:rsidRPr="00E732B6">
        <w:rPr>
          <w:rFonts w:ascii="Arial" w:hAnsi="Arial" w:cs="Arial"/>
          <w:iCs/>
          <w:highlight w:val="lightGray"/>
        </w:rPr>
        <w:t>o</w:t>
      </w:r>
      <w:r w:rsidRPr="00E732B6">
        <w:rPr>
          <w:rFonts w:ascii="Arial" w:hAnsi="Arial" w:cs="Arial"/>
          <w:iCs/>
          <w:highlight w:val="lightGray"/>
        </w:rPr>
        <w:t xml:space="preserve">r grey </w:t>
      </w:r>
      <w:r w:rsidRPr="00E732B6">
        <w:rPr>
          <w:rFonts w:ascii="Arial" w:hAnsi="Arial" w:cs="Arial"/>
          <w:iCs/>
        </w:rPr>
        <w:t>are not part of the course program</w:t>
      </w:r>
      <w:r w:rsidR="00AE6080" w:rsidRPr="00E732B6">
        <w:rPr>
          <w:rFonts w:ascii="Arial" w:hAnsi="Arial" w:cs="Arial"/>
          <w:iCs/>
        </w:rPr>
        <w:t xml:space="preserve">; </w:t>
      </w:r>
      <w:r w:rsidRPr="00E732B6">
        <w:rPr>
          <w:rFonts w:ascii="Arial" w:hAnsi="Arial" w:cs="Arial"/>
          <w:iCs/>
        </w:rPr>
        <w:t xml:space="preserve"> </w:t>
      </w:r>
    </w:p>
    <w:p w:rsidR="00AE6080" w:rsidRPr="00E732B6" w:rsidRDefault="00E732B6" w:rsidP="0023690E">
      <w:pPr>
        <w:spacing w:after="0" w:line="240" w:lineRule="auto"/>
        <w:jc w:val="both"/>
        <w:rPr>
          <w:rFonts w:ascii="Arial" w:hAnsi="Arial" w:cs="Arial"/>
          <w:color w:val="545454"/>
          <w:shd w:val="clear" w:color="auto" w:fill="FFFFFF"/>
        </w:rPr>
      </w:pPr>
      <w:r w:rsidRPr="00E732B6">
        <w:rPr>
          <w:rFonts w:ascii="Arial" w:hAnsi="Arial" w:cs="Arial"/>
          <w:iCs/>
        </w:rPr>
        <w:t xml:space="preserve">   Parts </w:t>
      </w:r>
      <w:r w:rsidR="00AE6080" w:rsidRPr="00E732B6">
        <w:rPr>
          <w:rFonts w:ascii="Arial" w:hAnsi="Arial" w:cs="Arial"/>
          <w:i/>
        </w:rPr>
        <w:t xml:space="preserve">in </w:t>
      </w:r>
      <w:r w:rsidRPr="00E732B6">
        <w:rPr>
          <w:rFonts w:ascii="Arial" w:hAnsi="Arial" w:cs="Arial"/>
          <w:i/>
        </w:rPr>
        <w:t xml:space="preserve">italics are exercises to be carried </w:t>
      </w:r>
      <w:r w:rsidR="00A52692" w:rsidRPr="00E732B6">
        <w:rPr>
          <w:rFonts w:ascii="Arial" w:hAnsi="Arial" w:cs="Arial"/>
          <w:i/>
        </w:rPr>
        <w:t>out autonomously</w:t>
      </w:r>
      <w:r w:rsidRPr="00E732B6">
        <w:rPr>
          <w:rFonts w:ascii="Arial" w:hAnsi="Arial" w:cs="Arial"/>
          <w:i/>
        </w:rPr>
        <w:t xml:space="preserve"> </w:t>
      </w:r>
    </w:p>
    <w:p w:rsidR="00F25802" w:rsidRPr="00E732B6" w:rsidRDefault="00FB071E" w:rsidP="00FB071E">
      <w:pPr>
        <w:rPr>
          <w:rFonts w:ascii="Arial" w:hAnsi="Arial" w:cs="Arial"/>
          <w:color w:val="545454"/>
          <w:shd w:val="clear" w:color="auto" w:fill="FFFFFF"/>
        </w:rPr>
      </w:pPr>
      <w:r w:rsidRPr="00E732B6">
        <w:rPr>
          <w:rFonts w:ascii="Arial" w:hAnsi="Arial" w:cs="Arial"/>
          <w:color w:val="545454"/>
          <w:shd w:val="clear" w:color="auto" w:fill="FFFFFF"/>
        </w:rPr>
        <w:t xml:space="preserve">From: </w:t>
      </w:r>
      <w:hyperlink r:id="rId11" w:history="1">
        <w:r w:rsidR="000800CA" w:rsidRPr="00E732B6">
          <w:rPr>
            <w:rStyle w:val="Collegamentoipertestuale"/>
            <w:rFonts w:ascii="Arial" w:hAnsi="Arial" w:cs="Arial"/>
            <w:shd w:val="clear" w:color="auto" w:fill="FFFFFF"/>
          </w:rPr>
          <w:t>https://en.wikipedia.org/wiki/Sedimentary_budget</w:t>
        </w:r>
      </w:hyperlink>
      <w:r w:rsidR="000800CA" w:rsidRPr="00E732B6">
        <w:rPr>
          <w:rFonts w:ascii="Arial" w:hAnsi="Arial" w:cs="Arial"/>
          <w:color w:val="545454"/>
          <w:shd w:val="clear" w:color="auto" w:fill="FFFFFF"/>
        </w:rPr>
        <w:t xml:space="preserve">  (slightly modified </w:t>
      </w:r>
      <w:r w:rsidR="0011342B" w:rsidRPr="00E732B6">
        <w:rPr>
          <w:rFonts w:ascii="Arial" w:hAnsi="Arial" w:cs="Arial"/>
          <w:color w:val="545454"/>
          <w:shd w:val="clear" w:color="auto" w:fill="FFFFFF"/>
        </w:rPr>
        <w:t>)</w:t>
      </w:r>
    </w:p>
    <w:p w:rsidR="00635768" w:rsidRDefault="00635768" w:rsidP="00FB071E">
      <w:pPr>
        <w:pStyle w:val="NormaleWeb"/>
        <w:shd w:val="clear" w:color="auto" w:fill="FFFFFF"/>
        <w:spacing w:before="120" w:after="120"/>
        <w:rPr>
          <w:rFonts w:ascii="Arial" w:hAnsi="Arial" w:cs="Arial"/>
          <w:b/>
          <w:bCs/>
          <w:color w:val="252525"/>
          <w:sz w:val="22"/>
          <w:szCs w:val="22"/>
          <w:lang w:val="en-GB"/>
        </w:rPr>
      </w:pPr>
    </w:p>
    <w:p w:rsidR="00635768" w:rsidRDefault="00635768" w:rsidP="00FB071E">
      <w:pPr>
        <w:pStyle w:val="NormaleWeb"/>
        <w:shd w:val="clear" w:color="auto" w:fill="FFFFFF"/>
        <w:spacing w:before="120" w:after="120"/>
        <w:rPr>
          <w:rFonts w:ascii="Arial" w:hAnsi="Arial" w:cs="Arial"/>
          <w:b/>
          <w:bCs/>
          <w:color w:val="252525"/>
          <w:sz w:val="22"/>
          <w:szCs w:val="22"/>
          <w:lang w:val="en-GB"/>
        </w:rPr>
      </w:pPr>
      <w:r w:rsidRPr="00635768">
        <w:rPr>
          <w:rFonts w:ascii="Arial" w:hAnsi="Arial" w:cs="Arial"/>
          <w:b/>
          <w:bCs/>
          <w:noProof/>
          <w:color w:val="252525"/>
          <w:sz w:val="22"/>
          <w:szCs w:val="22"/>
          <w:lang w:val="en-GB" w:eastAsia="en-GB"/>
        </w:rPr>
        <w:lastRenderedPageBreak/>
        <w:drawing>
          <wp:inline distT="0" distB="0" distL="0" distR="0">
            <wp:extent cx="3600450" cy="3136900"/>
            <wp:effectExtent l="0" t="0" r="0" b="6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3136900"/>
                    </a:xfrm>
                    <a:prstGeom prst="rect">
                      <a:avLst/>
                    </a:prstGeom>
                    <a:noFill/>
                    <a:ln>
                      <a:noFill/>
                    </a:ln>
                  </pic:spPr>
                </pic:pic>
              </a:graphicData>
            </a:graphic>
          </wp:inline>
        </w:drawing>
      </w:r>
    </w:p>
    <w:p w:rsidR="00635768" w:rsidRDefault="00635768" w:rsidP="00FB071E">
      <w:pPr>
        <w:pStyle w:val="NormaleWeb"/>
        <w:shd w:val="clear" w:color="auto" w:fill="FFFFFF"/>
        <w:spacing w:before="120" w:after="120"/>
        <w:rPr>
          <w:rFonts w:ascii="Arial" w:hAnsi="Arial" w:cs="Arial"/>
          <w:b/>
          <w:bCs/>
          <w:color w:val="252525"/>
          <w:sz w:val="22"/>
          <w:szCs w:val="22"/>
          <w:lang w:val="en-GB"/>
        </w:rPr>
      </w:pPr>
    </w:p>
    <w:p w:rsidR="00FB071E" w:rsidRPr="00E732B6" w:rsidRDefault="00FB071E" w:rsidP="00FB071E">
      <w:pPr>
        <w:pStyle w:val="NormaleWeb"/>
        <w:shd w:val="clear" w:color="auto" w:fill="FFFFFF"/>
        <w:spacing w:before="120" w:after="120"/>
        <w:rPr>
          <w:rFonts w:ascii="Arial" w:hAnsi="Arial" w:cs="Arial"/>
          <w:color w:val="252525"/>
          <w:sz w:val="22"/>
          <w:szCs w:val="22"/>
          <w:lang w:val="en-GB"/>
        </w:rPr>
      </w:pPr>
      <w:r w:rsidRPr="00E732B6">
        <w:rPr>
          <w:rFonts w:ascii="Arial" w:hAnsi="Arial" w:cs="Arial"/>
          <w:b/>
          <w:bCs/>
          <w:color w:val="252525"/>
          <w:sz w:val="22"/>
          <w:szCs w:val="22"/>
          <w:lang w:val="en-GB"/>
        </w:rPr>
        <w:t>Sedimentary budgets</w:t>
      </w:r>
      <w:r w:rsidRPr="00E732B6">
        <w:rPr>
          <w:rStyle w:val="apple-converted-space"/>
          <w:rFonts w:ascii="Arial" w:hAnsi="Arial" w:cs="Arial"/>
          <w:color w:val="252525"/>
          <w:sz w:val="22"/>
          <w:szCs w:val="22"/>
          <w:lang w:val="en-GB"/>
        </w:rPr>
        <w:t> </w:t>
      </w:r>
      <w:r w:rsidRPr="00E732B6">
        <w:rPr>
          <w:rFonts w:ascii="Arial" w:hAnsi="Arial" w:cs="Arial"/>
          <w:color w:val="252525"/>
          <w:sz w:val="22"/>
          <w:szCs w:val="22"/>
          <w:lang w:val="en-GB"/>
        </w:rPr>
        <w:t xml:space="preserve">is used to analyze and describe the different sediment inputs (sources) and outputs (sinks) on the coasts; Its main objective is to assess and if possible predict morphological change in any particular coastline over time. </w:t>
      </w:r>
    </w:p>
    <w:p w:rsidR="00FB071E" w:rsidRPr="00E732B6" w:rsidRDefault="00FB071E" w:rsidP="00FB071E">
      <w:pPr>
        <w:pStyle w:val="NormaleWeb"/>
        <w:shd w:val="clear" w:color="auto" w:fill="FFFFFF"/>
        <w:spacing w:before="120" w:after="120"/>
        <w:rPr>
          <w:rFonts w:ascii="Arial" w:hAnsi="Arial" w:cs="Arial"/>
          <w:color w:val="252525"/>
          <w:sz w:val="22"/>
          <w:szCs w:val="22"/>
          <w:lang w:val="en-GB"/>
        </w:rPr>
      </w:pPr>
      <w:r w:rsidRPr="00E732B6">
        <w:rPr>
          <w:rFonts w:ascii="Arial" w:hAnsi="Arial" w:cs="Arial"/>
          <w:color w:val="252525"/>
          <w:sz w:val="22"/>
          <w:szCs w:val="22"/>
          <w:lang w:val="en-GB"/>
        </w:rPr>
        <w:t>Within a coastal environment the rate of change of</w:t>
      </w:r>
      <w:r w:rsidRPr="00E732B6">
        <w:rPr>
          <w:rStyle w:val="apple-converted-space"/>
          <w:rFonts w:ascii="Arial" w:hAnsi="Arial" w:cs="Arial"/>
          <w:color w:val="252525"/>
          <w:sz w:val="22"/>
          <w:szCs w:val="22"/>
          <w:lang w:val="en-GB"/>
        </w:rPr>
        <w:t> </w:t>
      </w:r>
      <w:hyperlink r:id="rId13" w:tooltip="Sediment" w:history="1">
        <w:r w:rsidRPr="00E732B6">
          <w:rPr>
            <w:rStyle w:val="Collegamentoipertestuale"/>
            <w:rFonts w:ascii="Arial" w:hAnsi="Arial" w:cs="Arial"/>
            <w:color w:val="0B0080"/>
            <w:sz w:val="22"/>
            <w:szCs w:val="22"/>
            <w:lang w:val="en-GB"/>
          </w:rPr>
          <w:t>sediment</w:t>
        </w:r>
      </w:hyperlink>
      <w:r w:rsidRPr="00E732B6">
        <w:rPr>
          <w:rStyle w:val="apple-converted-space"/>
          <w:rFonts w:ascii="Arial" w:hAnsi="Arial" w:cs="Arial"/>
          <w:color w:val="252525"/>
          <w:sz w:val="22"/>
          <w:szCs w:val="22"/>
          <w:lang w:val="en-GB"/>
        </w:rPr>
        <w:t> </w:t>
      </w:r>
      <w:r w:rsidRPr="00E732B6">
        <w:rPr>
          <w:rFonts w:ascii="Arial" w:hAnsi="Arial" w:cs="Arial"/>
          <w:color w:val="252525"/>
          <w:sz w:val="22"/>
          <w:szCs w:val="22"/>
          <w:lang w:val="en-GB"/>
        </w:rPr>
        <w:t>is dependent on the amount of sediment brought into the system versus the amount of sediment that leaves the system. These inputs and outputs of sediment then equate to the total balance of the system and more than often reflect the amounts of</w:t>
      </w:r>
      <w:r w:rsidRPr="00E732B6">
        <w:rPr>
          <w:rStyle w:val="apple-converted-space"/>
          <w:rFonts w:ascii="Arial" w:hAnsi="Arial" w:cs="Arial"/>
          <w:color w:val="252525"/>
          <w:sz w:val="22"/>
          <w:szCs w:val="22"/>
          <w:lang w:val="en-GB"/>
        </w:rPr>
        <w:t> </w:t>
      </w:r>
      <w:hyperlink r:id="rId14" w:tooltip="Erosion" w:history="1">
        <w:r w:rsidRPr="00E732B6">
          <w:rPr>
            <w:rStyle w:val="Collegamentoipertestuale"/>
            <w:rFonts w:ascii="Arial" w:hAnsi="Arial" w:cs="Arial"/>
            <w:color w:val="0B0080"/>
            <w:sz w:val="22"/>
            <w:szCs w:val="22"/>
            <w:lang w:val="en-GB"/>
          </w:rPr>
          <w:t>erosion</w:t>
        </w:r>
      </w:hyperlink>
      <w:r w:rsidRPr="00E732B6">
        <w:rPr>
          <w:rStyle w:val="apple-converted-space"/>
          <w:rFonts w:ascii="Arial" w:hAnsi="Arial" w:cs="Arial"/>
          <w:color w:val="252525"/>
          <w:sz w:val="22"/>
          <w:szCs w:val="22"/>
          <w:lang w:val="en-GB"/>
        </w:rPr>
        <w:t> </w:t>
      </w:r>
      <w:r w:rsidRPr="00E732B6">
        <w:rPr>
          <w:rFonts w:ascii="Arial" w:hAnsi="Arial" w:cs="Arial"/>
          <w:color w:val="252525"/>
          <w:sz w:val="22"/>
          <w:szCs w:val="22"/>
          <w:lang w:val="en-GB"/>
        </w:rPr>
        <w:t>or</w:t>
      </w:r>
      <w:r w:rsidRPr="00E732B6">
        <w:rPr>
          <w:rStyle w:val="apple-converted-space"/>
          <w:rFonts w:ascii="Arial" w:hAnsi="Arial" w:cs="Arial"/>
          <w:color w:val="252525"/>
          <w:sz w:val="22"/>
          <w:szCs w:val="22"/>
          <w:lang w:val="en-GB"/>
        </w:rPr>
        <w:t> </w:t>
      </w:r>
      <w:hyperlink r:id="rId15" w:tooltip="Accretion (coastal management)" w:history="1">
        <w:r w:rsidRPr="00E732B6">
          <w:rPr>
            <w:rStyle w:val="Collegamentoipertestuale"/>
            <w:rFonts w:ascii="Arial" w:hAnsi="Arial" w:cs="Arial"/>
            <w:color w:val="0B0080"/>
            <w:sz w:val="22"/>
            <w:szCs w:val="22"/>
            <w:lang w:val="en-GB"/>
          </w:rPr>
          <w:t>accretion</w:t>
        </w:r>
      </w:hyperlink>
      <w:r w:rsidRPr="00E732B6">
        <w:rPr>
          <w:rStyle w:val="apple-converted-space"/>
          <w:rFonts w:ascii="Arial" w:hAnsi="Arial" w:cs="Arial"/>
          <w:color w:val="252525"/>
          <w:sz w:val="22"/>
          <w:szCs w:val="22"/>
          <w:lang w:val="en-GB"/>
        </w:rPr>
        <w:t> </w:t>
      </w:r>
      <w:r w:rsidRPr="00E732B6">
        <w:rPr>
          <w:rFonts w:ascii="Arial" w:hAnsi="Arial" w:cs="Arial"/>
          <w:color w:val="252525"/>
          <w:sz w:val="22"/>
          <w:szCs w:val="22"/>
          <w:lang w:val="en-GB"/>
        </w:rPr>
        <w:t>affecting the morphology of the coast.</w:t>
      </w:r>
      <w:hyperlink r:id="rId16" w:anchor="cite_note-1" w:history="1">
        <w:r w:rsidRPr="00E732B6">
          <w:rPr>
            <w:rStyle w:val="Collegamentoipertestuale"/>
            <w:rFonts w:ascii="Arial" w:hAnsi="Arial" w:cs="Arial"/>
            <w:color w:val="0B0080"/>
            <w:sz w:val="22"/>
            <w:szCs w:val="22"/>
            <w:vertAlign w:val="superscript"/>
            <w:lang w:val="en-GB"/>
          </w:rPr>
          <w:t>[1]</w:t>
        </w:r>
      </w:hyperlink>
      <w:hyperlink r:id="rId17" w:anchor="cite_note-ref1-2" w:history="1">
        <w:r w:rsidRPr="00E732B6">
          <w:rPr>
            <w:rStyle w:val="Collegamentoipertestuale"/>
            <w:rFonts w:ascii="Arial" w:hAnsi="Arial" w:cs="Arial"/>
            <w:color w:val="0B0080"/>
            <w:sz w:val="22"/>
            <w:szCs w:val="22"/>
            <w:vertAlign w:val="superscript"/>
            <w:lang w:val="en-GB"/>
          </w:rPr>
          <w:t>[2]</w:t>
        </w:r>
      </w:hyperlink>
    </w:p>
    <w:p w:rsidR="000800CA" w:rsidRPr="00E732B6" w:rsidRDefault="00FB071E" w:rsidP="00FB071E">
      <w:pPr>
        <w:pStyle w:val="NormaleWeb"/>
        <w:shd w:val="clear" w:color="auto" w:fill="FFFFFF"/>
        <w:spacing w:before="120" w:after="120"/>
        <w:rPr>
          <w:rFonts w:ascii="Arial" w:hAnsi="Arial" w:cs="Arial"/>
          <w:color w:val="252525"/>
          <w:sz w:val="22"/>
          <w:szCs w:val="22"/>
          <w:lang w:val="en-GB"/>
        </w:rPr>
      </w:pPr>
      <w:r w:rsidRPr="00E732B6">
        <w:rPr>
          <w:rFonts w:ascii="Arial" w:hAnsi="Arial" w:cs="Arial"/>
          <w:color w:val="252525"/>
          <w:sz w:val="22"/>
          <w:szCs w:val="22"/>
          <w:lang w:val="en-GB"/>
        </w:rPr>
        <w:t xml:space="preserve">To assess the sedimentary budget the coast has to be divided into two separate morphologies, commonly known as </w:t>
      </w:r>
      <w:r w:rsidRPr="00E732B6">
        <w:rPr>
          <w:rFonts w:ascii="Arial" w:hAnsi="Arial" w:cs="Arial"/>
          <w:b/>
          <w:i/>
          <w:color w:val="252525"/>
          <w:sz w:val="22"/>
          <w:szCs w:val="22"/>
          <w:lang w:val="en-GB"/>
        </w:rPr>
        <w:t>littoral cells</w:t>
      </w:r>
      <w:r w:rsidRPr="00E732B6">
        <w:rPr>
          <w:rFonts w:ascii="Arial" w:hAnsi="Arial" w:cs="Arial"/>
          <w:color w:val="252525"/>
          <w:sz w:val="22"/>
          <w:szCs w:val="22"/>
          <w:lang w:val="en-GB"/>
        </w:rPr>
        <w:t xml:space="preserve"> and compartments. </w:t>
      </w:r>
      <w:r w:rsidR="000800CA" w:rsidRPr="00E732B6">
        <w:rPr>
          <w:rFonts w:ascii="Arial" w:hAnsi="Arial" w:cs="Arial"/>
          <w:color w:val="252525"/>
          <w:sz w:val="22"/>
          <w:szCs w:val="22"/>
          <w:lang w:val="en-GB"/>
        </w:rPr>
        <w:t xml:space="preserve">Such </w:t>
      </w:r>
      <w:r w:rsidR="000800CA" w:rsidRPr="00E732B6">
        <w:rPr>
          <w:rFonts w:ascii="Arial" w:hAnsi="Arial" w:cs="Arial"/>
          <w:b/>
          <w:color w:val="252525"/>
          <w:sz w:val="22"/>
          <w:szCs w:val="22"/>
          <w:lang w:val="en-GB"/>
        </w:rPr>
        <w:t>s</w:t>
      </w:r>
      <w:r w:rsidRPr="00E732B6">
        <w:rPr>
          <w:rFonts w:ascii="Arial" w:hAnsi="Arial" w:cs="Arial"/>
          <w:b/>
          <w:color w:val="252525"/>
          <w:sz w:val="22"/>
          <w:szCs w:val="22"/>
          <w:lang w:val="en-GB"/>
        </w:rPr>
        <w:t xml:space="preserve">ediment </w:t>
      </w:r>
      <w:r w:rsidR="000800CA" w:rsidRPr="00E732B6">
        <w:rPr>
          <w:rFonts w:ascii="Arial" w:hAnsi="Arial" w:cs="Arial"/>
          <w:b/>
          <w:color w:val="252525"/>
          <w:sz w:val="22"/>
          <w:szCs w:val="22"/>
          <w:lang w:val="en-GB"/>
        </w:rPr>
        <w:t>cells</w:t>
      </w:r>
      <w:r w:rsidRPr="00E732B6">
        <w:rPr>
          <w:rFonts w:ascii="Arial" w:hAnsi="Arial" w:cs="Arial"/>
          <w:color w:val="252525"/>
          <w:sz w:val="22"/>
          <w:szCs w:val="22"/>
          <w:lang w:val="en-GB"/>
        </w:rPr>
        <w:t xml:space="preserve"> can usually be defined </w:t>
      </w:r>
      <w:r w:rsidR="000800CA" w:rsidRPr="00E732B6">
        <w:rPr>
          <w:rFonts w:ascii="Arial" w:hAnsi="Arial" w:cs="Arial"/>
          <w:color w:val="252525"/>
          <w:sz w:val="22"/>
          <w:szCs w:val="22"/>
          <w:lang w:val="en-GB"/>
        </w:rPr>
        <w:t xml:space="preserve">by </w:t>
      </w:r>
      <w:r w:rsidRPr="00E732B6">
        <w:rPr>
          <w:rFonts w:ascii="Arial" w:hAnsi="Arial" w:cs="Arial"/>
          <w:color w:val="252525"/>
          <w:sz w:val="22"/>
          <w:szCs w:val="22"/>
          <w:lang w:val="en-GB"/>
        </w:rPr>
        <w:t xml:space="preserve"> </w:t>
      </w:r>
      <w:r w:rsidR="00A21C2E" w:rsidRPr="00E732B6">
        <w:rPr>
          <w:rFonts w:ascii="Arial" w:hAnsi="Arial" w:cs="Arial"/>
          <w:color w:val="252525"/>
          <w:sz w:val="22"/>
          <w:szCs w:val="22"/>
          <w:lang w:val="en-GB"/>
        </w:rPr>
        <w:t xml:space="preserve">natural barriers such as </w:t>
      </w:r>
      <w:r w:rsidRPr="001D4C5C">
        <w:rPr>
          <w:rFonts w:ascii="Arial" w:hAnsi="Arial" w:cs="Arial"/>
          <w:color w:val="252525"/>
          <w:sz w:val="22"/>
          <w:szCs w:val="22"/>
          <w:u w:val="single"/>
          <w:lang w:val="en-GB"/>
        </w:rPr>
        <w:t xml:space="preserve">rocky </w:t>
      </w:r>
      <w:r w:rsidR="00A21C2E" w:rsidRPr="001D4C5C">
        <w:rPr>
          <w:rFonts w:ascii="Arial" w:hAnsi="Arial" w:cs="Arial"/>
          <w:color w:val="252525"/>
          <w:sz w:val="22"/>
          <w:szCs w:val="22"/>
          <w:u w:val="single"/>
          <w:lang w:val="en-GB"/>
        </w:rPr>
        <w:t>headlands</w:t>
      </w:r>
      <w:r w:rsidR="00A21C2E" w:rsidRPr="00E732B6">
        <w:rPr>
          <w:rFonts w:ascii="Arial" w:hAnsi="Arial" w:cs="Arial"/>
          <w:color w:val="252525"/>
          <w:sz w:val="22"/>
          <w:szCs w:val="22"/>
          <w:lang w:val="en-GB"/>
        </w:rPr>
        <w:t xml:space="preserve">   </w:t>
      </w:r>
      <w:r w:rsidRPr="00E732B6">
        <w:rPr>
          <w:rFonts w:ascii="Arial" w:hAnsi="Arial" w:cs="Arial"/>
          <w:color w:val="252525"/>
          <w:sz w:val="22"/>
          <w:szCs w:val="22"/>
          <w:lang w:val="en-GB"/>
        </w:rPr>
        <w:t>or artificial</w:t>
      </w:r>
      <w:r w:rsidR="00A21C2E" w:rsidRPr="00E732B6">
        <w:rPr>
          <w:rFonts w:ascii="Arial" w:hAnsi="Arial" w:cs="Arial"/>
          <w:color w:val="252525"/>
          <w:sz w:val="22"/>
          <w:szCs w:val="22"/>
          <w:lang w:val="en-GB"/>
        </w:rPr>
        <w:t xml:space="preserve"> </w:t>
      </w:r>
      <w:r w:rsidRPr="00E732B6">
        <w:rPr>
          <w:rFonts w:ascii="Arial" w:hAnsi="Arial" w:cs="Arial"/>
          <w:color w:val="252525"/>
          <w:sz w:val="22"/>
          <w:szCs w:val="22"/>
          <w:lang w:val="en-GB"/>
        </w:rPr>
        <w:t>barriers</w:t>
      </w:r>
      <w:r w:rsidR="00A21C2E" w:rsidRPr="00E732B6">
        <w:rPr>
          <w:rFonts w:ascii="Arial" w:hAnsi="Arial" w:cs="Arial"/>
          <w:color w:val="252525"/>
          <w:sz w:val="22"/>
          <w:szCs w:val="22"/>
          <w:lang w:val="en-GB"/>
        </w:rPr>
        <w:t xml:space="preserve"> such as groyns or piers, </w:t>
      </w:r>
      <w:r w:rsidRPr="00E732B6">
        <w:rPr>
          <w:rFonts w:ascii="Arial" w:hAnsi="Arial" w:cs="Arial"/>
          <w:color w:val="252525"/>
          <w:sz w:val="22"/>
          <w:szCs w:val="22"/>
          <w:lang w:val="en-GB"/>
        </w:rPr>
        <w:t xml:space="preserve"> which mark the ends of a beach and stop – </w:t>
      </w:r>
      <w:r w:rsidR="001D4C5C">
        <w:rPr>
          <w:rFonts w:ascii="Arial" w:hAnsi="Arial" w:cs="Arial"/>
          <w:color w:val="252525"/>
          <w:sz w:val="22"/>
          <w:szCs w:val="22"/>
          <w:lang w:val="en-GB"/>
        </w:rPr>
        <w:t xml:space="preserve">up </w:t>
      </w:r>
      <w:r w:rsidRPr="00E732B6">
        <w:rPr>
          <w:rFonts w:ascii="Arial" w:hAnsi="Arial" w:cs="Arial"/>
          <w:color w:val="252525"/>
          <w:sz w:val="22"/>
          <w:szCs w:val="22"/>
          <w:lang w:val="en-GB"/>
        </w:rPr>
        <w:t>to a point – sediment from moving out of the cell.</w:t>
      </w:r>
    </w:p>
    <w:p w:rsidR="00FB3F7E" w:rsidRDefault="00FB3F7E" w:rsidP="00FB071E">
      <w:pPr>
        <w:pStyle w:val="NormaleWeb"/>
        <w:shd w:val="clear" w:color="auto" w:fill="FFFFFF"/>
        <w:spacing w:before="120" w:after="120"/>
        <w:rPr>
          <w:rFonts w:ascii="Arial" w:hAnsi="Arial" w:cs="Arial"/>
          <w:color w:val="252525"/>
          <w:sz w:val="22"/>
          <w:szCs w:val="22"/>
          <w:lang w:val="en-GB"/>
        </w:rPr>
      </w:pPr>
      <w:r w:rsidRPr="00E732B6">
        <w:rPr>
          <w:rFonts w:ascii="Arial" w:hAnsi="Arial" w:cs="Arial"/>
          <w:color w:val="252525"/>
          <w:sz w:val="22"/>
          <w:szCs w:val="22"/>
          <w:lang w:val="en-GB"/>
        </w:rPr>
        <w:t>Littoral cells can either be free or fixed and can occupy a hierarchy of scales, from individual rip cells to entire beaches</w:t>
      </w:r>
    </w:p>
    <w:p w:rsidR="000800CA" w:rsidRPr="00E732B6" w:rsidRDefault="000800CA" w:rsidP="00FB071E">
      <w:pPr>
        <w:pStyle w:val="NormaleWeb"/>
        <w:shd w:val="clear" w:color="auto" w:fill="FFFFFF"/>
        <w:spacing w:before="120" w:after="120"/>
        <w:rPr>
          <w:rFonts w:ascii="Arial" w:hAnsi="Arial" w:cs="Arial"/>
          <w:color w:val="252525"/>
          <w:sz w:val="22"/>
          <w:szCs w:val="22"/>
          <w:lang w:val="en-GB"/>
        </w:rPr>
      </w:pPr>
      <w:r w:rsidRPr="00E732B6">
        <w:rPr>
          <w:rFonts w:ascii="Arial" w:hAnsi="Arial" w:cs="Arial"/>
          <w:color w:val="252525"/>
          <w:sz w:val="22"/>
          <w:szCs w:val="22"/>
          <w:lang w:val="en-GB"/>
        </w:rPr>
        <w:t>A g</w:t>
      </w:r>
      <w:r w:rsidR="001D4C5C">
        <w:rPr>
          <w:rFonts w:ascii="Arial" w:hAnsi="Arial" w:cs="Arial"/>
          <w:color w:val="252525"/>
          <w:sz w:val="22"/>
          <w:szCs w:val="22"/>
          <w:lang w:val="en-GB"/>
        </w:rPr>
        <w:t>u</w:t>
      </w:r>
      <w:r w:rsidRPr="00E732B6">
        <w:rPr>
          <w:rFonts w:ascii="Arial" w:hAnsi="Arial" w:cs="Arial"/>
          <w:color w:val="252525"/>
          <w:sz w:val="22"/>
          <w:szCs w:val="22"/>
          <w:lang w:val="en-GB"/>
        </w:rPr>
        <w:t>lf is typically a sediment cell :</w:t>
      </w:r>
    </w:p>
    <w:p w:rsidR="000800CA" w:rsidRDefault="000800CA" w:rsidP="00FB071E">
      <w:pPr>
        <w:pStyle w:val="NormaleWeb"/>
        <w:shd w:val="clear" w:color="auto" w:fill="FFFFFF"/>
        <w:spacing w:before="120" w:after="120"/>
        <w:rPr>
          <w:rFonts w:ascii="Arial" w:hAnsi="Arial" w:cs="Arial"/>
          <w:color w:val="252525"/>
          <w:sz w:val="21"/>
          <w:szCs w:val="21"/>
          <w:lang w:val="en-GB"/>
        </w:rPr>
      </w:pPr>
    </w:p>
    <w:p w:rsidR="000800CA" w:rsidRDefault="000800CA" w:rsidP="00FB071E">
      <w:pPr>
        <w:pStyle w:val="NormaleWeb"/>
        <w:shd w:val="clear" w:color="auto" w:fill="FFFFFF"/>
        <w:spacing w:before="120" w:after="120"/>
        <w:rPr>
          <w:rFonts w:ascii="Arial" w:hAnsi="Arial" w:cs="Arial"/>
          <w:color w:val="252525"/>
          <w:sz w:val="21"/>
          <w:szCs w:val="21"/>
          <w:lang w:val="en-GB"/>
        </w:rPr>
      </w:pPr>
      <w:r>
        <w:rPr>
          <w:noProof/>
          <w:lang w:val="en-GB" w:eastAsia="en-GB"/>
        </w:rPr>
        <w:drawing>
          <wp:inline distT="0" distB="0" distL="0" distR="0" wp14:anchorId="6ED9BD3B" wp14:editId="323D6E0E">
            <wp:extent cx="5156200" cy="2751971"/>
            <wp:effectExtent l="0" t="0" r="6350" b="0"/>
            <wp:docPr id="6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5"/>
                    <pic:cNvPicPr>
                      <a:picLocks noChangeAspect="1" noChangeArrowheads="1"/>
                    </pic:cNvPicPr>
                  </pic:nvPicPr>
                  <pic:blipFill>
                    <a:blip r:embed="rId18">
                      <a:extLst>
                        <a:ext uri="{28A0092B-C50C-407E-A947-70E740481C1C}">
                          <a14:useLocalDpi xmlns:a14="http://schemas.microsoft.com/office/drawing/2010/main" val="0"/>
                        </a:ext>
                      </a:extLst>
                    </a:blip>
                    <a:srcRect t="2068"/>
                    <a:stretch>
                      <a:fillRect/>
                    </a:stretch>
                  </pic:blipFill>
                  <pic:spPr bwMode="auto">
                    <a:xfrm>
                      <a:off x="0" y="0"/>
                      <a:ext cx="5169770" cy="2759213"/>
                    </a:xfrm>
                    <a:prstGeom prst="rect">
                      <a:avLst/>
                    </a:prstGeom>
                    <a:noFill/>
                    <a:ln>
                      <a:noFill/>
                    </a:ln>
                    <a:extLst/>
                  </pic:spPr>
                </pic:pic>
              </a:graphicData>
            </a:graphic>
          </wp:inline>
        </w:drawing>
      </w:r>
    </w:p>
    <w:p w:rsidR="00CD56BD" w:rsidRPr="00C935D9" w:rsidRDefault="00CD56BD" w:rsidP="00CD56BD">
      <w:pPr>
        <w:pStyle w:val="NormaleWeb"/>
        <w:shd w:val="clear" w:color="auto" w:fill="FFFFFF"/>
        <w:spacing w:before="120" w:after="120"/>
        <w:rPr>
          <w:rFonts w:ascii="Arial" w:hAnsi="Arial" w:cs="Arial"/>
          <w:color w:val="252525"/>
          <w:sz w:val="20"/>
          <w:lang w:val="en-GB"/>
        </w:rPr>
      </w:pPr>
      <w:r w:rsidRPr="00C935D9">
        <w:rPr>
          <w:rFonts w:ascii="Arial" w:hAnsi="Arial" w:cs="Arial"/>
          <w:color w:val="252525"/>
          <w:sz w:val="20"/>
          <w:lang w:val="en-GB"/>
        </w:rPr>
        <w:lastRenderedPageBreak/>
        <w:t xml:space="preserve">The concept of cell is not absolute, because more often than not the barriers are not completely tight. Part of the sediment can move along the coast and bypass the obstacles – </w:t>
      </w:r>
      <w:r w:rsidR="00305CCB" w:rsidRPr="00C935D9">
        <w:rPr>
          <w:rFonts w:ascii="Arial" w:hAnsi="Arial" w:cs="Arial"/>
          <w:color w:val="252525"/>
          <w:sz w:val="20"/>
          <w:lang w:val="en-GB"/>
        </w:rPr>
        <w:t>especially</w:t>
      </w:r>
      <w:r w:rsidRPr="00C935D9">
        <w:rPr>
          <w:rFonts w:ascii="Arial" w:hAnsi="Arial" w:cs="Arial"/>
          <w:color w:val="252525"/>
          <w:sz w:val="20"/>
          <w:lang w:val="en-GB"/>
        </w:rPr>
        <w:t xml:space="preserve"> if the bottom is not too deep (see later </w:t>
      </w:r>
      <w:r w:rsidR="00C935D9">
        <w:rPr>
          <w:rFonts w:ascii="Arial" w:hAnsi="Arial" w:cs="Arial"/>
          <w:color w:val="252525"/>
          <w:sz w:val="20"/>
          <w:lang w:val="en-GB"/>
        </w:rPr>
        <w:t>:</w:t>
      </w:r>
      <w:r w:rsidRPr="00C935D9">
        <w:rPr>
          <w:rFonts w:ascii="Arial" w:hAnsi="Arial" w:cs="Arial"/>
          <w:color w:val="252525"/>
          <w:sz w:val="20"/>
          <w:lang w:val="en-GB"/>
        </w:rPr>
        <w:t>“active depth”</w:t>
      </w:r>
      <w:r w:rsidR="00C935D9">
        <w:rPr>
          <w:rFonts w:ascii="Arial" w:hAnsi="Arial" w:cs="Arial"/>
          <w:color w:val="252525"/>
          <w:sz w:val="20"/>
          <w:lang w:val="en-GB"/>
        </w:rPr>
        <w:t>)</w:t>
      </w:r>
      <w:r w:rsidRPr="00C935D9">
        <w:rPr>
          <w:rFonts w:ascii="Arial" w:hAnsi="Arial" w:cs="Arial"/>
          <w:color w:val="252525"/>
          <w:sz w:val="20"/>
          <w:lang w:val="en-GB"/>
        </w:rPr>
        <w:t>. So one can define “subcells”</w:t>
      </w:r>
    </w:p>
    <w:p w:rsidR="000800CA" w:rsidRPr="00305CCB" w:rsidRDefault="00CD56BD" w:rsidP="00FB071E">
      <w:pPr>
        <w:pStyle w:val="NormaleWeb"/>
        <w:shd w:val="clear" w:color="auto" w:fill="FFFFFF"/>
        <w:spacing w:before="120" w:after="120"/>
        <w:rPr>
          <w:rFonts w:ascii="Arial" w:hAnsi="Arial" w:cs="Arial"/>
          <w:i/>
          <w:color w:val="252525"/>
          <w:sz w:val="20"/>
          <w:lang w:val="en-GB"/>
        </w:rPr>
      </w:pPr>
      <w:r w:rsidRPr="00C935D9">
        <w:rPr>
          <w:rFonts w:ascii="Arial" w:hAnsi="Arial" w:cs="Arial"/>
          <w:color w:val="252525"/>
          <w:sz w:val="20"/>
          <w:lang w:val="en-GB"/>
        </w:rPr>
        <w:t xml:space="preserve"> </w:t>
      </w:r>
      <w:r w:rsidR="000800CA" w:rsidRPr="00C935D9">
        <w:rPr>
          <w:rFonts w:ascii="Arial" w:hAnsi="Arial" w:cs="Arial"/>
          <w:color w:val="252525"/>
          <w:sz w:val="20"/>
          <w:lang w:val="en-GB"/>
        </w:rPr>
        <w:t xml:space="preserve">Various examples: </w:t>
      </w:r>
      <w:r w:rsidR="001D4C5C" w:rsidRPr="00C935D9">
        <w:rPr>
          <w:rFonts w:ascii="Arial" w:hAnsi="Arial" w:cs="Arial"/>
          <w:color w:val="252525"/>
          <w:sz w:val="20"/>
          <w:lang w:val="en-GB"/>
        </w:rPr>
        <w:t xml:space="preserve">Bays of </w:t>
      </w:r>
      <w:r w:rsidR="000800CA" w:rsidRPr="00C935D9">
        <w:rPr>
          <w:rFonts w:ascii="Arial" w:hAnsi="Arial" w:cs="Arial"/>
          <w:color w:val="252525"/>
          <w:sz w:val="20"/>
          <w:lang w:val="en-GB"/>
        </w:rPr>
        <w:t xml:space="preserve">Salerno, </w:t>
      </w:r>
      <w:r w:rsidR="001D4C5C" w:rsidRPr="00C935D9">
        <w:rPr>
          <w:rFonts w:ascii="Arial" w:hAnsi="Arial" w:cs="Arial"/>
          <w:color w:val="252525"/>
          <w:sz w:val="20"/>
          <w:lang w:val="en-GB"/>
        </w:rPr>
        <w:t>Naples</w:t>
      </w:r>
      <w:r w:rsidR="00305CCB">
        <w:rPr>
          <w:rFonts w:ascii="Arial" w:hAnsi="Arial" w:cs="Arial"/>
          <w:color w:val="252525"/>
          <w:sz w:val="20"/>
          <w:lang w:val="en-GB"/>
        </w:rPr>
        <w:t>, Gaeta</w:t>
      </w:r>
      <w:r w:rsidR="001D4C5C" w:rsidRPr="00C935D9">
        <w:rPr>
          <w:rFonts w:ascii="Arial" w:hAnsi="Arial" w:cs="Arial"/>
          <w:color w:val="252525"/>
          <w:sz w:val="20"/>
          <w:lang w:val="en-GB"/>
        </w:rPr>
        <w:t xml:space="preserve"> are easy to define</w:t>
      </w:r>
      <w:r w:rsidR="00305CCB">
        <w:rPr>
          <w:rFonts w:ascii="Arial" w:hAnsi="Arial" w:cs="Arial"/>
          <w:color w:val="252525"/>
          <w:sz w:val="20"/>
          <w:lang w:val="en-GB"/>
        </w:rPr>
        <w:t>;</w:t>
      </w:r>
      <w:r w:rsidR="001D4C5C" w:rsidRPr="00C935D9">
        <w:rPr>
          <w:rFonts w:ascii="Arial" w:hAnsi="Arial" w:cs="Arial"/>
          <w:color w:val="252525"/>
          <w:sz w:val="20"/>
          <w:lang w:val="en-GB"/>
        </w:rPr>
        <w:t xml:space="preserve"> </w:t>
      </w:r>
      <w:r w:rsidR="00305CCB">
        <w:rPr>
          <w:rFonts w:ascii="Arial" w:hAnsi="Arial" w:cs="Arial"/>
          <w:color w:val="252525"/>
          <w:sz w:val="20"/>
          <w:lang w:val="en-GB"/>
        </w:rPr>
        <w:t xml:space="preserve"> </w:t>
      </w:r>
      <w:r w:rsidR="001D4C5C" w:rsidRPr="00C935D9">
        <w:rPr>
          <w:rFonts w:ascii="Arial" w:hAnsi="Arial" w:cs="Arial"/>
          <w:color w:val="252525"/>
          <w:sz w:val="20"/>
          <w:lang w:val="en-GB"/>
        </w:rPr>
        <w:t xml:space="preserve">  Gaeta, </w:t>
      </w:r>
      <w:r w:rsidR="00305CCB">
        <w:rPr>
          <w:rFonts w:ascii="Arial" w:hAnsi="Arial" w:cs="Arial"/>
          <w:color w:val="252525"/>
          <w:sz w:val="20"/>
          <w:lang w:val="en-GB"/>
        </w:rPr>
        <w:t>though, can be also easily subdivided into two subcells. Near the m</w:t>
      </w:r>
      <w:r w:rsidR="000800CA" w:rsidRPr="00C935D9">
        <w:rPr>
          <w:rFonts w:ascii="Arial" w:hAnsi="Arial" w:cs="Arial"/>
          <w:color w:val="252525"/>
          <w:sz w:val="20"/>
          <w:lang w:val="en-GB"/>
        </w:rPr>
        <w:t xml:space="preserve">outh of </w:t>
      </w:r>
      <w:r w:rsidR="00305CCB">
        <w:rPr>
          <w:rFonts w:ascii="Arial" w:hAnsi="Arial" w:cs="Arial"/>
          <w:color w:val="252525"/>
          <w:sz w:val="20"/>
          <w:lang w:val="en-GB"/>
        </w:rPr>
        <w:t xml:space="preserve">the </w:t>
      </w:r>
      <w:r w:rsidR="000800CA" w:rsidRPr="00C935D9">
        <w:rPr>
          <w:rFonts w:ascii="Arial" w:hAnsi="Arial" w:cs="Arial"/>
          <w:color w:val="252525"/>
          <w:sz w:val="20"/>
          <w:lang w:val="en-GB"/>
        </w:rPr>
        <w:t xml:space="preserve">Alento </w:t>
      </w:r>
      <w:r w:rsidR="00305CCB">
        <w:rPr>
          <w:rFonts w:ascii="Arial" w:hAnsi="Arial" w:cs="Arial"/>
          <w:color w:val="252525"/>
          <w:sz w:val="20"/>
          <w:lang w:val="en-GB"/>
        </w:rPr>
        <w:t>river</w:t>
      </w:r>
      <w:r w:rsidR="000800CA" w:rsidRPr="00C935D9">
        <w:rPr>
          <w:rFonts w:ascii="Arial" w:hAnsi="Arial" w:cs="Arial"/>
          <w:color w:val="252525"/>
          <w:sz w:val="20"/>
          <w:lang w:val="en-GB"/>
        </w:rPr>
        <w:t>; Calabrian Tyrrenian coast</w:t>
      </w:r>
      <w:r w:rsidR="001D4C5C" w:rsidRPr="00C935D9">
        <w:rPr>
          <w:rFonts w:ascii="Arial" w:hAnsi="Arial" w:cs="Arial"/>
          <w:color w:val="252525"/>
          <w:sz w:val="20"/>
          <w:lang w:val="en-GB"/>
        </w:rPr>
        <w:t xml:space="preserve">, originally probably </w:t>
      </w:r>
      <w:r w:rsidR="00305CCB">
        <w:rPr>
          <w:rFonts w:ascii="Arial" w:hAnsi="Arial" w:cs="Arial"/>
          <w:color w:val="252525"/>
          <w:sz w:val="20"/>
          <w:lang w:val="en-GB"/>
        </w:rPr>
        <w:t xml:space="preserve">could be considered </w:t>
      </w:r>
      <w:r w:rsidR="001D4C5C" w:rsidRPr="00C935D9">
        <w:rPr>
          <w:rFonts w:ascii="Arial" w:hAnsi="Arial" w:cs="Arial"/>
          <w:color w:val="252525"/>
          <w:sz w:val="20"/>
          <w:lang w:val="en-GB"/>
        </w:rPr>
        <w:t xml:space="preserve">a single cell from the Noce river to </w:t>
      </w:r>
      <w:r w:rsidRPr="00C935D9">
        <w:rPr>
          <w:rFonts w:ascii="Arial" w:hAnsi="Arial" w:cs="Arial"/>
          <w:color w:val="252525"/>
          <w:sz w:val="20"/>
          <w:lang w:val="en-GB"/>
        </w:rPr>
        <w:t>Falerna, but now d</w:t>
      </w:r>
      <w:r w:rsidR="00A52692">
        <w:rPr>
          <w:rFonts w:ascii="Arial" w:hAnsi="Arial" w:cs="Arial"/>
          <w:color w:val="252525"/>
          <w:sz w:val="20"/>
          <w:lang w:val="en-GB"/>
        </w:rPr>
        <w:t>i</w:t>
      </w:r>
      <w:r w:rsidRPr="00C935D9">
        <w:rPr>
          <w:rFonts w:ascii="Arial" w:hAnsi="Arial" w:cs="Arial"/>
          <w:color w:val="252525"/>
          <w:sz w:val="20"/>
          <w:lang w:val="en-GB"/>
        </w:rPr>
        <w:t>vide</w:t>
      </w:r>
      <w:r w:rsidR="00A52692">
        <w:rPr>
          <w:rFonts w:ascii="Arial" w:hAnsi="Arial" w:cs="Arial"/>
          <w:color w:val="252525"/>
          <w:sz w:val="20"/>
          <w:lang w:val="en-GB"/>
        </w:rPr>
        <w:t>d</w:t>
      </w:r>
      <w:r w:rsidRPr="00C935D9">
        <w:rPr>
          <w:rFonts w:ascii="Arial" w:hAnsi="Arial" w:cs="Arial"/>
          <w:color w:val="252525"/>
          <w:sz w:val="20"/>
          <w:lang w:val="en-GB"/>
        </w:rPr>
        <w:t xml:space="preserve"> into subcells by the various man made obstacles. </w:t>
      </w:r>
      <w:r w:rsidRPr="00C935D9">
        <w:rPr>
          <w:rFonts w:ascii="Arial" w:hAnsi="Arial" w:cs="Arial"/>
          <w:i/>
          <w:color w:val="252525"/>
          <w:sz w:val="20"/>
          <w:lang w:val="en-GB"/>
        </w:rPr>
        <w:t>Identify all these features on Google Earth</w:t>
      </w:r>
      <w:r w:rsidR="00A52692" w:rsidRPr="00A52692">
        <w:rPr>
          <w:rFonts w:ascii="Arial" w:hAnsi="Arial" w:cs="Arial"/>
          <w:color w:val="252525"/>
          <w:sz w:val="20"/>
          <w:lang w:val="en-GB"/>
        </w:rPr>
        <w:t xml:space="preserve"> </w:t>
      </w:r>
      <w:r w:rsidR="00A52692" w:rsidRPr="00C935D9">
        <w:rPr>
          <w:rFonts w:ascii="Arial" w:hAnsi="Arial" w:cs="Arial"/>
          <w:color w:val="252525"/>
          <w:sz w:val="20"/>
          <w:lang w:val="en-GB"/>
        </w:rPr>
        <w:t xml:space="preserve">and </w:t>
      </w:r>
      <w:r w:rsidR="00A52692">
        <w:rPr>
          <w:rFonts w:ascii="Arial" w:hAnsi="Arial" w:cs="Arial"/>
          <w:color w:val="252525"/>
          <w:sz w:val="20"/>
          <w:lang w:val="en-GB"/>
        </w:rPr>
        <w:t xml:space="preserve">try and immagine a </w:t>
      </w:r>
      <w:r w:rsidR="00A52692" w:rsidRPr="00C935D9">
        <w:rPr>
          <w:rFonts w:ascii="Arial" w:hAnsi="Arial" w:cs="Arial"/>
          <w:color w:val="252525"/>
          <w:sz w:val="20"/>
          <w:lang w:val="en-GB"/>
        </w:rPr>
        <w:t xml:space="preserve"> </w:t>
      </w:r>
      <w:r w:rsidR="00A52692">
        <w:rPr>
          <w:rFonts w:ascii="Arial" w:hAnsi="Arial" w:cs="Arial"/>
          <w:color w:val="252525"/>
          <w:sz w:val="20"/>
          <w:lang w:val="en-GB"/>
        </w:rPr>
        <w:t xml:space="preserve">division </w:t>
      </w:r>
      <w:r w:rsidR="00A52692" w:rsidRPr="00C935D9">
        <w:rPr>
          <w:rFonts w:ascii="Arial" w:hAnsi="Arial" w:cs="Arial"/>
          <w:color w:val="252525"/>
          <w:sz w:val="20"/>
          <w:lang w:val="en-GB"/>
        </w:rPr>
        <w:t xml:space="preserve"> into subcells</w:t>
      </w:r>
      <w:r w:rsidR="00A52692" w:rsidRPr="00305CCB">
        <w:rPr>
          <w:rFonts w:ascii="Arial" w:hAnsi="Arial" w:cs="Arial"/>
          <w:i/>
          <w:color w:val="252525"/>
          <w:sz w:val="20"/>
          <w:lang w:val="en-GB"/>
        </w:rPr>
        <w:t xml:space="preserve">.  </w:t>
      </w:r>
      <w:r w:rsidR="00305CCB" w:rsidRPr="00305CCB">
        <w:rPr>
          <w:rFonts w:ascii="Arial" w:hAnsi="Arial" w:cs="Arial"/>
          <w:i/>
          <w:color w:val="252525"/>
          <w:sz w:val="20"/>
          <w:lang w:val="en-GB"/>
        </w:rPr>
        <w:t>Make use of the closure depth concept</w:t>
      </w:r>
    </w:p>
    <w:p w:rsidR="00CD56BD" w:rsidRPr="00C935D9" w:rsidRDefault="00CD56BD" w:rsidP="00CD56BD">
      <w:pPr>
        <w:pStyle w:val="NormaleWeb"/>
        <w:shd w:val="clear" w:color="auto" w:fill="FFFFFF"/>
        <w:spacing w:before="120" w:after="120"/>
        <w:rPr>
          <w:rFonts w:ascii="Arial" w:hAnsi="Arial" w:cs="Arial"/>
          <w:color w:val="252525"/>
          <w:sz w:val="20"/>
          <w:lang w:val="en-GB"/>
        </w:rPr>
      </w:pPr>
      <w:r w:rsidRPr="00C935D9">
        <w:rPr>
          <w:rFonts w:ascii="Arial" w:hAnsi="Arial" w:cs="Arial"/>
          <w:color w:val="252525"/>
          <w:sz w:val="20"/>
          <w:lang w:val="en-GB"/>
        </w:rPr>
        <w:t xml:space="preserve">Identifying littoral cells is crucial to determine the sediment budget of sandy coasts </w:t>
      </w:r>
    </w:p>
    <w:p w:rsidR="00A21C2E" w:rsidRPr="00C935D9" w:rsidRDefault="00CD56BD" w:rsidP="00CD56BD">
      <w:pPr>
        <w:pStyle w:val="NormaleWeb"/>
        <w:shd w:val="clear" w:color="auto" w:fill="FFFFFF"/>
        <w:spacing w:before="120" w:after="120"/>
        <w:rPr>
          <w:rFonts w:ascii="Arial" w:hAnsi="Arial" w:cs="Arial"/>
          <w:color w:val="252525"/>
          <w:sz w:val="20"/>
          <w:lang w:val="en-GB"/>
        </w:rPr>
      </w:pPr>
      <w:r w:rsidRPr="00C935D9">
        <w:rPr>
          <w:rFonts w:ascii="Arial" w:hAnsi="Arial" w:cs="Arial"/>
          <w:color w:val="252525"/>
          <w:sz w:val="20"/>
          <w:lang w:val="en-GB"/>
        </w:rPr>
        <w:t>A particular kind of cel</w:t>
      </w:r>
      <w:r w:rsidR="00A52692">
        <w:rPr>
          <w:rFonts w:ascii="Arial" w:hAnsi="Arial" w:cs="Arial"/>
          <w:color w:val="252525"/>
          <w:sz w:val="20"/>
          <w:lang w:val="en-GB"/>
        </w:rPr>
        <w:t>l</w:t>
      </w:r>
      <w:r w:rsidRPr="00C935D9">
        <w:rPr>
          <w:rFonts w:ascii="Arial" w:hAnsi="Arial" w:cs="Arial"/>
          <w:color w:val="252525"/>
          <w:sz w:val="20"/>
          <w:lang w:val="en-GB"/>
        </w:rPr>
        <w:t xml:space="preserve"> are the so called “</w:t>
      </w:r>
      <w:r w:rsidR="00A21C2E" w:rsidRPr="00C935D9">
        <w:rPr>
          <w:rFonts w:ascii="Arial" w:hAnsi="Arial" w:cs="Arial"/>
          <w:color w:val="252525"/>
          <w:sz w:val="20"/>
          <w:lang w:val="en-GB"/>
        </w:rPr>
        <w:t>p</w:t>
      </w:r>
      <w:r w:rsidRPr="00C935D9">
        <w:rPr>
          <w:rFonts w:ascii="Arial" w:hAnsi="Arial" w:cs="Arial"/>
          <w:color w:val="252525"/>
          <w:sz w:val="20"/>
          <w:lang w:val="en-GB"/>
        </w:rPr>
        <w:t xml:space="preserve">ocket beaches”; </w:t>
      </w:r>
      <w:r w:rsidR="00A21C2E" w:rsidRPr="00C935D9">
        <w:rPr>
          <w:rFonts w:ascii="Arial" w:hAnsi="Arial" w:cs="Arial"/>
          <w:color w:val="252525"/>
          <w:sz w:val="20"/>
          <w:lang w:val="en-GB"/>
        </w:rPr>
        <w:t xml:space="preserve"> </w:t>
      </w:r>
      <w:r w:rsidRPr="00C935D9">
        <w:rPr>
          <w:rFonts w:ascii="Arial" w:hAnsi="Arial" w:cs="Arial"/>
          <w:color w:val="252525"/>
          <w:sz w:val="20"/>
          <w:lang w:val="en-GB"/>
        </w:rPr>
        <w:t>they are very small, and the sand is trapped between the two headland on their sides.</w:t>
      </w:r>
    </w:p>
    <w:p w:rsidR="00A21C2E" w:rsidRPr="00C935D9" w:rsidRDefault="00A21C2E" w:rsidP="00A21C2E">
      <w:pPr>
        <w:pStyle w:val="NormaleWeb"/>
        <w:shd w:val="clear" w:color="auto" w:fill="FFFFFF"/>
        <w:spacing w:before="120" w:after="120"/>
        <w:rPr>
          <w:rFonts w:ascii="Arial" w:hAnsi="Arial" w:cs="Arial"/>
          <w:color w:val="252525"/>
          <w:sz w:val="20"/>
          <w:lang w:val="en-GB"/>
        </w:rPr>
      </w:pPr>
      <w:r w:rsidRPr="00C935D9">
        <w:rPr>
          <w:rFonts w:ascii="Arial" w:hAnsi="Arial" w:cs="Arial"/>
          <w:color w:val="252525"/>
          <w:sz w:val="20"/>
          <w:lang w:val="en-GB"/>
        </w:rPr>
        <w:t xml:space="preserve">There are three kinds of boundaries </w:t>
      </w:r>
      <w:r w:rsidR="00CD56BD" w:rsidRPr="00C935D9">
        <w:rPr>
          <w:rFonts w:ascii="Arial" w:hAnsi="Arial" w:cs="Arial"/>
          <w:color w:val="252525"/>
          <w:sz w:val="20"/>
          <w:lang w:val="en-GB"/>
        </w:rPr>
        <w:t>in a littoral cell</w:t>
      </w:r>
      <w:r w:rsidRPr="00C935D9">
        <w:rPr>
          <w:rFonts w:ascii="Arial" w:hAnsi="Arial" w:cs="Arial"/>
          <w:color w:val="252525"/>
          <w:sz w:val="20"/>
          <w:lang w:val="en-GB"/>
        </w:rPr>
        <w:t>: longshore, landward, and seaward; across which sediment may enter the littoral cell o</w:t>
      </w:r>
      <w:r w:rsidR="00CD56BD" w:rsidRPr="00C935D9">
        <w:rPr>
          <w:rFonts w:ascii="Arial" w:hAnsi="Arial" w:cs="Arial"/>
          <w:color w:val="252525"/>
          <w:sz w:val="20"/>
          <w:lang w:val="en-GB"/>
        </w:rPr>
        <w:t>r leave it by various processes: t</w:t>
      </w:r>
      <w:r w:rsidRPr="00C935D9">
        <w:rPr>
          <w:rFonts w:ascii="Arial" w:hAnsi="Arial" w:cs="Arial"/>
          <w:color w:val="252525"/>
          <w:sz w:val="20"/>
          <w:lang w:val="en-GB"/>
        </w:rPr>
        <w:t>he landward boundary of a littoral cell is usually the foot of a dune or a cliff, or an artificial ob</w:t>
      </w:r>
      <w:r w:rsidR="00E85D98" w:rsidRPr="00C935D9">
        <w:rPr>
          <w:rFonts w:ascii="Arial" w:hAnsi="Arial" w:cs="Arial"/>
          <w:color w:val="252525"/>
          <w:sz w:val="20"/>
          <w:lang w:val="en-GB"/>
        </w:rPr>
        <w:t>st</w:t>
      </w:r>
      <w:r w:rsidR="00CD56BD" w:rsidRPr="00C935D9">
        <w:rPr>
          <w:rFonts w:ascii="Arial" w:hAnsi="Arial" w:cs="Arial"/>
          <w:color w:val="252525"/>
          <w:sz w:val="20"/>
          <w:lang w:val="en-GB"/>
        </w:rPr>
        <w:t>ac</w:t>
      </w:r>
      <w:r w:rsidRPr="00C935D9">
        <w:rPr>
          <w:rFonts w:ascii="Arial" w:hAnsi="Arial" w:cs="Arial"/>
          <w:color w:val="252525"/>
          <w:sz w:val="20"/>
          <w:lang w:val="en-GB"/>
        </w:rPr>
        <w:t>l</w:t>
      </w:r>
      <w:r w:rsidR="00E85D98" w:rsidRPr="00C935D9">
        <w:rPr>
          <w:rFonts w:ascii="Arial" w:hAnsi="Arial" w:cs="Arial"/>
          <w:color w:val="252525"/>
          <w:sz w:val="20"/>
          <w:lang w:val="en-GB"/>
        </w:rPr>
        <w:t>e</w:t>
      </w:r>
      <w:r w:rsidRPr="00C935D9">
        <w:rPr>
          <w:rFonts w:ascii="Arial" w:hAnsi="Arial" w:cs="Arial"/>
          <w:color w:val="252525"/>
          <w:sz w:val="20"/>
          <w:lang w:val="en-GB"/>
        </w:rPr>
        <w:t xml:space="preserve"> such as a wall or  </w:t>
      </w:r>
      <w:r w:rsidR="00E85D98" w:rsidRPr="00C935D9">
        <w:rPr>
          <w:rFonts w:ascii="Arial" w:hAnsi="Arial" w:cs="Arial"/>
          <w:color w:val="252525"/>
          <w:sz w:val="20"/>
          <w:lang w:val="en-GB"/>
        </w:rPr>
        <w:t>r</w:t>
      </w:r>
      <w:r w:rsidRPr="00C935D9">
        <w:rPr>
          <w:rFonts w:ascii="Arial" w:hAnsi="Arial" w:cs="Arial"/>
          <w:color w:val="252525"/>
          <w:sz w:val="20"/>
          <w:lang w:val="en-GB"/>
        </w:rPr>
        <w:t xml:space="preserve">oad, </w:t>
      </w:r>
    </w:p>
    <w:p w:rsidR="00E85D98" w:rsidRPr="00C935D9" w:rsidRDefault="00A21C2E" w:rsidP="00A21C2E">
      <w:pPr>
        <w:pStyle w:val="NormaleWeb"/>
        <w:shd w:val="clear" w:color="auto" w:fill="FFFFFF"/>
        <w:spacing w:before="120" w:after="120"/>
        <w:rPr>
          <w:rFonts w:ascii="Arial" w:hAnsi="Arial" w:cs="Arial"/>
          <w:color w:val="252525"/>
          <w:sz w:val="20"/>
          <w:lang w:val="en-GB"/>
        </w:rPr>
      </w:pPr>
      <w:r w:rsidRPr="00C935D9">
        <w:rPr>
          <w:rFonts w:ascii="Arial" w:hAnsi="Arial" w:cs="Arial"/>
          <w:color w:val="252525"/>
          <w:sz w:val="20"/>
          <w:lang w:val="en-GB"/>
        </w:rPr>
        <w:t xml:space="preserve">The seaward boundary is difficult to define </w:t>
      </w:r>
      <w:r w:rsidR="00305CCB">
        <w:rPr>
          <w:rFonts w:ascii="Arial" w:hAnsi="Arial" w:cs="Arial"/>
          <w:color w:val="252525"/>
          <w:sz w:val="20"/>
          <w:lang w:val="en-GB"/>
        </w:rPr>
        <w:t xml:space="preserve">exactly, since the </w:t>
      </w:r>
      <w:r w:rsidRPr="00C935D9">
        <w:rPr>
          <w:rFonts w:ascii="Arial" w:hAnsi="Arial" w:cs="Arial"/>
          <w:color w:val="252525"/>
          <w:sz w:val="20"/>
          <w:lang w:val="en-GB"/>
        </w:rPr>
        <w:t xml:space="preserve"> mechanisms of</w:t>
      </w:r>
      <w:r w:rsidRPr="00C935D9">
        <w:rPr>
          <w:rStyle w:val="apple-converted-space"/>
          <w:rFonts w:ascii="Arial" w:hAnsi="Arial" w:cs="Arial"/>
          <w:color w:val="252525"/>
          <w:sz w:val="20"/>
          <w:lang w:val="en-GB"/>
        </w:rPr>
        <w:t> </w:t>
      </w:r>
      <w:r w:rsidR="00305CCB">
        <w:rPr>
          <w:rStyle w:val="apple-converted-space"/>
          <w:rFonts w:ascii="Arial" w:hAnsi="Arial" w:cs="Arial"/>
          <w:color w:val="252525"/>
          <w:sz w:val="20"/>
          <w:lang w:val="en-GB"/>
        </w:rPr>
        <w:t xml:space="preserve">cross shore </w:t>
      </w:r>
      <w:hyperlink r:id="rId19" w:tooltip="Sediment transport" w:history="1">
        <w:r w:rsidRPr="00C935D9">
          <w:rPr>
            <w:rStyle w:val="Collegamentoipertestuale"/>
            <w:rFonts w:ascii="Arial" w:hAnsi="Arial" w:cs="Arial"/>
            <w:color w:val="0B0080"/>
            <w:sz w:val="20"/>
            <w:lang w:val="en-GB"/>
          </w:rPr>
          <w:t>sediment transport</w:t>
        </w:r>
      </w:hyperlink>
      <w:r w:rsidRPr="00C935D9">
        <w:rPr>
          <w:rStyle w:val="apple-converted-space"/>
          <w:rFonts w:ascii="Arial" w:hAnsi="Arial" w:cs="Arial"/>
          <w:color w:val="252525"/>
          <w:sz w:val="20"/>
          <w:lang w:val="en-GB"/>
        </w:rPr>
        <w:t> </w:t>
      </w:r>
      <w:r w:rsidR="00E85D98" w:rsidRPr="00C935D9">
        <w:rPr>
          <w:rFonts w:ascii="Arial" w:hAnsi="Arial" w:cs="Arial"/>
          <w:color w:val="252525"/>
          <w:sz w:val="20"/>
          <w:lang w:val="en-GB"/>
        </w:rPr>
        <w:t xml:space="preserve"> are poorly understood</w:t>
      </w:r>
      <w:r w:rsidRPr="00C935D9">
        <w:rPr>
          <w:rFonts w:ascii="Arial" w:hAnsi="Arial" w:cs="Arial"/>
          <w:color w:val="252525"/>
          <w:sz w:val="20"/>
          <w:lang w:val="en-GB"/>
        </w:rPr>
        <w:t xml:space="preserve">. </w:t>
      </w:r>
      <w:r w:rsidR="00305CCB">
        <w:rPr>
          <w:rFonts w:ascii="Arial" w:hAnsi="Arial" w:cs="Arial"/>
          <w:color w:val="252525"/>
          <w:sz w:val="20"/>
          <w:lang w:val="en-GB"/>
        </w:rPr>
        <w:t>There is however  an useful concept: the closure depth (see):</w:t>
      </w:r>
      <w:r w:rsidRPr="00C935D9">
        <w:rPr>
          <w:rFonts w:ascii="Arial" w:hAnsi="Arial" w:cs="Arial"/>
          <w:color w:val="252525"/>
          <w:sz w:val="20"/>
          <w:lang w:val="en-GB"/>
        </w:rPr>
        <w:t>I</w:t>
      </w:r>
    </w:p>
    <w:p w:rsidR="00A21C2E" w:rsidRPr="00C935D9" w:rsidRDefault="00CD56BD" w:rsidP="00A21C2E">
      <w:pPr>
        <w:pStyle w:val="NormaleWeb"/>
        <w:shd w:val="clear" w:color="auto" w:fill="FFFFFF"/>
        <w:spacing w:before="120" w:after="120"/>
        <w:rPr>
          <w:rFonts w:ascii="Arial" w:hAnsi="Arial" w:cs="Arial"/>
          <w:color w:val="252525"/>
          <w:sz w:val="20"/>
          <w:lang w:val="en-GB"/>
        </w:rPr>
      </w:pPr>
      <w:r w:rsidRPr="00C935D9">
        <w:rPr>
          <w:rFonts w:ascii="Arial" w:hAnsi="Arial" w:cs="Arial"/>
          <w:color w:val="252525"/>
          <w:sz w:val="20"/>
          <w:lang w:val="en-GB"/>
        </w:rPr>
        <w:t>I</w:t>
      </w:r>
      <w:r w:rsidR="00A21C2E" w:rsidRPr="00C935D9">
        <w:rPr>
          <w:rFonts w:ascii="Arial" w:hAnsi="Arial" w:cs="Arial"/>
          <w:color w:val="252525"/>
          <w:sz w:val="20"/>
          <w:lang w:val="en-GB"/>
        </w:rPr>
        <w:t xml:space="preserve">t is important to identify which processes operate on a particular littoral cell and also important to identify sediment sources and sinks,  </w:t>
      </w:r>
    </w:p>
    <w:p w:rsidR="00FB3F7E" w:rsidRPr="00C935D9" w:rsidRDefault="00FB071E" w:rsidP="00FB071E">
      <w:pPr>
        <w:pStyle w:val="NormaleWeb"/>
        <w:shd w:val="clear" w:color="auto" w:fill="FFFFFF"/>
        <w:spacing w:before="120" w:after="120"/>
        <w:rPr>
          <w:rFonts w:ascii="Arial" w:hAnsi="Arial" w:cs="Arial"/>
          <w:color w:val="252525"/>
          <w:sz w:val="20"/>
          <w:lang w:val="en-GB"/>
        </w:rPr>
      </w:pPr>
      <w:r w:rsidRPr="00C935D9">
        <w:rPr>
          <w:rFonts w:ascii="Arial" w:hAnsi="Arial" w:cs="Arial"/>
          <w:color w:val="252525"/>
          <w:sz w:val="20"/>
          <w:lang w:val="en-GB"/>
        </w:rPr>
        <w:t xml:space="preserve">There are various types of natural sources and sinks within a coastal system. Sediment sources can include </w:t>
      </w:r>
      <w:r w:rsidR="00E36ED2">
        <w:rPr>
          <w:rFonts w:ascii="Arial" w:hAnsi="Arial" w:cs="Arial"/>
          <w:b/>
          <w:color w:val="252525"/>
          <w:sz w:val="20"/>
          <w:lang w:val="en-GB"/>
        </w:rPr>
        <w:t xml:space="preserve">river </w:t>
      </w:r>
      <w:r w:rsidR="00305CCB">
        <w:rPr>
          <w:rFonts w:ascii="Arial" w:hAnsi="Arial" w:cs="Arial"/>
          <w:b/>
          <w:color w:val="252525"/>
          <w:sz w:val="20"/>
          <w:lang w:val="en-GB"/>
        </w:rPr>
        <w:t xml:space="preserve">sedeiment </w:t>
      </w:r>
      <w:r w:rsidR="00E36ED2">
        <w:rPr>
          <w:rFonts w:ascii="Arial" w:hAnsi="Arial" w:cs="Arial"/>
          <w:b/>
          <w:color w:val="252525"/>
          <w:sz w:val="20"/>
          <w:lang w:val="en-GB"/>
        </w:rPr>
        <w:t>input</w:t>
      </w:r>
      <w:r w:rsidR="00305CCB">
        <w:rPr>
          <w:rFonts w:ascii="Arial" w:hAnsi="Arial" w:cs="Arial"/>
          <w:b/>
          <w:color w:val="252525"/>
          <w:sz w:val="20"/>
          <w:lang w:val="en-GB"/>
        </w:rPr>
        <w:t xml:space="preserve"> and </w:t>
      </w:r>
      <w:r w:rsidRPr="00C935D9">
        <w:rPr>
          <w:rFonts w:ascii="Arial" w:hAnsi="Arial" w:cs="Arial"/>
          <w:color w:val="252525"/>
          <w:sz w:val="20"/>
          <w:lang w:val="en-GB"/>
        </w:rPr>
        <w:t xml:space="preserve"> </w:t>
      </w:r>
      <w:r w:rsidRPr="00C935D9">
        <w:rPr>
          <w:rFonts w:ascii="Arial" w:hAnsi="Arial" w:cs="Arial"/>
          <w:b/>
          <w:color w:val="252525"/>
          <w:sz w:val="20"/>
          <w:lang w:val="en-GB"/>
        </w:rPr>
        <w:t>sea cliff erosion</w:t>
      </w:r>
      <w:r w:rsidRPr="00C935D9">
        <w:rPr>
          <w:rFonts w:ascii="Arial" w:hAnsi="Arial" w:cs="Arial"/>
          <w:color w:val="252525"/>
          <w:sz w:val="20"/>
          <w:lang w:val="en-GB"/>
        </w:rPr>
        <w:t xml:space="preserve"> </w:t>
      </w:r>
      <w:r w:rsidR="00CD56BD" w:rsidRPr="00C935D9">
        <w:rPr>
          <w:rFonts w:ascii="Arial" w:hAnsi="Arial" w:cs="Arial"/>
          <w:color w:val="252525"/>
          <w:sz w:val="20"/>
          <w:lang w:val="en-GB"/>
        </w:rPr>
        <w:t xml:space="preserve"> </w:t>
      </w:r>
      <w:r w:rsidRPr="00C935D9">
        <w:rPr>
          <w:rStyle w:val="apple-converted-space"/>
          <w:rFonts w:ascii="Arial" w:hAnsi="Arial" w:cs="Arial"/>
          <w:color w:val="252525"/>
          <w:sz w:val="20"/>
          <w:lang w:val="en-GB"/>
        </w:rPr>
        <w:t> </w:t>
      </w:r>
    </w:p>
    <w:p w:rsidR="00FB071E" w:rsidRPr="00C935D9" w:rsidRDefault="00FB071E" w:rsidP="00FB071E">
      <w:pPr>
        <w:pStyle w:val="NormaleWeb"/>
        <w:shd w:val="clear" w:color="auto" w:fill="FFFFFF"/>
        <w:spacing w:before="120" w:after="120"/>
        <w:rPr>
          <w:rFonts w:ascii="Arial" w:hAnsi="Arial" w:cs="Arial"/>
          <w:color w:val="252525"/>
          <w:sz w:val="20"/>
          <w:lang w:val="en-GB"/>
        </w:rPr>
      </w:pPr>
      <w:r w:rsidRPr="00C935D9">
        <w:rPr>
          <w:rFonts w:ascii="Arial" w:hAnsi="Arial" w:cs="Arial"/>
          <w:color w:val="252525"/>
          <w:sz w:val="20"/>
          <w:lang w:val="en-GB"/>
        </w:rPr>
        <w:t xml:space="preserve">Sediment sinks can include </w:t>
      </w:r>
      <w:r w:rsidR="00FB3F7E" w:rsidRPr="00C935D9">
        <w:rPr>
          <w:rFonts w:ascii="Arial" w:hAnsi="Arial" w:cs="Arial"/>
          <w:color w:val="252525"/>
          <w:sz w:val="20"/>
          <w:lang w:val="en-GB"/>
        </w:rPr>
        <w:t>cross-shore losses (often submarine canyons, estuaries),</w:t>
      </w:r>
      <w:r w:rsidR="00E36ED2">
        <w:rPr>
          <w:rFonts w:ascii="Arial" w:hAnsi="Arial" w:cs="Arial"/>
          <w:color w:val="252525"/>
          <w:sz w:val="20"/>
          <w:lang w:val="en-GB"/>
        </w:rPr>
        <w:t xml:space="preserve"> trapping of sediment by coastal structures or natural morphology, </w:t>
      </w:r>
      <w:r w:rsidR="00FB3F7E" w:rsidRPr="00C935D9">
        <w:rPr>
          <w:rFonts w:ascii="Arial" w:hAnsi="Arial" w:cs="Arial"/>
          <w:color w:val="252525"/>
          <w:sz w:val="20"/>
          <w:lang w:val="en-GB"/>
        </w:rPr>
        <w:t xml:space="preserve"> </w:t>
      </w:r>
      <w:r w:rsidRPr="00C935D9">
        <w:rPr>
          <w:rFonts w:ascii="Arial" w:hAnsi="Arial" w:cs="Arial"/>
          <w:color w:val="252525"/>
          <w:sz w:val="20"/>
          <w:lang w:val="en-GB"/>
        </w:rPr>
        <w:t xml:space="preserve">longshore drift of sediment away </w:t>
      </w:r>
      <w:r w:rsidR="00E36ED2">
        <w:rPr>
          <w:rFonts w:ascii="Arial" w:hAnsi="Arial" w:cs="Arial"/>
          <w:color w:val="252525"/>
          <w:sz w:val="20"/>
          <w:lang w:val="en-GB"/>
        </w:rPr>
        <w:t>around supposedly sediment cell limits</w:t>
      </w:r>
      <w:r w:rsidR="00FB3F7E" w:rsidRPr="00C935D9">
        <w:rPr>
          <w:rFonts w:ascii="Arial" w:hAnsi="Arial" w:cs="Arial"/>
          <w:color w:val="252525"/>
          <w:sz w:val="20"/>
          <w:lang w:val="en-GB"/>
        </w:rPr>
        <w:t xml:space="preserve"> </w:t>
      </w:r>
    </w:p>
    <w:p w:rsidR="005A17D3" w:rsidRPr="00C935D9" w:rsidRDefault="00FB071E" w:rsidP="00FB071E">
      <w:pPr>
        <w:pStyle w:val="NormaleWeb"/>
        <w:shd w:val="clear" w:color="auto" w:fill="FFFFFF"/>
        <w:spacing w:before="120" w:after="120"/>
        <w:rPr>
          <w:rFonts w:ascii="Arial" w:hAnsi="Arial" w:cs="Arial"/>
          <w:color w:val="252525"/>
          <w:sz w:val="20"/>
          <w:lang w:val="en-GB"/>
        </w:rPr>
      </w:pPr>
      <w:r w:rsidRPr="00C935D9">
        <w:rPr>
          <w:rFonts w:ascii="Arial" w:hAnsi="Arial" w:cs="Arial"/>
          <w:color w:val="252525"/>
          <w:sz w:val="20"/>
          <w:lang w:val="en-GB"/>
        </w:rPr>
        <w:t xml:space="preserve">Anthropogenic activities can also influence sedimentary budgets; in particular damming of a river and gravel mining of river bed </w:t>
      </w:r>
      <w:r w:rsidR="00FB3F7E" w:rsidRPr="00C935D9">
        <w:rPr>
          <w:rFonts w:ascii="Arial" w:hAnsi="Arial" w:cs="Arial"/>
          <w:color w:val="252525"/>
          <w:sz w:val="20"/>
          <w:lang w:val="en-GB"/>
        </w:rPr>
        <w:t xml:space="preserve">or beaches </w:t>
      </w:r>
      <w:r w:rsidRPr="00C935D9">
        <w:rPr>
          <w:rFonts w:ascii="Arial" w:hAnsi="Arial" w:cs="Arial"/>
          <w:color w:val="252525"/>
          <w:sz w:val="20"/>
          <w:lang w:val="en-GB"/>
        </w:rPr>
        <w:t xml:space="preserve">can reduce the sediment source to the coast. </w:t>
      </w:r>
    </w:p>
    <w:p w:rsidR="00FB071E" w:rsidRPr="00C935D9" w:rsidRDefault="00577FBE" w:rsidP="00FB071E">
      <w:pPr>
        <w:pStyle w:val="NormaleWeb"/>
        <w:shd w:val="clear" w:color="auto" w:fill="FFFFFF"/>
        <w:spacing w:before="120" w:after="120"/>
        <w:rPr>
          <w:rFonts w:ascii="Arial" w:hAnsi="Arial" w:cs="Arial"/>
          <w:color w:val="252525"/>
          <w:sz w:val="20"/>
          <w:lang w:val="en-GB"/>
        </w:rPr>
      </w:pPr>
      <w:hyperlink r:id="rId20" w:tooltip="Beach nourishment" w:history="1">
        <w:r w:rsidR="005A17D3" w:rsidRPr="00C935D9">
          <w:rPr>
            <w:rStyle w:val="Collegamentoipertestuale"/>
            <w:rFonts w:ascii="Arial" w:hAnsi="Arial" w:cs="Arial"/>
            <w:color w:val="0B0080"/>
            <w:sz w:val="20"/>
            <w:lang w:val="en-GB"/>
          </w:rPr>
          <w:t>B</w:t>
        </w:r>
        <w:r w:rsidR="00FB071E" w:rsidRPr="00C935D9">
          <w:rPr>
            <w:rStyle w:val="Collegamentoipertestuale"/>
            <w:rFonts w:ascii="Arial" w:hAnsi="Arial" w:cs="Arial"/>
            <w:color w:val="0B0080"/>
            <w:sz w:val="20"/>
            <w:lang w:val="en-GB"/>
          </w:rPr>
          <w:t>each nourishment</w:t>
        </w:r>
      </w:hyperlink>
      <w:r w:rsidR="00FB071E" w:rsidRPr="00C935D9">
        <w:rPr>
          <w:rStyle w:val="apple-converted-space"/>
          <w:rFonts w:ascii="Arial" w:hAnsi="Arial" w:cs="Arial"/>
          <w:color w:val="252525"/>
          <w:sz w:val="20"/>
          <w:lang w:val="en-GB"/>
        </w:rPr>
        <w:t> </w:t>
      </w:r>
      <w:r w:rsidR="00FB071E" w:rsidRPr="00C935D9">
        <w:rPr>
          <w:rFonts w:ascii="Arial" w:hAnsi="Arial" w:cs="Arial"/>
          <w:color w:val="252525"/>
          <w:sz w:val="20"/>
          <w:lang w:val="en-GB"/>
        </w:rPr>
        <w:t xml:space="preserve">can increase </w:t>
      </w:r>
      <w:r w:rsidR="00A52692">
        <w:rPr>
          <w:rFonts w:ascii="Arial" w:hAnsi="Arial" w:cs="Arial"/>
          <w:color w:val="252525"/>
          <w:sz w:val="20"/>
          <w:lang w:val="en-GB"/>
        </w:rPr>
        <w:t xml:space="preserve">the </w:t>
      </w:r>
      <w:r w:rsidR="00FB071E" w:rsidRPr="00C935D9">
        <w:rPr>
          <w:rFonts w:ascii="Arial" w:hAnsi="Arial" w:cs="Arial"/>
          <w:color w:val="252525"/>
          <w:sz w:val="20"/>
          <w:lang w:val="en-GB"/>
        </w:rPr>
        <w:t>sediment source</w:t>
      </w:r>
      <w:r w:rsidR="00A52692">
        <w:rPr>
          <w:rFonts w:ascii="Arial" w:hAnsi="Arial" w:cs="Arial"/>
          <w:color w:val="252525"/>
          <w:sz w:val="20"/>
          <w:lang w:val="en-GB"/>
        </w:rPr>
        <w:t>s</w:t>
      </w:r>
      <w:r w:rsidR="00FB071E" w:rsidRPr="00C935D9">
        <w:rPr>
          <w:rFonts w:ascii="Arial" w:hAnsi="Arial" w:cs="Arial"/>
          <w:color w:val="252525"/>
          <w:sz w:val="20"/>
          <w:lang w:val="en-GB"/>
        </w:rPr>
        <w:t>.</w:t>
      </w:r>
    </w:p>
    <w:p w:rsidR="00FB071E" w:rsidRPr="00C935D9" w:rsidRDefault="00FB3F7E" w:rsidP="00FB071E">
      <w:pPr>
        <w:pStyle w:val="NormaleWeb"/>
        <w:shd w:val="clear" w:color="auto" w:fill="FFFFFF"/>
        <w:spacing w:before="120" w:after="120"/>
        <w:rPr>
          <w:rFonts w:ascii="Arial" w:hAnsi="Arial" w:cs="Arial"/>
          <w:sz w:val="20"/>
          <w:vertAlign w:val="superscript"/>
          <w:lang w:val="en-GB"/>
        </w:rPr>
      </w:pPr>
      <w:r w:rsidRPr="00C935D9">
        <w:rPr>
          <w:rFonts w:ascii="Arial" w:hAnsi="Arial" w:cs="Arial"/>
          <w:color w:val="252525"/>
          <w:sz w:val="20"/>
          <w:lang w:val="en-GB"/>
        </w:rPr>
        <w:t xml:space="preserve"> </w:t>
      </w:r>
      <w:r w:rsidR="00FB071E" w:rsidRPr="00C935D9">
        <w:rPr>
          <w:rFonts w:ascii="Arial" w:hAnsi="Arial" w:cs="Arial"/>
          <w:color w:val="252525"/>
          <w:sz w:val="20"/>
          <w:lang w:val="en-GB"/>
        </w:rPr>
        <w:t>Sedimentary budgets are used to assist in the management of beach erosion by trying to show the present sediment movement and forecast future sediment movement.</w:t>
      </w:r>
    </w:p>
    <w:p w:rsidR="005A17D3" w:rsidRPr="00C935D9" w:rsidRDefault="005A17D3" w:rsidP="00FB071E">
      <w:pPr>
        <w:pStyle w:val="NormaleWeb"/>
        <w:shd w:val="clear" w:color="auto" w:fill="FFFFFF"/>
        <w:spacing w:before="120" w:after="120"/>
        <w:rPr>
          <w:rFonts w:ascii="Arial" w:hAnsi="Arial" w:cs="Arial"/>
          <w:color w:val="252525"/>
          <w:sz w:val="20"/>
          <w:lang w:val="en-GB"/>
        </w:rPr>
      </w:pPr>
      <w:r w:rsidRPr="00C935D9">
        <w:rPr>
          <w:rFonts w:ascii="Arial" w:hAnsi="Arial" w:cs="Arial"/>
          <w:color w:val="252525"/>
          <w:sz w:val="20"/>
          <w:lang w:val="en-GB"/>
        </w:rPr>
        <w:t>The movement of sediment within a cell is one of the most important aspects of coastal balance.</w:t>
      </w:r>
    </w:p>
    <w:p w:rsidR="005A17D3" w:rsidRPr="00C935D9" w:rsidRDefault="005A17D3" w:rsidP="00FB071E">
      <w:pPr>
        <w:pStyle w:val="NormaleWeb"/>
        <w:shd w:val="clear" w:color="auto" w:fill="FFFFFF"/>
        <w:spacing w:before="120" w:after="120"/>
        <w:rPr>
          <w:rFonts w:ascii="Arial" w:hAnsi="Arial" w:cs="Arial"/>
          <w:color w:val="252525"/>
          <w:sz w:val="20"/>
          <w:lang w:val="en-GB"/>
        </w:rPr>
      </w:pPr>
      <w:r w:rsidRPr="00C935D9">
        <w:rPr>
          <w:rFonts w:ascii="Arial" w:hAnsi="Arial" w:cs="Arial"/>
          <w:color w:val="252525"/>
          <w:sz w:val="20"/>
          <w:lang w:val="en-GB"/>
        </w:rPr>
        <w:t>Sediment transport can be conveniently classified into:</w:t>
      </w:r>
    </w:p>
    <w:p w:rsidR="005A17D3" w:rsidRPr="00C935D9" w:rsidRDefault="005A17D3" w:rsidP="00FB071E">
      <w:pPr>
        <w:pStyle w:val="NormaleWeb"/>
        <w:shd w:val="clear" w:color="auto" w:fill="FFFFFF"/>
        <w:spacing w:before="120" w:after="120"/>
        <w:rPr>
          <w:rFonts w:ascii="Arial" w:hAnsi="Arial" w:cs="Arial"/>
          <w:color w:val="252525"/>
          <w:sz w:val="20"/>
          <w:u w:val="single"/>
          <w:lang w:val="en-GB"/>
        </w:rPr>
      </w:pPr>
      <w:r w:rsidRPr="00C935D9">
        <w:rPr>
          <w:rFonts w:ascii="Arial" w:hAnsi="Arial" w:cs="Arial"/>
          <w:color w:val="252525"/>
          <w:sz w:val="20"/>
          <w:u w:val="single"/>
          <w:lang w:val="en-GB"/>
        </w:rPr>
        <w:t>Cross shore transport</w:t>
      </w:r>
    </w:p>
    <w:p w:rsidR="005A17D3" w:rsidRPr="00C935D9" w:rsidRDefault="005A17D3" w:rsidP="00FB071E">
      <w:pPr>
        <w:pStyle w:val="NormaleWeb"/>
        <w:shd w:val="clear" w:color="auto" w:fill="FFFFFF"/>
        <w:spacing w:before="120" w:after="120"/>
        <w:rPr>
          <w:rFonts w:ascii="Arial" w:hAnsi="Arial" w:cs="Arial"/>
          <w:color w:val="252525"/>
          <w:sz w:val="20"/>
          <w:u w:val="single"/>
          <w:lang w:val="en-GB"/>
        </w:rPr>
      </w:pPr>
      <w:r w:rsidRPr="00C935D9">
        <w:rPr>
          <w:rFonts w:ascii="Arial" w:hAnsi="Arial" w:cs="Arial"/>
          <w:color w:val="252525"/>
          <w:sz w:val="20"/>
          <w:u w:val="single"/>
          <w:lang w:val="en-GB"/>
        </w:rPr>
        <w:t>Long shore transport (drift)</w:t>
      </w:r>
    </w:p>
    <w:p w:rsidR="005A17D3" w:rsidRPr="00C935D9" w:rsidRDefault="005A17D3" w:rsidP="00FB071E">
      <w:pPr>
        <w:pStyle w:val="NormaleWeb"/>
        <w:shd w:val="clear" w:color="auto" w:fill="FFFFFF"/>
        <w:spacing w:before="120" w:after="120"/>
        <w:rPr>
          <w:rFonts w:ascii="Arial" w:hAnsi="Arial" w:cs="Arial"/>
          <w:color w:val="252525"/>
          <w:sz w:val="20"/>
          <w:lang w:val="en-GB"/>
        </w:rPr>
      </w:pPr>
      <w:r w:rsidRPr="00C935D9">
        <w:rPr>
          <w:rFonts w:ascii="Arial" w:hAnsi="Arial" w:cs="Arial"/>
          <w:color w:val="252525"/>
          <w:sz w:val="20"/>
          <w:lang w:val="en-GB"/>
        </w:rPr>
        <w:t xml:space="preserve">The terms are self explaining, and the </w:t>
      </w:r>
      <w:r w:rsidR="00C935D9">
        <w:rPr>
          <w:rFonts w:ascii="Arial" w:hAnsi="Arial" w:cs="Arial"/>
          <w:color w:val="252525"/>
          <w:sz w:val="20"/>
          <w:lang w:val="en-GB"/>
        </w:rPr>
        <w:t xml:space="preserve">following </w:t>
      </w:r>
      <w:r w:rsidRPr="00C935D9">
        <w:rPr>
          <w:rFonts w:ascii="Arial" w:hAnsi="Arial" w:cs="Arial"/>
          <w:color w:val="252525"/>
          <w:sz w:val="20"/>
          <w:lang w:val="en-GB"/>
        </w:rPr>
        <w:t>picture</w:t>
      </w:r>
      <w:r w:rsidR="00C935D9">
        <w:rPr>
          <w:rFonts w:ascii="Arial" w:hAnsi="Arial" w:cs="Arial"/>
          <w:color w:val="252525"/>
          <w:sz w:val="20"/>
          <w:lang w:val="en-GB"/>
        </w:rPr>
        <w:t>s help clarify</w:t>
      </w:r>
      <w:r w:rsidRPr="00C935D9">
        <w:rPr>
          <w:rFonts w:ascii="Arial" w:hAnsi="Arial" w:cs="Arial"/>
          <w:color w:val="252525"/>
          <w:sz w:val="20"/>
          <w:lang w:val="en-GB"/>
        </w:rPr>
        <w:t xml:space="preserve"> the concepts. It should be however be kept in mind </w:t>
      </w:r>
    </w:p>
    <w:p w:rsidR="005A17D3" w:rsidRDefault="005A17D3" w:rsidP="00FB071E">
      <w:pPr>
        <w:pStyle w:val="NormaleWeb"/>
        <w:shd w:val="clear" w:color="auto" w:fill="FFFFFF"/>
        <w:spacing w:before="120" w:after="120"/>
        <w:rPr>
          <w:rFonts w:ascii="Arial" w:hAnsi="Arial" w:cs="Arial"/>
          <w:color w:val="252525"/>
          <w:sz w:val="20"/>
          <w:lang w:val="en-GB"/>
        </w:rPr>
      </w:pPr>
      <w:r w:rsidRPr="00C935D9">
        <w:rPr>
          <w:rFonts w:ascii="Arial" w:hAnsi="Arial" w:cs="Arial"/>
          <w:color w:val="252525"/>
          <w:sz w:val="20"/>
          <w:lang w:val="en-GB"/>
        </w:rPr>
        <w:t>Both are caused by the wave action</w:t>
      </w:r>
      <w:r w:rsidR="00623F17" w:rsidRPr="00C935D9">
        <w:rPr>
          <w:rFonts w:ascii="Arial" w:hAnsi="Arial" w:cs="Arial"/>
          <w:color w:val="252525"/>
          <w:sz w:val="20"/>
          <w:lang w:val="en-GB"/>
        </w:rPr>
        <w:t>, and obviously they are closely connected.</w:t>
      </w:r>
    </w:p>
    <w:p w:rsidR="00C935D9" w:rsidRPr="00C935D9" w:rsidRDefault="00C935D9" w:rsidP="00FB071E">
      <w:pPr>
        <w:pStyle w:val="NormaleWeb"/>
        <w:shd w:val="clear" w:color="auto" w:fill="FFFFFF"/>
        <w:spacing w:before="120" w:after="120"/>
        <w:rPr>
          <w:rFonts w:ascii="Arial" w:hAnsi="Arial" w:cs="Arial"/>
          <w:color w:val="252525"/>
          <w:sz w:val="20"/>
          <w:lang w:val="en-GB"/>
        </w:rPr>
      </w:pPr>
      <w:r w:rsidRPr="0097586E">
        <w:rPr>
          <w:rFonts w:ascii="Arial" w:hAnsi="Arial" w:cs="Arial"/>
          <w:b/>
          <w:bCs/>
          <w:noProof/>
          <w:sz w:val="20"/>
          <w:lang w:val="en-GB" w:eastAsia="en-GB"/>
        </w:rPr>
        <w:drawing>
          <wp:inline distT="0" distB="0" distL="0" distR="0" wp14:anchorId="76D67B7C" wp14:editId="1D4C2C0D">
            <wp:extent cx="2899476" cy="1374212"/>
            <wp:effectExtent l="0" t="0" r="0" b="0"/>
            <wp:docPr id="14" name="Immagine 2" descr="waveaction"/>
            <wp:cNvGraphicFramePr/>
            <a:graphic xmlns:a="http://schemas.openxmlformats.org/drawingml/2006/main">
              <a:graphicData uri="http://schemas.openxmlformats.org/drawingml/2006/picture">
                <pic:pic xmlns:pic="http://schemas.openxmlformats.org/drawingml/2006/picture">
                  <pic:nvPicPr>
                    <pic:cNvPr id="39939" name="Picture 3" descr="waveaction"/>
                    <pic:cNvPicPr>
                      <a:picLocks noChangeAspect="1" noChangeArrowheads="1"/>
                    </pic:cNvPicPr>
                  </pic:nvPicPr>
                  <pic:blipFill>
                    <a:blip r:embed="rId21"/>
                    <a:srcRect/>
                    <a:stretch>
                      <a:fillRect/>
                    </a:stretch>
                  </pic:blipFill>
                  <pic:spPr bwMode="auto">
                    <a:xfrm>
                      <a:off x="0" y="0"/>
                      <a:ext cx="2905137" cy="1376895"/>
                    </a:xfrm>
                    <a:prstGeom prst="rect">
                      <a:avLst/>
                    </a:prstGeom>
                    <a:solidFill>
                      <a:srgbClr val="FF0000"/>
                    </a:solidFill>
                    <a:ln w="9525">
                      <a:noFill/>
                      <a:miter lim="800000"/>
                      <a:headEnd/>
                      <a:tailEnd/>
                    </a:ln>
                  </pic:spPr>
                </pic:pic>
              </a:graphicData>
            </a:graphic>
          </wp:inline>
        </w:drawing>
      </w:r>
    </w:p>
    <w:p w:rsidR="00137B6D" w:rsidRPr="005A17D3" w:rsidRDefault="00137B6D" w:rsidP="00C62419">
      <w:pPr>
        <w:jc w:val="center"/>
        <w:rPr>
          <w:noProof/>
          <w:lang w:eastAsia="en-GB"/>
        </w:rPr>
      </w:pPr>
    </w:p>
    <w:p w:rsidR="005065A4" w:rsidRDefault="00623F17" w:rsidP="00C62419">
      <w:pPr>
        <w:jc w:val="center"/>
      </w:pPr>
      <w:r>
        <w:t xml:space="preserve"> </w:t>
      </w:r>
    </w:p>
    <w:p w:rsidR="00C935D9" w:rsidRPr="00C935D9" w:rsidRDefault="00C935D9" w:rsidP="00C935D9">
      <w:pPr>
        <w:tabs>
          <w:tab w:val="left" w:pos="440"/>
        </w:tabs>
        <w:jc w:val="both"/>
        <w:rPr>
          <w:rFonts w:ascii="Arial" w:hAnsi="Arial" w:cs="Arial"/>
          <w:color w:val="000000" w:themeColor="text1"/>
          <w:sz w:val="20"/>
          <w:szCs w:val="20"/>
        </w:rPr>
      </w:pPr>
      <w:r w:rsidRPr="00C935D9">
        <w:rPr>
          <w:rFonts w:ascii="Arial" w:hAnsi="Arial" w:cs="Arial"/>
          <w:color w:val="000000" w:themeColor="text1"/>
          <w:sz w:val="20"/>
          <w:szCs w:val="20"/>
        </w:rPr>
        <w:t>Short term variations of a beach profile are due to sediment transport both along the shoreline (longshore transport) and in the direction normal to the coast (cross-shore transport). It is often observed that sea storms cause loss of sediments (erosion); it is less immediately evident, that weaker sea states help reconstruct the profile. The shoreline nearly always increases in the summer due this accretion process.</w:t>
      </w:r>
    </w:p>
    <w:p w:rsidR="00C935D9" w:rsidRPr="00C935D9" w:rsidRDefault="00C935D9" w:rsidP="00C935D9">
      <w:pPr>
        <w:tabs>
          <w:tab w:val="left" w:pos="440"/>
        </w:tabs>
        <w:jc w:val="both"/>
        <w:rPr>
          <w:rFonts w:ascii="Arial" w:hAnsi="Arial" w:cs="Arial"/>
          <w:color w:val="000000" w:themeColor="text1"/>
          <w:sz w:val="20"/>
          <w:szCs w:val="20"/>
        </w:rPr>
      </w:pPr>
      <w:r w:rsidRPr="00C935D9">
        <w:rPr>
          <w:rFonts w:ascii="Arial" w:hAnsi="Arial" w:cs="Arial"/>
          <w:color w:val="000000" w:themeColor="text1"/>
          <w:sz w:val="20"/>
          <w:szCs w:val="20"/>
        </w:rPr>
        <w:lastRenderedPageBreak/>
        <w:t xml:space="preserve">When working on an intermediate time scale (one to a few years) it is often </w:t>
      </w:r>
      <w:r w:rsidR="008446D3" w:rsidRPr="00C935D9">
        <w:rPr>
          <w:rFonts w:ascii="Arial" w:hAnsi="Arial" w:cs="Arial"/>
          <w:color w:val="000000" w:themeColor="text1"/>
          <w:sz w:val="20"/>
          <w:szCs w:val="20"/>
        </w:rPr>
        <w:t>assumed,</w:t>
      </w:r>
      <w:r w:rsidRPr="00C935D9">
        <w:rPr>
          <w:rFonts w:ascii="Arial" w:hAnsi="Arial" w:cs="Arial"/>
          <w:color w:val="000000" w:themeColor="text1"/>
          <w:sz w:val="20"/>
          <w:szCs w:val="20"/>
        </w:rPr>
        <w:t xml:space="preserve"> that cross-shore erosion balances accretion- so that the variation of the shoreline derive only from longshore transport.  When an even longer time scale is considered, this hypothesis is of course unsustainable.   </w:t>
      </w:r>
    </w:p>
    <w:p w:rsidR="00FF7AEB" w:rsidRPr="00C935D9" w:rsidRDefault="00FF7AEB" w:rsidP="00FF7AEB"/>
    <w:p w:rsidR="00870356" w:rsidRPr="00C935D9" w:rsidRDefault="00870356" w:rsidP="00870356">
      <w:pPr>
        <w:tabs>
          <w:tab w:val="left" w:pos="891"/>
        </w:tabs>
        <w:jc w:val="both"/>
        <w:rPr>
          <w:rFonts w:ascii="Arial" w:hAnsi="Arial" w:cs="Arial"/>
          <w:b/>
          <w:bCs/>
          <w:sz w:val="16"/>
          <w:szCs w:val="16"/>
          <w:lang w:val="it-IT"/>
        </w:rPr>
      </w:pPr>
      <w:r w:rsidRPr="00C935D9">
        <w:rPr>
          <w:rFonts w:ascii="Arial" w:hAnsi="Arial" w:cs="Arial"/>
          <w:b/>
          <w:lang w:val="it-IT"/>
        </w:rPr>
        <w:t>SEDIMENT CELL_ SEDIMENT BUDGET</w:t>
      </w:r>
    </w:p>
    <w:p w:rsidR="00870356" w:rsidRPr="008446D3" w:rsidRDefault="00A177D4" w:rsidP="008446D3">
      <w:pPr>
        <w:tabs>
          <w:tab w:val="left" w:pos="440"/>
        </w:tabs>
        <w:jc w:val="both"/>
        <w:rPr>
          <w:rFonts w:ascii="Arial" w:hAnsi="Arial" w:cs="Arial"/>
          <w:color w:val="000000" w:themeColor="text1"/>
          <w:sz w:val="20"/>
          <w:szCs w:val="20"/>
        </w:rPr>
      </w:pPr>
      <w:r w:rsidRPr="008446D3">
        <w:rPr>
          <w:rFonts w:ascii="Arial" w:hAnsi="Arial" w:cs="Arial"/>
          <w:color w:val="000000" w:themeColor="text1"/>
          <w:sz w:val="20"/>
          <w:szCs w:val="20"/>
        </w:rPr>
        <w:t xml:space="preserve">Sediment budget is the application of the conservation principle to the mass of coastal sediments: the difference between the input and the loss of sand. The real problem lies in understanding and estimating the  quantities involved. This can be done with various time scales: a single storm; a season, a year, or many years </w:t>
      </w:r>
    </w:p>
    <w:p w:rsidR="00870356" w:rsidRPr="00A52692" w:rsidRDefault="00870356" w:rsidP="00870356">
      <w:pPr>
        <w:tabs>
          <w:tab w:val="left" w:pos="891"/>
        </w:tabs>
        <w:jc w:val="both"/>
        <w:rPr>
          <w:rFonts w:ascii="Arial" w:hAnsi="Arial" w:cs="Arial"/>
        </w:rPr>
      </w:pPr>
    </w:p>
    <w:tbl>
      <w:tblPr>
        <w:tblW w:w="8400" w:type="dxa"/>
        <w:tblCellMar>
          <w:left w:w="0" w:type="dxa"/>
          <w:right w:w="0" w:type="dxa"/>
        </w:tblCellMar>
        <w:tblLook w:val="04A0" w:firstRow="1" w:lastRow="0" w:firstColumn="1" w:lastColumn="0" w:noHBand="0" w:noVBand="1"/>
      </w:tblPr>
      <w:tblGrid>
        <w:gridCol w:w="4280"/>
        <w:gridCol w:w="4120"/>
      </w:tblGrid>
      <w:tr w:rsidR="00870356" w:rsidRPr="00213AE1" w:rsidTr="000D583A">
        <w:trPr>
          <w:trHeight w:val="493"/>
        </w:trPr>
        <w:tc>
          <w:tcPr>
            <w:tcW w:w="428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870356" w:rsidRPr="00213AE1" w:rsidRDefault="008446D3" w:rsidP="000D583A">
            <w:pPr>
              <w:pStyle w:val="NormaleWeb"/>
              <w:jc w:val="center"/>
              <w:rPr>
                <w:rFonts w:ascii="Arial" w:hAnsi="Arial" w:cs="Arial"/>
                <w:b/>
                <w:bCs/>
                <w:sz w:val="20"/>
                <w:lang w:val="en-GB"/>
              </w:rPr>
            </w:pPr>
            <w:r>
              <w:rPr>
                <w:rFonts w:ascii="Arial" w:hAnsi="Arial" w:cs="Arial"/>
                <w:b/>
                <w:bCs/>
                <w:sz w:val="20"/>
              </w:rPr>
              <w:t>INPUT</w:t>
            </w:r>
          </w:p>
        </w:tc>
        <w:tc>
          <w:tcPr>
            <w:tcW w:w="412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870356" w:rsidRPr="00213AE1" w:rsidRDefault="008446D3" w:rsidP="000D583A">
            <w:pPr>
              <w:pStyle w:val="NormaleWeb"/>
              <w:jc w:val="center"/>
              <w:rPr>
                <w:rFonts w:ascii="Arial" w:hAnsi="Arial" w:cs="Arial"/>
                <w:b/>
                <w:bCs/>
                <w:sz w:val="20"/>
                <w:lang w:val="en-GB"/>
              </w:rPr>
            </w:pPr>
            <w:r>
              <w:rPr>
                <w:rFonts w:ascii="Arial" w:hAnsi="Arial" w:cs="Arial"/>
                <w:b/>
                <w:bCs/>
                <w:sz w:val="20"/>
              </w:rPr>
              <w:t>LOSSES</w:t>
            </w:r>
          </w:p>
        </w:tc>
      </w:tr>
      <w:tr w:rsidR="00870356" w:rsidRPr="00305CCB" w:rsidTr="000D583A">
        <w:trPr>
          <w:trHeight w:val="785"/>
        </w:trPr>
        <w:tc>
          <w:tcPr>
            <w:tcW w:w="4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70356" w:rsidRPr="00305CCB" w:rsidRDefault="00305CCB" w:rsidP="00305CCB">
            <w:pPr>
              <w:pStyle w:val="NormaleWeb"/>
              <w:jc w:val="center"/>
              <w:rPr>
                <w:rFonts w:ascii="Arial" w:hAnsi="Arial" w:cs="Arial"/>
                <w:b/>
                <w:bCs/>
                <w:sz w:val="20"/>
                <w:lang w:val="en-GB"/>
              </w:rPr>
            </w:pPr>
            <w:r>
              <w:rPr>
                <w:rFonts w:ascii="Arial" w:hAnsi="Arial" w:cs="Arial"/>
                <w:b/>
                <w:bCs/>
                <w:sz w:val="20"/>
                <w:lang w:val="en-GB"/>
              </w:rPr>
              <w:t>Long shore trans</w:t>
            </w:r>
            <w:r w:rsidRPr="00305CCB">
              <w:rPr>
                <w:rFonts w:ascii="Arial" w:hAnsi="Arial" w:cs="Arial"/>
                <w:b/>
                <w:bCs/>
                <w:sz w:val="20"/>
                <w:lang w:val="en-GB"/>
              </w:rPr>
              <w:t>port (through “leaky” barriers)</w:t>
            </w:r>
            <w:r w:rsidR="00870356" w:rsidRPr="00305CCB">
              <w:rPr>
                <w:rFonts w:ascii="Arial" w:hAnsi="Arial" w:cs="Arial"/>
                <w:b/>
                <w:bCs/>
                <w:sz w:val="20"/>
                <w:lang w:val="en-GB"/>
              </w:rPr>
              <w:t xml:space="preserve"> </w:t>
            </w:r>
          </w:p>
        </w:tc>
        <w:tc>
          <w:tcPr>
            <w:tcW w:w="4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70356" w:rsidRPr="00305CCB" w:rsidRDefault="00305CCB" w:rsidP="000D583A">
            <w:pPr>
              <w:pStyle w:val="NormaleWeb"/>
              <w:jc w:val="center"/>
              <w:rPr>
                <w:rFonts w:ascii="Arial" w:hAnsi="Arial" w:cs="Arial"/>
                <w:b/>
                <w:bCs/>
                <w:sz w:val="20"/>
                <w:lang w:val="en-GB"/>
              </w:rPr>
            </w:pPr>
            <w:r>
              <w:rPr>
                <w:rFonts w:ascii="Arial" w:hAnsi="Arial" w:cs="Arial"/>
                <w:b/>
                <w:bCs/>
                <w:sz w:val="20"/>
                <w:lang w:val="en-GB"/>
              </w:rPr>
              <w:t>Long shore trans</w:t>
            </w:r>
            <w:r w:rsidRPr="00305CCB">
              <w:rPr>
                <w:rFonts w:ascii="Arial" w:hAnsi="Arial" w:cs="Arial"/>
                <w:b/>
                <w:bCs/>
                <w:sz w:val="20"/>
                <w:lang w:val="en-GB"/>
              </w:rPr>
              <w:t>port (through “leaky” barriers</w:t>
            </w:r>
            <w:r w:rsidR="00870356" w:rsidRPr="00305CCB">
              <w:rPr>
                <w:rFonts w:ascii="Arial" w:hAnsi="Arial" w:cs="Arial"/>
                <w:b/>
                <w:bCs/>
                <w:sz w:val="20"/>
                <w:lang w:val="en-GB"/>
              </w:rPr>
              <w:t xml:space="preserve">) </w:t>
            </w:r>
          </w:p>
        </w:tc>
      </w:tr>
      <w:tr w:rsidR="00870356" w:rsidRPr="00305CCB" w:rsidTr="000D583A">
        <w:trPr>
          <w:trHeight w:val="785"/>
        </w:trPr>
        <w:tc>
          <w:tcPr>
            <w:tcW w:w="4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70356" w:rsidRPr="00213AE1" w:rsidRDefault="00305CCB" w:rsidP="000D583A">
            <w:pPr>
              <w:pStyle w:val="NormaleWeb"/>
              <w:jc w:val="center"/>
              <w:rPr>
                <w:rFonts w:ascii="Arial" w:hAnsi="Arial" w:cs="Arial"/>
                <w:b/>
                <w:bCs/>
                <w:sz w:val="20"/>
                <w:lang w:val="en-GB"/>
              </w:rPr>
            </w:pPr>
            <w:r>
              <w:rPr>
                <w:rFonts w:ascii="Arial" w:hAnsi="Arial" w:cs="Arial"/>
                <w:b/>
                <w:bCs/>
                <w:sz w:val="20"/>
              </w:rPr>
              <w:t>River inputs</w:t>
            </w:r>
            <w:r w:rsidR="00870356" w:rsidRPr="00213AE1">
              <w:rPr>
                <w:rFonts w:ascii="Arial" w:hAnsi="Arial" w:cs="Arial"/>
                <w:b/>
                <w:bCs/>
                <w:sz w:val="20"/>
              </w:rPr>
              <w:t xml:space="preserve"> </w:t>
            </w:r>
          </w:p>
        </w:tc>
        <w:tc>
          <w:tcPr>
            <w:tcW w:w="4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70356" w:rsidRPr="00305CCB" w:rsidRDefault="00305CCB" w:rsidP="00305CCB">
            <w:pPr>
              <w:pStyle w:val="NormaleWeb"/>
              <w:jc w:val="center"/>
              <w:rPr>
                <w:rFonts w:ascii="Arial" w:hAnsi="Arial" w:cs="Arial"/>
                <w:b/>
                <w:bCs/>
                <w:sz w:val="20"/>
                <w:lang w:val="en-GB"/>
              </w:rPr>
            </w:pPr>
            <w:r w:rsidRPr="00305CCB">
              <w:rPr>
                <w:rFonts w:ascii="Arial" w:hAnsi="Arial" w:cs="Arial"/>
                <w:b/>
                <w:bCs/>
                <w:sz w:val="20"/>
                <w:lang w:val="en-GB"/>
              </w:rPr>
              <w:t xml:space="preserve"> Underwater  Canyons, ditches </w:t>
            </w:r>
            <w:r>
              <w:rPr>
                <w:rFonts w:ascii="Arial" w:hAnsi="Arial" w:cs="Arial"/>
                <w:b/>
                <w:bCs/>
                <w:sz w:val="20"/>
                <w:lang w:val="en-GB"/>
              </w:rPr>
              <w:t xml:space="preserve"> </w:t>
            </w:r>
            <w:r w:rsidR="00870356" w:rsidRPr="00305CCB">
              <w:rPr>
                <w:rFonts w:ascii="Arial" w:hAnsi="Arial" w:cs="Arial"/>
                <w:b/>
                <w:bCs/>
                <w:sz w:val="20"/>
                <w:lang w:val="en-GB"/>
              </w:rPr>
              <w:t xml:space="preserve"> </w:t>
            </w:r>
          </w:p>
        </w:tc>
      </w:tr>
      <w:tr w:rsidR="00870356" w:rsidRPr="00213AE1" w:rsidTr="000D583A">
        <w:trPr>
          <w:trHeight w:val="499"/>
        </w:trPr>
        <w:tc>
          <w:tcPr>
            <w:tcW w:w="4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70356" w:rsidRPr="00213AE1" w:rsidRDefault="00305CCB" w:rsidP="000D583A">
            <w:pPr>
              <w:pStyle w:val="NormaleWeb"/>
              <w:jc w:val="center"/>
              <w:rPr>
                <w:rFonts w:ascii="Arial" w:hAnsi="Arial" w:cs="Arial"/>
                <w:b/>
                <w:bCs/>
                <w:sz w:val="20"/>
                <w:lang w:val="en-GB"/>
              </w:rPr>
            </w:pPr>
            <w:r>
              <w:rPr>
                <w:rFonts w:ascii="Arial" w:hAnsi="Arial" w:cs="Arial"/>
                <w:b/>
                <w:bCs/>
                <w:sz w:val="20"/>
              </w:rPr>
              <w:t xml:space="preserve">Artificial beach nourishment </w:t>
            </w:r>
            <w:r w:rsidR="00870356" w:rsidRPr="00213AE1">
              <w:rPr>
                <w:rFonts w:ascii="Arial" w:hAnsi="Arial" w:cs="Arial"/>
                <w:b/>
                <w:bCs/>
                <w:sz w:val="20"/>
              </w:rPr>
              <w:t xml:space="preserve"> </w:t>
            </w:r>
          </w:p>
        </w:tc>
        <w:tc>
          <w:tcPr>
            <w:tcW w:w="4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70356" w:rsidRPr="00213AE1" w:rsidRDefault="00305CCB" w:rsidP="000D583A">
            <w:pPr>
              <w:pStyle w:val="NormaleWeb"/>
              <w:jc w:val="center"/>
              <w:rPr>
                <w:rFonts w:ascii="Arial" w:hAnsi="Arial" w:cs="Arial"/>
                <w:b/>
                <w:bCs/>
                <w:sz w:val="20"/>
                <w:lang w:val="en-GB"/>
              </w:rPr>
            </w:pPr>
            <w:r>
              <w:rPr>
                <w:rFonts w:ascii="Arial" w:hAnsi="Arial" w:cs="Arial"/>
                <w:b/>
                <w:bCs/>
                <w:sz w:val="20"/>
              </w:rPr>
              <w:t>Sand or gravel mining</w:t>
            </w:r>
            <w:r w:rsidR="00870356" w:rsidRPr="00213AE1">
              <w:rPr>
                <w:rFonts w:ascii="Arial" w:hAnsi="Arial" w:cs="Arial"/>
                <w:b/>
                <w:bCs/>
                <w:sz w:val="20"/>
              </w:rPr>
              <w:t xml:space="preserve"> </w:t>
            </w:r>
          </w:p>
        </w:tc>
      </w:tr>
      <w:tr w:rsidR="008446D3" w:rsidRPr="00305CCB" w:rsidTr="000D583A">
        <w:trPr>
          <w:trHeight w:val="467"/>
        </w:trPr>
        <w:tc>
          <w:tcPr>
            <w:tcW w:w="4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446D3" w:rsidRPr="002632F6" w:rsidRDefault="004503A8" w:rsidP="000D583A">
            <w:pPr>
              <w:pStyle w:val="NormaleWeb"/>
              <w:jc w:val="center"/>
              <w:rPr>
                <w:rFonts w:ascii="Arial" w:hAnsi="Arial" w:cs="Arial"/>
                <w:b/>
                <w:bCs/>
                <w:sz w:val="20"/>
                <w:highlight w:val="cyan"/>
              </w:rPr>
            </w:pPr>
            <w:r>
              <w:rPr>
                <w:rFonts w:ascii="Arial" w:hAnsi="Arial" w:cs="Arial"/>
                <w:b/>
                <w:bCs/>
                <w:sz w:val="20"/>
              </w:rPr>
              <w:t>Cliff erosion</w:t>
            </w:r>
            <w:r w:rsidR="008446D3" w:rsidRPr="00213AE1">
              <w:rPr>
                <w:rFonts w:ascii="Arial" w:hAnsi="Arial" w:cs="Arial"/>
                <w:b/>
                <w:bCs/>
                <w:sz w:val="20"/>
              </w:rPr>
              <w:t xml:space="preserve"> </w:t>
            </w:r>
          </w:p>
        </w:tc>
        <w:tc>
          <w:tcPr>
            <w:tcW w:w="4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446D3" w:rsidRPr="002632F6" w:rsidRDefault="008446D3" w:rsidP="000D583A">
            <w:pPr>
              <w:pStyle w:val="NormaleWeb"/>
              <w:jc w:val="center"/>
              <w:rPr>
                <w:rFonts w:ascii="Arial" w:hAnsi="Arial" w:cs="Arial"/>
                <w:b/>
                <w:bCs/>
                <w:sz w:val="20"/>
                <w:highlight w:val="cyan"/>
              </w:rPr>
            </w:pPr>
            <w:r>
              <w:rPr>
                <w:rFonts w:ascii="Arial" w:hAnsi="Arial" w:cs="Arial"/>
                <w:b/>
                <w:bCs/>
                <w:sz w:val="20"/>
              </w:rPr>
              <w:t xml:space="preserve"> </w:t>
            </w:r>
            <w:r w:rsidRPr="00213AE1">
              <w:rPr>
                <w:rFonts w:ascii="Arial" w:hAnsi="Arial" w:cs="Arial"/>
                <w:b/>
                <w:bCs/>
                <w:sz w:val="20"/>
              </w:rPr>
              <w:t xml:space="preserve"> </w:t>
            </w:r>
          </w:p>
        </w:tc>
      </w:tr>
      <w:tr w:rsidR="008446D3" w:rsidRPr="00213AE1" w:rsidTr="00272C23">
        <w:trPr>
          <w:trHeight w:val="456"/>
        </w:trPr>
        <w:tc>
          <w:tcPr>
            <w:tcW w:w="4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446D3" w:rsidRPr="00213AE1" w:rsidRDefault="008446D3" w:rsidP="000D583A">
            <w:pPr>
              <w:pStyle w:val="NormaleWeb"/>
              <w:jc w:val="center"/>
              <w:rPr>
                <w:rFonts w:ascii="Arial" w:hAnsi="Arial" w:cs="Arial"/>
                <w:b/>
                <w:bCs/>
                <w:sz w:val="20"/>
                <w:lang w:val="en-GB"/>
              </w:rPr>
            </w:pPr>
          </w:p>
        </w:tc>
        <w:tc>
          <w:tcPr>
            <w:tcW w:w="4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446D3" w:rsidRPr="00213AE1" w:rsidRDefault="008446D3" w:rsidP="000D583A">
            <w:pPr>
              <w:pStyle w:val="NormaleWeb"/>
              <w:jc w:val="center"/>
              <w:rPr>
                <w:rFonts w:ascii="Arial" w:hAnsi="Arial" w:cs="Arial"/>
                <w:b/>
                <w:bCs/>
                <w:sz w:val="20"/>
                <w:lang w:val="en-GB"/>
              </w:rPr>
            </w:pPr>
          </w:p>
        </w:tc>
      </w:tr>
    </w:tbl>
    <w:p w:rsidR="006D025A" w:rsidRDefault="006D025A" w:rsidP="006D025A">
      <w:pPr>
        <w:tabs>
          <w:tab w:val="left" w:pos="891"/>
        </w:tabs>
        <w:jc w:val="both"/>
        <w:rPr>
          <w:rFonts w:ascii="Arial" w:hAnsi="Arial" w:cs="Arial"/>
          <w:b/>
          <w:bCs/>
          <w:sz w:val="20"/>
        </w:rPr>
      </w:pPr>
    </w:p>
    <w:p w:rsidR="006D025A" w:rsidRPr="006D025A" w:rsidRDefault="006D025A" w:rsidP="006D025A">
      <w:pPr>
        <w:tabs>
          <w:tab w:val="left" w:pos="891"/>
        </w:tabs>
        <w:jc w:val="both"/>
        <w:rPr>
          <w:rFonts w:ascii="Arial" w:hAnsi="Arial" w:cs="Arial"/>
          <w:bCs/>
          <w:sz w:val="16"/>
          <w:szCs w:val="16"/>
        </w:rPr>
      </w:pPr>
      <w:r w:rsidRPr="006D025A">
        <w:rPr>
          <w:rFonts w:ascii="Arial" w:hAnsi="Arial" w:cs="Arial"/>
          <w:bCs/>
          <w:sz w:val="16"/>
          <w:szCs w:val="16"/>
        </w:rPr>
        <w:t>An example of erosion study : near the mouth of the Sele River- 1954-2001</w:t>
      </w:r>
    </w:p>
    <w:p w:rsidR="00870356" w:rsidRDefault="006D025A" w:rsidP="006D025A">
      <w:pPr>
        <w:tabs>
          <w:tab w:val="left" w:pos="891"/>
        </w:tabs>
        <w:jc w:val="both"/>
        <w:rPr>
          <w:rFonts w:ascii="Arial" w:hAnsi="Arial" w:cs="Arial"/>
          <w:b/>
          <w:bCs/>
          <w:sz w:val="20"/>
        </w:rPr>
      </w:pPr>
      <w:r>
        <w:rPr>
          <w:rFonts w:ascii="Arial" w:hAnsi="Arial" w:cs="Arial"/>
          <w:noProof/>
          <w:lang w:eastAsia="en-GB"/>
        </w:rPr>
        <w:drawing>
          <wp:inline distT="0" distB="0" distL="0" distR="0" wp14:anchorId="5D02B152">
            <wp:extent cx="3258213" cy="1801503"/>
            <wp:effectExtent l="0" t="0" r="0"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3330687" cy="1841574"/>
                    </a:xfrm>
                    <a:prstGeom prst="rect">
                      <a:avLst/>
                    </a:prstGeom>
                    <a:noFill/>
                  </pic:spPr>
                </pic:pic>
              </a:graphicData>
            </a:graphic>
          </wp:inline>
        </w:drawing>
      </w:r>
      <w:r>
        <w:rPr>
          <w:rFonts w:ascii="Arial" w:hAnsi="Arial" w:cs="Arial"/>
          <w:b/>
          <w:bCs/>
          <w:noProof/>
          <w:sz w:val="20"/>
          <w:lang w:eastAsia="en-GB"/>
        </w:rPr>
        <w:drawing>
          <wp:inline distT="0" distB="0" distL="0" distR="0" wp14:anchorId="6E7F6D8F">
            <wp:extent cx="3287992" cy="1009559"/>
            <wp:effectExtent l="0" t="0" r="8255" b="63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32137" cy="1084522"/>
                    </a:xfrm>
                    <a:prstGeom prst="rect">
                      <a:avLst/>
                    </a:prstGeom>
                    <a:noFill/>
                  </pic:spPr>
                </pic:pic>
              </a:graphicData>
            </a:graphic>
          </wp:inline>
        </w:drawing>
      </w:r>
    </w:p>
    <w:p w:rsidR="008446D3" w:rsidRDefault="008446D3" w:rsidP="006D025A">
      <w:pPr>
        <w:tabs>
          <w:tab w:val="left" w:pos="891"/>
        </w:tabs>
        <w:jc w:val="both"/>
        <w:rPr>
          <w:rFonts w:ascii="Arial" w:hAnsi="Arial" w:cs="Arial"/>
          <w:b/>
          <w:bCs/>
          <w:sz w:val="20"/>
        </w:rPr>
      </w:pPr>
    </w:p>
    <w:p w:rsidR="008446D3" w:rsidRPr="008446D3" w:rsidRDefault="004503A8" w:rsidP="006D025A">
      <w:pPr>
        <w:tabs>
          <w:tab w:val="left" w:pos="891"/>
        </w:tabs>
        <w:jc w:val="both"/>
        <w:rPr>
          <w:rFonts w:ascii="Arial" w:hAnsi="Arial" w:cs="Arial"/>
        </w:rPr>
      </w:pPr>
      <w:r>
        <w:rPr>
          <w:rFonts w:ascii="Arial" w:hAnsi="Arial" w:cs="Arial"/>
        </w:rPr>
        <w:t xml:space="preserve">This is what happens near an </w:t>
      </w:r>
      <w:r w:rsidR="008446D3" w:rsidRPr="008446D3">
        <w:rPr>
          <w:rFonts w:ascii="Arial" w:hAnsi="Arial" w:cs="Arial"/>
        </w:rPr>
        <w:t>artificial or natural obstacle  when there is a lon</w:t>
      </w:r>
      <w:r w:rsidR="008446D3">
        <w:rPr>
          <w:rFonts w:ascii="Arial" w:hAnsi="Arial" w:cs="Arial"/>
        </w:rPr>
        <w:t>gshore transport</w:t>
      </w:r>
      <w:r w:rsidR="008446D3" w:rsidRPr="008446D3">
        <w:rPr>
          <w:rFonts w:ascii="Arial" w:hAnsi="Arial" w:cs="Arial"/>
        </w:rPr>
        <w:t xml:space="preserve"> </w:t>
      </w:r>
    </w:p>
    <w:p w:rsidR="00E16C83" w:rsidRDefault="00C05387" w:rsidP="006D025A">
      <w:pPr>
        <w:tabs>
          <w:tab w:val="left" w:pos="891"/>
        </w:tabs>
        <w:jc w:val="both"/>
        <w:rPr>
          <w:rFonts w:ascii="Arial" w:hAnsi="Arial" w:cs="Arial"/>
          <w:b/>
          <w:bCs/>
          <w:sz w:val="20"/>
        </w:rPr>
      </w:pPr>
      <w:r>
        <w:rPr>
          <w:rFonts w:ascii="Arial" w:hAnsi="Arial" w:cs="Arial"/>
          <w:b/>
          <w:bCs/>
          <w:noProof/>
          <w:sz w:val="20"/>
          <w:lang w:eastAsia="en-GB"/>
        </w:rPr>
        <w:lastRenderedPageBreak/>
        <w:drawing>
          <wp:inline distT="0" distB="0" distL="0" distR="0" wp14:anchorId="5FA64181">
            <wp:extent cx="2249755" cy="2068988"/>
            <wp:effectExtent l="0" t="0" r="0" b="762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5442" cy="2083415"/>
                    </a:xfrm>
                    <a:prstGeom prst="rect">
                      <a:avLst/>
                    </a:prstGeom>
                    <a:noFill/>
                  </pic:spPr>
                </pic:pic>
              </a:graphicData>
            </a:graphic>
          </wp:inline>
        </w:drawing>
      </w:r>
      <w:r w:rsidR="008446D3">
        <w:rPr>
          <w:rFonts w:ascii="Arial" w:hAnsi="Arial" w:cs="Arial"/>
          <w:b/>
          <w:bCs/>
          <w:noProof/>
          <w:sz w:val="20"/>
          <w:lang w:eastAsia="en-GB"/>
        </w:rPr>
        <w:drawing>
          <wp:inline distT="0" distB="0" distL="0" distR="0" wp14:anchorId="38EA3739">
            <wp:extent cx="3267710" cy="2451100"/>
            <wp:effectExtent l="0" t="0" r="889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7710" cy="2451100"/>
                    </a:xfrm>
                    <a:prstGeom prst="rect">
                      <a:avLst/>
                    </a:prstGeom>
                    <a:noFill/>
                  </pic:spPr>
                </pic:pic>
              </a:graphicData>
            </a:graphic>
          </wp:inline>
        </w:drawing>
      </w:r>
    </w:p>
    <w:p w:rsidR="00E16C83" w:rsidRDefault="00E16C83" w:rsidP="006D025A">
      <w:pPr>
        <w:tabs>
          <w:tab w:val="left" w:pos="891"/>
        </w:tabs>
        <w:jc w:val="both"/>
        <w:rPr>
          <w:rFonts w:ascii="Arial" w:hAnsi="Arial" w:cs="Arial"/>
          <w:b/>
          <w:bCs/>
          <w:sz w:val="20"/>
        </w:rPr>
      </w:pPr>
    </w:p>
    <w:p w:rsidR="008446D3" w:rsidRDefault="008446D3" w:rsidP="006D025A">
      <w:pPr>
        <w:tabs>
          <w:tab w:val="left" w:pos="891"/>
        </w:tabs>
        <w:jc w:val="both"/>
        <w:rPr>
          <w:rFonts w:ascii="Arial" w:hAnsi="Arial" w:cs="Arial"/>
          <w:bCs/>
          <w:sz w:val="20"/>
        </w:rPr>
      </w:pPr>
      <w:r>
        <w:rPr>
          <w:rFonts w:ascii="Arial" w:hAnsi="Arial" w:cs="Arial"/>
          <w:bCs/>
          <w:sz w:val="20"/>
        </w:rPr>
        <w:t>Sediment are trapped: when the direction of the sediment drift is towards the obstacle</w:t>
      </w:r>
      <w:r w:rsidR="009B593D">
        <w:rPr>
          <w:rFonts w:ascii="Arial" w:hAnsi="Arial" w:cs="Arial"/>
          <w:bCs/>
          <w:sz w:val="20"/>
        </w:rPr>
        <w:t xml:space="preserve"> (e.g., red) </w:t>
      </w:r>
      <w:r>
        <w:rPr>
          <w:rFonts w:ascii="Arial" w:hAnsi="Arial" w:cs="Arial"/>
          <w:bCs/>
          <w:sz w:val="20"/>
        </w:rPr>
        <w:t>, the sediment pile u</w:t>
      </w:r>
      <w:r w:rsidR="009B593D">
        <w:rPr>
          <w:rFonts w:ascii="Arial" w:hAnsi="Arial" w:cs="Arial"/>
          <w:bCs/>
          <w:sz w:val="20"/>
        </w:rPr>
        <w:t>p</w:t>
      </w:r>
      <w:r>
        <w:rPr>
          <w:rFonts w:ascii="Arial" w:hAnsi="Arial" w:cs="Arial"/>
          <w:bCs/>
          <w:sz w:val="20"/>
        </w:rPr>
        <w:t xml:space="preserve">; when the storm is in the opposite direction (e.g. green) they are sheltered </w:t>
      </w:r>
      <w:r w:rsidR="009B593D">
        <w:rPr>
          <w:rFonts w:ascii="Arial" w:hAnsi="Arial" w:cs="Arial"/>
          <w:bCs/>
          <w:sz w:val="20"/>
        </w:rPr>
        <w:t xml:space="preserve">and do not move. This often causes the formation of a beach. The effect often takes places on both sides, but it  is generally asymmetrical: much bigger storage  on one side, since there is one prevailing direction of the sediment drift, red in the pictures </w:t>
      </w:r>
    </w:p>
    <w:p w:rsidR="008446D3" w:rsidRDefault="009B593D" w:rsidP="006D025A">
      <w:pPr>
        <w:tabs>
          <w:tab w:val="left" w:pos="891"/>
        </w:tabs>
        <w:jc w:val="both"/>
        <w:rPr>
          <w:rFonts w:ascii="Arial" w:hAnsi="Arial" w:cs="Arial"/>
          <w:bCs/>
          <w:sz w:val="20"/>
        </w:rPr>
      </w:pPr>
      <w:r>
        <w:rPr>
          <w:rFonts w:ascii="Arial" w:hAnsi="Arial" w:cs="Arial"/>
          <w:bCs/>
          <w:sz w:val="20"/>
        </w:rPr>
        <w:t xml:space="preserve">The obstacle may also cause the deviation of the flux towards the open sea and therefore often the final loss of sediment </w:t>
      </w:r>
    </w:p>
    <w:p w:rsidR="008446D3" w:rsidRDefault="008446D3" w:rsidP="008446D3">
      <w:pPr>
        <w:tabs>
          <w:tab w:val="left" w:pos="891"/>
        </w:tabs>
        <w:jc w:val="both"/>
        <w:rPr>
          <w:rFonts w:ascii="Arial" w:hAnsi="Arial" w:cs="Arial"/>
          <w:b/>
          <w:bCs/>
          <w:sz w:val="20"/>
        </w:rPr>
      </w:pPr>
    </w:p>
    <w:p w:rsidR="008446D3" w:rsidRPr="006D025A" w:rsidRDefault="008446D3" w:rsidP="008446D3">
      <w:pPr>
        <w:tabs>
          <w:tab w:val="left" w:pos="891"/>
        </w:tabs>
        <w:jc w:val="both"/>
        <w:rPr>
          <w:rFonts w:ascii="Arial" w:hAnsi="Arial" w:cs="Arial"/>
          <w:b/>
          <w:bCs/>
          <w:sz w:val="20"/>
        </w:rPr>
      </w:pPr>
      <w:r w:rsidRPr="005B697E">
        <w:rPr>
          <w:rFonts w:ascii="Arial" w:hAnsi="Arial" w:cs="Arial"/>
          <w:b/>
          <w:bCs/>
          <w:noProof/>
          <w:sz w:val="20"/>
          <w:lang w:eastAsia="en-GB"/>
        </w:rPr>
        <w:drawing>
          <wp:inline distT="0" distB="0" distL="0" distR="0" wp14:anchorId="4BBC97D8" wp14:editId="1D1A2478">
            <wp:extent cx="2304963" cy="1744496"/>
            <wp:effectExtent l="38100" t="38100" r="38735" b="46355"/>
            <wp:docPr id="31747" name="Picture 12" descr="Porto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Picture 12" descr="Porto 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7577" cy="1754043"/>
                    </a:xfrm>
                    <a:prstGeom prst="rect">
                      <a:avLst/>
                    </a:prstGeom>
                    <a:noFill/>
                    <a:ln w="31750">
                      <a:solidFill>
                        <a:srgbClr val="000000"/>
                      </a:solidFill>
                      <a:miter lim="800000"/>
                      <a:headEnd/>
                      <a:tailEnd/>
                    </a:ln>
                    <a:extLst/>
                  </pic:spPr>
                </pic:pic>
              </a:graphicData>
            </a:graphic>
          </wp:inline>
        </w:drawing>
      </w:r>
      <w:r w:rsidR="009B593D" w:rsidRPr="00E16C83">
        <w:rPr>
          <w:rFonts w:ascii="Arial" w:hAnsi="Arial" w:cs="Arial"/>
          <w:b/>
          <w:bCs/>
          <w:noProof/>
          <w:sz w:val="20"/>
          <w:lang w:eastAsia="en-GB"/>
        </w:rPr>
        <w:drawing>
          <wp:inline distT="0" distB="0" distL="0" distR="0" wp14:anchorId="40365182" wp14:editId="7EE1C429">
            <wp:extent cx="2336800" cy="1752601"/>
            <wp:effectExtent l="0" t="0" r="635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61227" cy="1770921"/>
                    </a:xfrm>
                    <a:prstGeom prst="rect">
                      <a:avLst/>
                    </a:prstGeom>
                  </pic:spPr>
                </pic:pic>
              </a:graphicData>
            </a:graphic>
          </wp:inline>
        </w:drawing>
      </w:r>
    </w:p>
    <w:p w:rsidR="009B593D" w:rsidRDefault="009B593D" w:rsidP="009B593D">
      <w:pPr>
        <w:tabs>
          <w:tab w:val="left" w:pos="891"/>
        </w:tabs>
        <w:jc w:val="both"/>
        <w:rPr>
          <w:rFonts w:ascii="Arial" w:hAnsi="Arial" w:cs="Arial"/>
          <w:bCs/>
          <w:sz w:val="20"/>
        </w:rPr>
      </w:pPr>
      <w:r w:rsidRPr="009B593D">
        <w:rPr>
          <w:rFonts w:ascii="Arial" w:hAnsi="Arial" w:cs="Arial"/>
          <w:bCs/>
          <w:sz w:val="20"/>
        </w:rPr>
        <w:t xml:space="preserve">This </w:t>
      </w:r>
      <w:r>
        <w:rPr>
          <w:rFonts w:ascii="Arial" w:hAnsi="Arial" w:cs="Arial"/>
          <w:bCs/>
          <w:sz w:val="20"/>
        </w:rPr>
        <w:t>latter aspect can be reduced by properly designing the piers or the groins</w:t>
      </w:r>
    </w:p>
    <w:p w:rsidR="009B593D" w:rsidRPr="009B593D" w:rsidRDefault="009B593D" w:rsidP="009B593D">
      <w:pPr>
        <w:tabs>
          <w:tab w:val="left" w:pos="891"/>
        </w:tabs>
        <w:jc w:val="both"/>
        <w:rPr>
          <w:rFonts w:ascii="Arial" w:hAnsi="Arial" w:cs="Arial"/>
          <w:bCs/>
          <w:sz w:val="20"/>
        </w:rPr>
      </w:pPr>
    </w:p>
    <w:p w:rsidR="00E16C83" w:rsidRDefault="009B593D" w:rsidP="006D025A">
      <w:pPr>
        <w:tabs>
          <w:tab w:val="left" w:pos="891"/>
        </w:tabs>
        <w:jc w:val="both"/>
        <w:rPr>
          <w:rFonts w:ascii="Arial" w:hAnsi="Arial" w:cs="Arial"/>
          <w:b/>
          <w:bCs/>
          <w:sz w:val="20"/>
        </w:rPr>
      </w:pPr>
      <w:r>
        <w:rPr>
          <w:rFonts w:ascii="Arial" w:hAnsi="Arial" w:cs="Arial"/>
          <w:b/>
          <w:bCs/>
          <w:noProof/>
          <w:sz w:val="20"/>
          <w:lang w:eastAsia="en-GB"/>
        </w:rPr>
        <w:drawing>
          <wp:inline distT="0" distB="0" distL="0" distR="0" wp14:anchorId="0EB6A864">
            <wp:extent cx="2178050" cy="1416256"/>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955" cy="1420746"/>
                    </a:xfrm>
                    <a:prstGeom prst="rect">
                      <a:avLst/>
                    </a:prstGeom>
                    <a:noFill/>
                  </pic:spPr>
                </pic:pic>
              </a:graphicData>
            </a:graphic>
          </wp:inline>
        </w:drawing>
      </w:r>
    </w:p>
    <w:p w:rsidR="00590D0D" w:rsidRPr="00531D48" w:rsidRDefault="00590D0D" w:rsidP="006D025A">
      <w:pPr>
        <w:tabs>
          <w:tab w:val="left" w:pos="891"/>
        </w:tabs>
        <w:jc w:val="both"/>
        <w:rPr>
          <w:rFonts w:ascii="Arial" w:hAnsi="Arial" w:cs="Arial"/>
          <w:b/>
          <w:bCs/>
          <w:sz w:val="20"/>
          <w:szCs w:val="20"/>
        </w:rPr>
      </w:pPr>
    </w:p>
    <w:p w:rsidR="00590D0D" w:rsidRPr="00531D48" w:rsidRDefault="00590D0D" w:rsidP="006D025A">
      <w:pPr>
        <w:tabs>
          <w:tab w:val="left" w:pos="891"/>
        </w:tabs>
        <w:jc w:val="both"/>
        <w:rPr>
          <w:rFonts w:ascii="Arial" w:hAnsi="Arial" w:cs="Arial"/>
          <w:b/>
          <w:bCs/>
          <w:color w:val="222222"/>
          <w:sz w:val="20"/>
          <w:szCs w:val="20"/>
          <w:shd w:val="clear" w:color="auto" w:fill="FFFFFF"/>
        </w:rPr>
      </w:pPr>
      <w:r w:rsidRPr="00531D48">
        <w:rPr>
          <w:rFonts w:ascii="Arial" w:hAnsi="Arial" w:cs="Arial"/>
          <w:b/>
          <w:bCs/>
          <w:color w:val="222222"/>
          <w:sz w:val="20"/>
          <w:szCs w:val="20"/>
          <w:shd w:val="clear" w:color="auto" w:fill="FFFFFF"/>
        </w:rPr>
        <w:t>Beach nourishment</w:t>
      </w:r>
    </w:p>
    <w:p w:rsidR="00590D0D" w:rsidRPr="00531D48" w:rsidRDefault="00590D0D" w:rsidP="00590D0D">
      <w:pPr>
        <w:pStyle w:val="Paragrafoelenco"/>
        <w:numPr>
          <w:ilvl w:val="0"/>
          <w:numId w:val="1"/>
        </w:numPr>
        <w:tabs>
          <w:tab w:val="left" w:pos="891"/>
        </w:tabs>
        <w:jc w:val="both"/>
        <w:rPr>
          <w:rFonts w:ascii="Arial" w:hAnsi="Arial" w:cs="Arial"/>
          <w:color w:val="222222"/>
          <w:sz w:val="20"/>
          <w:szCs w:val="20"/>
          <w:shd w:val="clear" w:color="auto" w:fill="FFFFFF"/>
        </w:rPr>
      </w:pPr>
      <w:r w:rsidRPr="00531D48">
        <w:rPr>
          <w:rFonts w:ascii="Arial" w:hAnsi="Arial" w:cs="Arial"/>
          <w:color w:val="222222"/>
          <w:sz w:val="20"/>
          <w:szCs w:val="20"/>
          <w:shd w:val="clear" w:color="auto" w:fill="FFFFFF"/>
        </w:rPr>
        <w:t>https://en.wikipedia.org/wiki/Beach_nourishment</w:t>
      </w:r>
    </w:p>
    <w:p w:rsidR="00635768" w:rsidRPr="00531D48" w:rsidRDefault="00577FBE" w:rsidP="006D025A">
      <w:pPr>
        <w:tabs>
          <w:tab w:val="left" w:pos="891"/>
        </w:tabs>
        <w:jc w:val="both"/>
        <w:rPr>
          <w:sz w:val="20"/>
          <w:szCs w:val="20"/>
        </w:rPr>
      </w:pPr>
      <w:hyperlink r:id="rId29" w:tooltip="Sediment" w:history="1">
        <w:r w:rsidR="00590D0D" w:rsidRPr="00E36ED2">
          <w:rPr>
            <w:color w:val="222222"/>
          </w:rPr>
          <w:t>Sediment</w:t>
        </w:r>
      </w:hyperlink>
      <w:r w:rsidR="00590D0D" w:rsidRPr="00E36ED2">
        <w:t> </w:t>
      </w:r>
      <w:r w:rsidR="00590D0D" w:rsidRPr="00531D48">
        <w:rPr>
          <w:rFonts w:ascii="Arial" w:hAnsi="Arial" w:cs="Arial"/>
          <w:color w:val="222222"/>
          <w:sz w:val="20"/>
          <w:szCs w:val="20"/>
          <w:shd w:val="clear" w:color="auto" w:fill="FFFFFF"/>
        </w:rPr>
        <w:t xml:space="preserve">  lost through</w:t>
      </w:r>
      <w:r w:rsidR="00590D0D" w:rsidRPr="00E36ED2">
        <w:t> </w:t>
      </w:r>
      <w:hyperlink r:id="rId30" w:tooltip="Longshore drift" w:history="1">
        <w:r w:rsidR="00590D0D" w:rsidRPr="00E36ED2">
          <w:rPr>
            <w:color w:val="222222"/>
          </w:rPr>
          <w:t>longshore drift</w:t>
        </w:r>
      </w:hyperlink>
      <w:r w:rsidR="00590D0D" w:rsidRPr="00E36ED2">
        <w:t> </w:t>
      </w:r>
      <w:r w:rsidR="00590D0D" w:rsidRPr="00531D48">
        <w:rPr>
          <w:rFonts w:ascii="Arial" w:hAnsi="Arial" w:cs="Arial"/>
          <w:color w:val="222222"/>
          <w:sz w:val="20"/>
          <w:szCs w:val="20"/>
          <w:shd w:val="clear" w:color="auto" w:fill="FFFFFF"/>
        </w:rPr>
        <w:t>or</w:t>
      </w:r>
      <w:r w:rsidR="00590D0D" w:rsidRPr="00E36ED2">
        <w:t> </w:t>
      </w:r>
      <w:hyperlink r:id="rId31" w:tooltip="Erosion" w:history="1">
        <w:r w:rsidR="00590D0D" w:rsidRPr="00E36ED2">
          <w:rPr>
            <w:color w:val="222222"/>
          </w:rPr>
          <w:t>erosion</w:t>
        </w:r>
      </w:hyperlink>
      <w:r w:rsidR="00590D0D" w:rsidRPr="00E36ED2">
        <w:t> </w:t>
      </w:r>
      <w:r w:rsidR="00590D0D" w:rsidRPr="00531D48">
        <w:rPr>
          <w:rFonts w:ascii="Arial" w:hAnsi="Arial" w:cs="Arial"/>
          <w:color w:val="222222"/>
          <w:sz w:val="20"/>
          <w:szCs w:val="20"/>
          <w:shd w:val="clear" w:color="auto" w:fill="FFFFFF"/>
        </w:rPr>
        <w:t>is replaced from other sources. A wider beach can reduce storm damage to coastal structures by dissipating energy across the</w:t>
      </w:r>
      <w:r w:rsidR="00590D0D" w:rsidRPr="00531D48">
        <w:rPr>
          <w:rStyle w:val="apple-converted-space"/>
          <w:rFonts w:ascii="Arial" w:hAnsi="Arial" w:cs="Arial"/>
          <w:color w:val="222222"/>
          <w:sz w:val="20"/>
          <w:szCs w:val="20"/>
          <w:shd w:val="clear" w:color="auto" w:fill="FFFFFF"/>
        </w:rPr>
        <w:t> </w:t>
      </w:r>
      <w:hyperlink r:id="rId32" w:tooltip="Surf zone" w:history="1">
        <w:r w:rsidR="00590D0D" w:rsidRPr="00531D48">
          <w:rPr>
            <w:rStyle w:val="Collegamentoipertestuale"/>
            <w:rFonts w:ascii="Arial" w:hAnsi="Arial" w:cs="Arial"/>
            <w:color w:val="0B0080"/>
            <w:sz w:val="20"/>
            <w:szCs w:val="20"/>
            <w:u w:val="none"/>
            <w:shd w:val="clear" w:color="auto" w:fill="FFFFFF"/>
          </w:rPr>
          <w:t>surf zone</w:t>
        </w:r>
      </w:hyperlink>
      <w:r w:rsidR="00590D0D" w:rsidRPr="00531D48">
        <w:rPr>
          <w:rFonts w:ascii="Arial" w:hAnsi="Arial" w:cs="Arial"/>
          <w:color w:val="222222"/>
          <w:sz w:val="20"/>
          <w:szCs w:val="20"/>
          <w:shd w:val="clear" w:color="auto" w:fill="FFFFFF"/>
        </w:rPr>
        <w:t>, protecting upland structures and</w:t>
      </w:r>
      <w:r w:rsidR="00590D0D" w:rsidRPr="00531D48">
        <w:rPr>
          <w:rStyle w:val="apple-converted-space"/>
          <w:rFonts w:ascii="Arial" w:hAnsi="Arial" w:cs="Arial"/>
          <w:color w:val="222222"/>
          <w:sz w:val="20"/>
          <w:szCs w:val="20"/>
          <w:shd w:val="clear" w:color="auto" w:fill="FFFFFF"/>
        </w:rPr>
        <w:t> </w:t>
      </w:r>
      <w:hyperlink r:id="rId33" w:tooltip="Infrastructure" w:history="1">
        <w:r w:rsidR="00590D0D" w:rsidRPr="00531D48">
          <w:rPr>
            <w:rStyle w:val="Collegamentoipertestuale"/>
            <w:rFonts w:ascii="Arial" w:hAnsi="Arial" w:cs="Arial"/>
            <w:color w:val="0B0080"/>
            <w:sz w:val="20"/>
            <w:szCs w:val="20"/>
            <w:u w:val="none"/>
            <w:shd w:val="clear" w:color="auto" w:fill="FFFFFF"/>
          </w:rPr>
          <w:t>infrastructure</w:t>
        </w:r>
      </w:hyperlink>
      <w:r w:rsidR="00590D0D" w:rsidRPr="00531D48">
        <w:rPr>
          <w:sz w:val="20"/>
          <w:szCs w:val="20"/>
        </w:rPr>
        <w:t>.</w:t>
      </w:r>
    </w:p>
    <w:p w:rsidR="00635768" w:rsidRDefault="00635768" w:rsidP="006D025A">
      <w:pPr>
        <w:tabs>
          <w:tab w:val="left" w:pos="891"/>
        </w:tabs>
        <w:jc w:val="both"/>
        <w:rPr>
          <w:rStyle w:val="apple-converted-space"/>
          <w:rFonts w:ascii="Arial" w:hAnsi="Arial" w:cs="Arial"/>
          <w:color w:val="222222"/>
          <w:sz w:val="21"/>
          <w:szCs w:val="21"/>
          <w:shd w:val="clear" w:color="auto" w:fill="FFFFFF"/>
        </w:rPr>
      </w:pPr>
    </w:p>
    <w:p w:rsidR="00635768" w:rsidRDefault="00635768" w:rsidP="006D025A">
      <w:pPr>
        <w:tabs>
          <w:tab w:val="left" w:pos="891"/>
        </w:tabs>
        <w:jc w:val="both"/>
        <w:rPr>
          <w:rStyle w:val="apple-converted-space"/>
          <w:rFonts w:ascii="Arial" w:hAnsi="Arial" w:cs="Arial"/>
          <w:color w:val="222222"/>
          <w:sz w:val="21"/>
          <w:szCs w:val="21"/>
          <w:shd w:val="clear" w:color="auto" w:fill="FFFFFF"/>
        </w:rPr>
      </w:pPr>
    </w:p>
    <w:p w:rsidR="00635768" w:rsidRPr="00531D48" w:rsidRDefault="00531D48" w:rsidP="006D025A">
      <w:pPr>
        <w:tabs>
          <w:tab w:val="left" w:pos="891"/>
        </w:tabs>
        <w:jc w:val="both"/>
        <w:rPr>
          <w:rFonts w:ascii="Arial" w:hAnsi="Arial" w:cs="Arial"/>
          <w:b/>
          <w:bCs/>
          <w:color w:val="222222"/>
          <w:sz w:val="20"/>
          <w:szCs w:val="20"/>
          <w:shd w:val="clear" w:color="auto" w:fill="FFFFFF"/>
        </w:rPr>
      </w:pPr>
      <w:r w:rsidRPr="00531D48">
        <w:rPr>
          <w:rFonts w:ascii="Arial" w:hAnsi="Arial" w:cs="Arial"/>
          <w:b/>
          <w:bCs/>
          <w:color w:val="222222"/>
          <w:sz w:val="20"/>
          <w:szCs w:val="20"/>
          <w:shd w:val="clear" w:color="auto" w:fill="FFFFFF"/>
        </w:rPr>
        <w:t>A Glossary</w:t>
      </w:r>
    </w:p>
    <w:p w:rsidR="00635768" w:rsidRPr="00531D48" w:rsidRDefault="0072156B" w:rsidP="00531D48">
      <w:pPr>
        <w:tabs>
          <w:tab w:val="left" w:pos="891"/>
        </w:tabs>
        <w:jc w:val="both"/>
        <w:rPr>
          <w:rFonts w:ascii="Arial" w:hAnsi="Arial" w:cs="Arial"/>
          <w:sz w:val="16"/>
          <w:szCs w:val="16"/>
        </w:rPr>
      </w:pPr>
      <w:r>
        <w:rPr>
          <w:rStyle w:val="apple-converted-space"/>
          <w:rFonts w:ascii="Arial" w:hAnsi="Arial" w:cs="Arial"/>
          <w:color w:val="222222"/>
          <w:sz w:val="16"/>
          <w:szCs w:val="16"/>
          <w:shd w:val="clear" w:color="auto" w:fill="FFFFFF"/>
        </w:rPr>
        <w:t xml:space="preserve">Adapted </w:t>
      </w:r>
      <w:r w:rsidR="00531D48" w:rsidRPr="00531D48">
        <w:rPr>
          <w:rStyle w:val="apple-converted-space"/>
          <w:rFonts w:ascii="Arial" w:hAnsi="Arial" w:cs="Arial"/>
          <w:color w:val="222222"/>
          <w:sz w:val="16"/>
          <w:szCs w:val="16"/>
          <w:shd w:val="clear" w:color="auto" w:fill="FFFFFF"/>
        </w:rPr>
        <w:t xml:space="preserve"> from  </w:t>
      </w:r>
      <w:r w:rsidR="00635768" w:rsidRPr="00531D48">
        <w:rPr>
          <w:rFonts w:ascii="Arial" w:hAnsi="Arial" w:cs="Arial"/>
          <w:sz w:val="16"/>
          <w:szCs w:val="16"/>
        </w:rPr>
        <w:t>http://www.mass.gov/eea/docs/dep/water/resources/a-thru-m/bchbod.pdf</w:t>
      </w:r>
    </w:p>
    <w:p w:rsidR="00635768" w:rsidRPr="00531D48" w:rsidRDefault="00635768" w:rsidP="00635768">
      <w:pPr>
        <w:autoSpaceDE w:val="0"/>
        <w:autoSpaceDN w:val="0"/>
        <w:adjustRightInd w:val="0"/>
        <w:spacing w:after="0" w:line="240" w:lineRule="auto"/>
        <w:rPr>
          <w:rFonts w:ascii="Arial" w:hAnsi="Arial" w:cs="Arial"/>
          <w:sz w:val="20"/>
          <w:szCs w:val="20"/>
        </w:rPr>
      </w:pPr>
    </w:p>
    <w:p w:rsidR="00635768" w:rsidRPr="00531D48" w:rsidRDefault="00635768" w:rsidP="00635768">
      <w:pPr>
        <w:autoSpaceDE w:val="0"/>
        <w:autoSpaceDN w:val="0"/>
        <w:adjustRightInd w:val="0"/>
        <w:spacing w:after="0" w:line="240" w:lineRule="auto"/>
        <w:rPr>
          <w:rFonts w:ascii="Arial" w:hAnsi="Arial" w:cs="Arial"/>
          <w:sz w:val="20"/>
          <w:szCs w:val="20"/>
        </w:rPr>
      </w:pPr>
      <w:r w:rsidRPr="00531D48">
        <w:rPr>
          <w:rFonts w:ascii="Arial" w:hAnsi="Arial" w:cs="Arial"/>
          <w:sz w:val="20"/>
          <w:szCs w:val="20"/>
        </w:rPr>
        <w:t>Accretion - the gradual addition of land by deposition of water-borne sediment.</w:t>
      </w:r>
    </w:p>
    <w:p w:rsidR="00635768" w:rsidRPr="00531D48" w:rsidRDefault="00635768" w:rsidP="00635768">
      <w:pPr>
        <w:autoSpaceDE w:val="0"/>
        <w:autoSpaceDN w:val="0"/>
        <w:adjustRightInd w:val="0"/>
        <w:spacing w:after="0" w:line="240" w:lineRule="auto"/>
        <w:rPr>
          <w:rFonts w:ascii="Arial" w:hAnsi="Arial" w:cs="Arial"/>
          <w:sz w:val="20"/>
          <w:szCs w:val="20"/>
        </w:rPr>
      </w:pPr>
      <w:r w:rsidRPr="00531D48">
        <w:rPr>
          <w:rFonts w:ascii="Arial" w:hAnsi="Arial" w:cs="Arial"/>
          <w:sz w:val="20"/>
          <w:szCs w:val="20"/>
        </w:rPr>
        <w:t>Beach Fill – also called “artificial nourishment”, “beach nourishment”, “replenishment”, and “restoration,” comprises the</w:t>
      </w:r>
    </w:p>
    <w:p w:rsidR="00635768" w:rsidRPr="00531D48" w:rsidRDefault="00635768" w:rsidP="00635768">
      <w:pPr>
        <w:autoSpaceDE w:val="0"/>
        <w:autoSpaceDN w:val="0"/>
        <w:adjustRightInd w:val="0"/>
        <w:spacing w:after="0" w:line="240" w:lineRule="auto"/>
        <w:rPr>
          <w:rFonts w:ascii="Arial" w:hAnsi="Arial" w:cs="Arial"/>
          <w:sz w:val="20"/>
          <w:szCs w:val="20"/>
        </w:rPr>
      </w:pPr>
      <w:r w:rsidRPr="00531D48">
        <w:rPr>
          <w:rFonts w:ascii="Arial" w:hAnsi="Arial" w:cs="Arial"/>
          <w:sz w:val="20"/>
          <w:szCs w:val="20"/>
        </w:rPr>
        <w:t xml:space="preserve">placement of sediment within the nearshore sediment transport system </w:t>
      </w:r>
      <w:r w:rsidR="00531D48">
        <w:rPr>
          <w:rFonts w:ascii="Arial" w:hAnsi="Arial" w:cs="Arial"/>
          <w:sz w:val="20"/>
          <w:szCs w:val="20"/>
        </w:rPr>
        <w:t xml:space="preserve"> </w:t>
      </w:r>
    </w:p>
    <w:p w:rsidR="00635768" w:rsidRPr="00531D48" w:rsidRDefault="00635768" w:rsidP="00635768">
      <w:pPr>
        <w:autoSpaceDE w:val="0"/>
        <w:autoSpaceDN w:val="0"/>
        <w:adjustRightInd w:val="0"/>
        <w:spacing w:after="0" w:line="240" w:lineRule="auto"/>
        <w:rPr>
          <w:rFonts w:ascii="Arial" w:hAnsi="Arial" w:cs="Arial"/>
          <w:sz w:val="20"/>
          <w:szCs w:val="20"/>
        </w:rPr>
      </w:pPr>
      <w:r w:rsidRPr="00531D48">
        <w:rPr>
          <w:rFonts w:ascii="Arial" w:hAnsi="Arial" w:cs="Arial"/>
          <w:sz w:val="20"/>
          <w:szCs w:val="20"/>
        </w:rPr>
        <w:t>Beach Profile – the cross-sectional shape of a beach plotted perpendicular to the shoreline.</w:t>
      </w:r>
    </w:p>
    <w:p w:rsidR="00635768" w:rsidRPr="00531D48" w:rsidRDefault="00635768" w:rsidP="00635768">
      <w:pPr>
        <w:autoSpaceDE w:val="0"/>
        <w:autoSpaceDN w:val="0"/>
        <w:adjustRightInd w:val="0"/>
        <w:spacing w:after="0" w:line="240" w:lineRule="auto"/>
        <w:rPr>
          <w:rFonts w:ascii="Arial" w:hAnsi="Arial" w:cs="Arial"/>
          <w:sz w:val="20"/>
          <w:szCs w:val="20"/>
        </w:rPr>
      </w:pPr>
      <w:r w:rsidRPr="00531D48">
        <w:rPr>
          <w:rFonts w:ascii="Arial" w:hAnsi="Arial" w:cs="Arial"/>
          <w:sz w:val="20"/>
          <w:szCs w:val="20"/>
        </w:rPr>
        <w:t>Cross-Shore Response – changes to the beach profile caused by the onshore and offshore movement of sediment after</w:t>
      </w:r>
      <w:r w:rsidR="00531D48">
        <w:rPr>
          <w:rFonts w:ascii="Arial" w:hAnsi="Arial" w:cs="Arial"/>
          <w:sz w:val="20"/>
          <w:szCs w:val="20"/>
        </w:rPr>
        <w:t xml:space="preserve"> </w:t>
      </w:r>
      <w:r w:rsidRPr="00531D48">
        <w:rPr>
          <w:rFonts w:ascii="Arial" w:hAnsi="Arial" w:cs="Arial"/>
          <w:sz w:val="20"/>
          <w:szCs w:val="20"/>
        </w:rPr>
        <w:t>nourishment has taken place. It is the process by which a beach’s natural equilibrium profile is reached.</w:t>
      </w:r>
    </w:p>
    <w:p w:rsidR="00635768" w:rsidRPr="00531D48" w:rsidRDefault="00635768" w:rsidP="00635768">
      <w:pPr>
        <w:autoSpaceDE w:val="0"/>
        <w:autoSpaceDN w:val="0"/>
        <w:adjustRightInd w:val="0"/>
        <w:spacing w:after="0" w:line="240" w:lineRule="auto"/>
        <w:rPr>
          <w:rFonts w:ascii="Arial" w:hAnsi="Arial" w:cs="Arial"/>
          <w:sz w:val="20"/>
          <w:szCs w:val="20"/>
        </w:rPr>
      </w:pPr>
      <w:r w:rsidRPr="00531D48">
        <w:rPr>
          <w:rFonts w:ascii="Arial" w:hAnsi="Arial" w:cs="Arial"/>
          <w:sz w:val="20"/>
          <w:szCs w:val="20"/>
        </w:rPr>
        <w:t>Depth of Closure – the seaward limit of sediment transport due to seasonal beach profile changes such as those caused by</w:t>
      </w:r>
      <w:r w:rsidR="00531D48">
        <w:rPr>
          <w:rFonts w:ascii="Arial" w:hAnsi="Arial" w:cs="Arial"/>
          <w:sz w:val="20"/>
          <w:szCs w:val="20"/>
        </w:rPr>
        <w:t xml:space="preserve"> erosion and accretion. </w:t>
      </w:r>
      <w:r w:rsidRPr="00531D48">
        <w:rPr>
          <w:rFonts w:ascii="Arial" w:hAnsi="Arial" w:cs="Arial"/>
          <w:sz w:val="20"/>
          <w:szCs w:val="20"/>
        </w:rPr>
        <w:t xml:space="preserve"> </w:t>
      </w:r>
    </w:p>
    <w:p w:rsidR="00635768" w:rsidRPr="00531D48" w:rsidRDefault="00635768" w:rsidP="00531D48">
      <w:pPr>
        <w:autoSpaceDE w:val="0"/>
        <w:autoSpaceDN w:val="0"/>
        <w:adjustRightInd w:val="0"/>
        <w:spacing w:after="0" w:line="240" w:lineRule="auto"/>
        <w:rPr>
          <w:rFonts w:ascii="Arial" w:hAnsi="Arial" w:cs="Arial"/>
          <w:sz w:val="20"/>
          <w:szCs w:val="20"/>
        </w:rPr>
      </w:pPr>
      <w:r w:rsidRPr="00531D48">
        <w:rPr>
          <w:rFonts w:ascii="Arial" w:hAnsi="Arial" w:cs="Arial"/>
          <w:sz w:val="20"/>
          <w:szCs w:val="20"/>
        </w:rPr>
        <w:t xml:space="preserve">Downdrift – the alongshore direction coincident with the </w:t>
      </w:r>
      <w:r w:rsidR="00531D48">
        <w:rPr>
          <w:rFonts w:ascii="Arial" w:hAnsi="Arial" w:cs="Arial"/>
          <w:sz w:val="20"/>
          <w:szCs w:val="20"/>
        </w:rPr>
        <w:t xml:space="preserve"> </w:t>
      </w:r>
      <w:r w:rsidRPr="00531D48">
        <w:rPr>
          <w:rFonts w:ascii="Arial" w:hAnsi="Arial" w:cs="Arial"/>
          <w:sz w:val="20"/>
          <w:szCs w:val="20"/>
        </w:rPr>
        <w:t xml:space="preserve"> sediment transport direction</w:t>
      </w:r>
    </w:p>
    <w:p w:rsidR="00635768" w:rsidRPr="00531D48" w:rsidRDefault="00635768" w:rsidP="00531D48">
      <w:pPr>
        <w:autoSpaceDE w:val="0"/>
        <w:autoSpaceDN w:val="0"/>
        <w:adjustRightInd w:val="0"/>
        <w:spacing w:after="0" w:line="240" w:lineRule="auto"/>
        <w:rPr>
          <w:rFonts w:ascii="Arial" w:hAnsi="Arial" w:cs="Arial"/>
          <w:sz w:val="20"/>
          <w:szCs w:val="20"/>
        </w:rPr>
      </w:pPr>
      <w:r w:rsidRPr="00531D48">
        <w:rPr>
          <w:rFonts w:ascii="Arial" w:hAnsi="Arial" w:cs="Arial"/>
          <w:sz w:val="20"/>
          <w:szCs w:val="20"/>
        </w:rPr>
        <w:t xml:space="preserve">Equilibrium Beach Profile – </w:t>
      </w:r>
      <w:r w:rsidR="00531D48">
        <w:rPr>
          <w:rFonts w:ascii="Arial" w:hAnsi="Arial" w:cs="Arial"/>
          <w:sz w:val="20"/>
          <w:szCs w:val="20"/>
        </w:rPr>
        <w:t xml:space="preserve"> </w:t>
      </w:r>
      <w:r w:rsidRPr="00531D48">
        <w:rPr>
          <w:rFonts w:ascii="Arial" w:hAnsi="Arial" w:cs="Arial"/>
          <w:sz w:val="20"/>
          <w:szCs w:val="20"/>
        </w:rPr>
        <w:t xml:space="preserve"> </w:t>
      </w:r>
      <w:r w:rsidR="00531D48">
        <w:rPr>
          <w:rFonts w:ascii="Arial" w:hAnsi="Arial" w:cs="Arial"/>
          <w:sz w:val="20"/>
          <w:szCs w:val="20"/>
        </w:rPr>
        <w:t xml:space="preserve">average (abstract) shape </w:t>
      </w:r>
      <w:r w:rsidRPr="00531D48">
        <w:rPr>
          <w:rFonts w:ascii="Arial" w:hAnsi="Arial" w:cs="Arial"/>
          <w:sz w:val="20"/>
          <w:szCs w:val="20"/>
        </w:rPr>
        <w:t xml:space="preserve"> of the </w:t>
      </w:r>
      <w:r w:rsidR="00531D48">
        <w:rPr>
          <w:rFonts w:ascii="Arial" w:hAnsi="Arial" w:cs="Arial"/>
          <w:sz w:val="20"/>
          <w:szCs w:val="20"/>
        </w:rPr>
        <w:t xml:space="preserve">cross- shore </w:t>
      </w:r>
      <w:r w:rsidRPr="00531D48">
        <w:rPr>
          <w:rFonts w:ascii="Arial" w:hAnsi="Arial" w:cs="Arial"/>
          <w:sz w:val="20"/>
          <w:szCs w:val="20"/>
        </w:rPr>
        <w:t xml:space="preserve"> beach profile </w:t>
      </w:r>
    </w:p>
    <w:p w:rsidR="00635768" w:rsidRPr="00531D48" w:rsidRDefault="00635768" w:rsidP="00635768">
      <w:pPr>
        <w:autoSpaceDE w:val="0"/>
        <w:autoSpaceDN w:val="0"/>
        <w:adjustRightInd w:val="0"/>
        <w:spacing w:after="0" w:line="240" w:lineRule="auto"/>
        <w:rPr>
          <w:rFonts w:ascii="Arial" w:hAnsi="Arial" w:cs="Arial"/>
          <w:sz w:val="20"/>
          <w:szCs w:val="20"/>
        </w:rPr>
      </w:pPr>
      <w:r w:rsidRPr="00531D48">
        <w:rPr>
          <w:rFonts w:ascii="Arial" w:hAnsi="Arial" w:cs="Arial"/>
          <w:sz w:val="20"/>
          <w:szCs w:val="20"/>
        </w:rPr>
        <w:t>Fall Velocity – the maximum speed attained by a falling particle under</w:t>
      </w:r>
      <w:r w:rsidR="00531D48">
        <w:rPr>
          <w:rFonts w:ascii="Arial" w:hAnsi="Arial" w:cs="Arial"/>
          <w:sz w:val="20"/>
          <w:szCs w:val="20"/>
        </w:rPr>
        <w:t xml:space="preserve"> </w:t>
      </w:r>
      <w:r w:rsidRPr="00531D48">
        <w:rPr>
          <w:rFonts w:ascii="Arial" w:hAnsi="Arial" w:cs="Arial"/>
          <w:sz w:val="20"/>
          <w:szCs w:val="20"/>
        </w:rPr>
        <w:t>the action of gravity in water (in other words, the terminal velocity).</w:t>
      </w:r>
    </w:p>
    <w:p w:rsidR="00635768" w:rsidRPr="00531D48" w:rsidRDefault="00531D48" w:rsidP="00635768">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r w:rsidR="00635768" w:rsidRPr="00531D48">
        <w:rPr>
          <w:rFonts w:ascii="Arial" w:hAnsi="Arial" w:cs="Arial"/>
          <w:sz w:val="20"/>
          <w:szCs w:val="20"/>
        </w:rPr>
        <w:t>Foreshore Beach – the intertidal portion of the beach. The foreshore, also</w:t>
      </w:r>
    </w:p>
    <w:p w:rsidR="00635768" w:rsidRPr="00531D48" w:rsidRDefault="00635768" w:rsidP="00635768">
      <w:pPr>
        <w:autoSpaceDE w:val="0"/>
        <w:autoSpaceDN w:val="0"/>
        <w:adjustRightInd w:val="0"/>
        <w:spacing w:after="0" w:line="240" w:lineRule="auto"/>
        <w:rPr>
          <w:rFonts w:ascii="Arial" w:hAnsi="Arial" w:cs="Arial"/>
          <w:sz w:val="20"/>
          <w:szCs w:val="20"/>
        </w:rPr>
      </w:pPr>
      <w:r w:rsidRPr="00531D48">
        <w:rPr>
          <w:rFonts w:ascii="Arial" w:hAnsi="Arial" w:cs="Arial"/>
          <w:sz w:val="20"/>
          <w:szCs w:val="20"/>
        </w:rPr>
        <w:t xml:space="preserve">called the </w:t>
      </w:r>
      <w:r w:rsidRPr="00531D48">
        <w:rPr>
          <w:rFonts w:ascii="Arial" w:hAnsi="Arial" w:cs="Arial"/>
          <w:i/>
          <w:iCs/>
          <w:sz w:val="20"/>
          <w:szCs w:val="20"/>
        </w:rPr>
        <w:t xml:space="preserve">intertidal </w:t>
      </w:r>
      <w:r w:rsidRPr="00531D48">
        <w:rPr>
          <w:rFonts w:ascii="Arial" w:hAnsi="Arial" w:cs="Arial"/>
          <w:sz w:val="20"/>
          <w:szCs w:val="20"/>
        </w:rPr>
        <w:t xml:space="preserve">or </w:t>
      </w:r>
      <w:r w:rsidRPr="00531D48">
        <w:rPr>
          <w:rFonts w:ascii="Arial" w:hAnsi="Arial" w:cs="Arial"/>
          <w:i/>
          <w:iCs/>
          <w:sz w:val="20"/>
          <w:szCs w:val="20"/>
        </w:rPr>
        <w:t>littoral zone</w:t>
      </w:r>
      <w:r w:rsidRPr="00531D48">
        <w:rPr>
          <w:rFonts w:ascii="Arial" w:hAnsi="Arial" w:cs="Arial"/>
          <w:sz w:val="20"/>
          <w:szCs w:val="20"/>
        </w:rPr>
        <w:t>, is that part of a beach that is exposed</w:t>
      </w:r>
    </w:p>
    <w:p w:rsidR="00635768" w:rsidRPr="00531D48" w:rsidRDefault="00635768" w:rsidP="00635768">
      <w:pPr>
        <w:autoSpaceDE w:val="0"/>
        <w:autoSpaceDN w:val="0"/>
        <w:adjustRightInd w:val="0"/>
        <w:spacing w:after="0" w:line="240" w:lineRule="auto"/>
        <w:rPr>
          <w:rFonts w:ascii="Arial" w:hAnsi="Arial" w:cs="Arial"/>
          <w:sz w:val="20"/>
          <w:szCs w:val="20"/>
        </w:rPr>
      </w:pPr>
      <w:r w:rsidRPr="00531D48">
        <w:rPr>
          <w:rFonts w:ascii="Arial" w:hAnsi="Arial" w:cs="Arial"/>
          <w:sz w:val="20"/>
          <w:szCs w:val="20"/>
        </w:rPr>
        <w:t>at low tides and submerged at high tidesHot Spot or Erosional Hot Spot – area along a shoreline where coastal</w:t>
      </w:r>
    </w:p>
    <w:p w:rsidR="00531D48" w:rsidRDefault="00635768" w:rsidP="00635768">
      <w:pPr>
        <w:autoSpaceDE w:val="0"/>
        <w:autoSpaceDN w:val="0"/>
        <w:adjustRightInd w:val="0"/>
        <w:spacing w:after="0" w:line="240" w:lineRule="auto"/>
        <w:rPr>
          <w:rFonts w:ascii="Arial" w:hAnsi="Arial" w:cs="Arial"/>
          <w:sz w:val="20"/>
          <w:szCs w:val="20"/>
        </w:rPr>
      </w:pPr>
      <w:r w:rsidRPr="00531D48">
        <w:rPr>
          <w:rFonts w:ascii="Arial" w:hAnsi="Arial" w:cs="Arial"/>
          <w:sz w:val="20"/>
          <w:szCs w:val="20"/>
        </w:rPr>
        <w:t xml:space="preserve">erosion is significantly greater than adjacent areas. </w:t>
      </w:r>
    </w:p>
    <w:p w:rsidR="00635768" w:rsidRPr="00531D48" w:rsidRDefault="00635768" w:rsidP="00635768">
      <w:pPr>
        <w:autoSpaceDE w:val="0"/>
        <w:autoSpaceDN w:val="0"/>
        <w:adjustRightInd w:val="0"/>
        <w:spacing w:after="0" w:line="240" w:lineRule="auto"/>
        <w:rPr>
          <w:rFonts w:ascii="Arial" w:hAnsi="Arial" w:cs="Arial"/>
          <w:sz w:val="20"/>
          <w:szCs w:val="20"/>
        </w:rPr>
      </w:pPr>
      <w:r w:rsidRPr="00531D48">
        <w:rPr>
          <w:rFonts w:ascii="Arial" w:hAnsi="Arial" w:cs="Arial"/>
          <w:sz w:val="20"/>
          <w:szCs w:val="20"/>
        </w:rPr>
        <w:t>Erosional hot spotscan occur as a result of nonuniform wave conditions along the shoreline</w:t>
      </w:r>
    </w:p>
    <w:p w:rsidR="00635768" w:rsidRPr="00531D48" w:rsidRDefault="00635768" w:rsidP="00635768">
      <w:pPr>
        <w:autoSpaceDE w:val="0"/>
        <w:autoSpaceDN w:val="0"/>
        <w:adjustRightInd w:val="0"/>
        <w:spacing w:after="0" w:line="240" w:lineRule="auto"/>
        <w:rPr>
          <w:rFonts w:ascii="Arial" w:hAnsi="Arial" w:cs="Arial"/>
          <w:sz w:val="20"/>
          <w:szCs w:val="20"/>
        </w:rPr>
      </w:pPr>
      <w:r w:rsidRPr="00531D48">
        <w:rPr>
          <w:rFonts w:ascii="Arial" w:hAnsi="Arial" w:cs="Arial"/>
          <w:sz w:val="20"/>
          <w:szCs w:val="20"/>
        </w:rPr>
        <w:t>(e.g., offshore shoals redirecting wav</w:t>
      </w:r>
      <w:r w:rsidR="00531D48">
        <w:rPr>
          <w:rFonts w:ascii="Arial" w:hAnsi="Arial" w:cs="Arial"/>
          <w:sz w:val="20"/>
          <w:szCs w:val="20"/>
        </w:rPr>
        <w:t xml:space="preserve"> </w:t>
      </w:r>
      <w:r w:rsidRPr="00531D48">
        <w:rPr>
          <w:rFonts w:ascii="Arial" w:hAnsi="Arial" w:cs="Arial"/>
          <w:sz w:val="20"/>
          <w:szCs w:val="20"/>
        </w:rPr>
        <w:t>e energy), nonuniform sediment</w:t>
      </w:r>
      <w:r w:rsidR="00531D48">
        <w:rPr>
          <w:rFonts w:ascii="Arial" w:hAnsi="Arial" w:cs="Arial"/>
          <w:sz w:val="20"/>
          <w:szCs w:val="20"/>
        </w:rPr>
        <w:t xml:space="preserve">  </w:t>
      </w:r>
      <w:r w:rsidRPr="00531D48">
        <w:rPr>
          <w:rFonts w:ascii="Arial" w:hAnsi="Arial" w:cs="Arial"/>
          <w:sz w:val="20"/>
          <w:szCs w:val="20"/>
        </w:rPr>
        <w:t>sizes along the shoreline, and sediment transport into a nearshore</w:t>
      </w:r>
    </w:p>
    <w:p w:rsidR="00635768" w:rsidRPr="00531D48" w:rsidRDefault="00531D48" w:rsidP="00635768">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excavated area. </w:t>
      </w:r>
    </w:p>
    <w:p w:rsidR="00531D48" w:rsidRDefault="00635768" w:rsidP="00531D48">
      <w:pPr>
        <w:tabs>
          <w:tab w:val="left" w:pos="891"/>
        </w:tabs>
        <w:jc w:val="both"/>
        <w:rPr>
          <w:rFonts w:ascii="Arial" w:hAnsi="Arial" w:cs="Arial"/>
          <w:color w:val="222222"/>
          <w:sz w:val="20"/>
          <w:szCs w:val="20"/>
          <w:shd w:val="clear" w:color="auto" w:fill="FFFFFF"/>
        </w:rPr>
      </w:pPr>
      <w:r w:rsidRPr="00531D48">
        <w:rPr>
          <w:rFonts w:ascii="Arial" w:hAnsi="Arial" w:cs="Arial"/>
          <w:sz w:val="20"/>
          <w:szCs w:val="20"/>
        </w:rPr>
        <w:t>Isolines - term for any graph or map on which some variable feature is</w:t>
      </w:r>
      <w:r w:rsidR="00590D0D" w:rsidRPr="00531D48">
        <w:rPr>
          <w:rStyle w:val="apple-converted-space"/>
          <w:rFonts w:ascii="Arial" w:hAnsi="Arial" w:cs="Arial"/>
          <w:color w:val="222222"/>
          <w:sz w:val="20"/>
          <w:szCs w:val="20"/>
          <w:shd w:val="clear" w:color="auto" w:fill="FFFFFF"/>
        </w:rPr>
        <w:t> </w:t>
      </w:r>
      <w:r w:rsidR="00531D48">
        <w:rPr>
          <w:rStyle w:val="apple-converted-space"/>
          <w:rFonts w:ascii="Arial" w:hAnsi="Arial" w:cs="Arial"/>
          <w:color w:val="222222"/>
          <w:sz w:val="20"/>
          <w:szCs w:val="20"/>
          <w:shd w:val="clear" w:color="auto" w:fill="FFFFFF"/>
        </w:rPr>
        <w:t xml:space="preserve">constant. E.g isobaths </w:t>
      </w:r>
      <w:r w:rsidR="00590D0D" w:rsidRPr="00531D48">
        <w:rPr>
          <w:rFonts w:ascii="Arial" w:hAnsi="Arial" w:cs="Arial"/>
          <w:color w:val="222222"/>
          <w:sz w:val="20"/>
          <w:szCs w:val="20"/>
          <w:shd w:val="clear" w:color="auto" w:fill="FFFFFF"/>
        </w:rPr>
        <w:t xml:space="preserve"> .</w:t>
      </w:r>
    </w:p>
    <w:p w:rsidR="00635768" w:rsidRPr="00531D48" w:rsidRDefault="00635768" w:rsidP="00531D48">
      <w:pPr>
        <w:tabs>
          <w:tab w:val="left" w:pos="891"/>
        </w:tabs>
        <w:jc w:val="both"/>
        <w:rPr>
          <w:rFonts w:ascii="Arial" w:hAnsi="Arial" w:cs="Arial"/>
          <w:sz w:val="20"/>
          <w:szCs w:val="20"/>
        </w:rPr>
      </w:pPr>
      <w:r w:rsidRPr="00531D48">
        <w:rPr>
          <w:rFonts w:ascii="Arial" w:hAnsi="Arial" w:cs="Arial"/>
          <w:sz w:val="20"/>
          <w:szCs w:val="20"/>
          <w:highlight w:val="cyan"/>
        </w:rPr>
        <w:t>Lag Deposit – deposit consisting of coarser sediment (generally pebbles, cobbles, and boulders) that remains on a beach</w:t>
      </w:r>
      <w:r w:rsidR="00531D48" w:rsidRPr="00531D48">
        <w:rPr>
          <w:rFonts w:ascii="Arial" w:hAnsi="Arial" w:cs="Arial"/>
          <w:sz w:val="20"/>
          <w:szCs w:val="20"/>
          <w:highlight w:val="cyan"/>
        </w:rPr>
        <w:t xml:space="preserve"> </w:t>
      </w:r>
      <w:r w:rsidRPr="00531D48">
        <w:rPr>
          <w:rFonts w:ascii="Arial" w:hAnsi="Arial" w:cs="Arial"/>
          <w:sz w:val="20"/>
          <w:szCs w:val="20"/>
          <w:highlight w:val="cyan"/>
        </w:rPr>
        <w:t>after finer particles are transported downdrift by waves, winds and currents. Lag deposits are usually more resistant to</w:t>
      </w:r>
      <w:r w:rsidR="00531D48" w:rsidRPr="00531D48">
        <w:rPr>
          <w:rFonts w:ascii="Arial" w:hAnsi="Arial" w:cs="Arial"/>
          <w:sz w:val="20"/>
          <w:szCs w:val="20"/>
          <w:highlight w:val="cyan"/>
        </w:rPr>
        <w:t xml:space="preserve"> </w:t>
      </w:r>
      <w:r w:rsidRPr="00531D48">
        <w:rPr>
          <w:rFonts w:ascii="Arial" w:hAnsi="Arial" w:cs="Arial"/>
          <w:sz w:val="20"/>
          <w:szCs w:val="20"/>
          <w:highlight w:val="cyan"/>
        </w:rPr>
        <w:t>erosion than sand beaches.</w:t>
      </w:r>
    </w:p>
    <w:p w:rsidR="00635768" w:rsidRPr="00531D48" w:rsidRDefault="00635768" w:rsidP="00635768">
      <w:pPr>
        <w:autoSpaceDE w:val="0"/>
        <w:autoSpaceDN w:val="0"/>
        <w:adjustRightInd w:val="0"/>
        <w:spacing w:after="0" w:line="240" w:lineRule="auto"/>
        <w:rPr>
          <w:rFonts w:ascii="Arial" w:hAnsi="Arial" w:cs="Arial"/>
          <w:strike/>
          <w:sz w:val="20"/>
          <w:szCs w:val="20"/>
        </w:rPr>
      </w:pPr>
      <w:r w:rsidRPr="00531D48">
        <w:rPr>
          <w:rFonts w:ascii="Arial" w:hAnsi="Arial" w:cs="Arial"/>
          <w:sz w:val="20"/>
          <w:szCs w:val="20"/>
        </w:rPr>
        <w:t>Littoral Zone – the area of beach that lies between the high water line and the depth of closure. The littoral zone is where</w:t>
      </w:r>
      <w:r w:rsidR="00531D48">
        <w:rPr>
          <w:rFonts w:ascii="Arial" w:hAnsi="Arial" w:cs="Arial"/>
          <w:sz w:val="20"/>
          <w:szCs w:val="20"/>
        </w:rPr>
        <w:t xml:space="preserve"> </w:t>
      </w:r>
      <w:r w:rsidRPr="00531D48">
        <w:rPr>
          <w:rFonts w:ascii="Arial" w:hAnsi="Arial" w:cs="Arial"/>
          <w:sz w:val="20"/>
          <w:szCs w:val="20"/>
        </w:rPr>
        <w:t xml:space="preserve">a majority of sediment transport processes occur along the shoreline. Also known as the foreshore beach </w:t>
      </w:r>
      <w:r w:rsidRPr="00531D48">
        <w:rPr>
          <w:rFonts w:ascii="Arial" w:hAnsi="Arial" w:cs="Arial"/>
          <w:strike/>
          <w:sz w:val="20"/>
          <w:szCs w:val="20"/>
        </w:rPr>
        <w:t>and intertidal</w:t>
      </w:r>
      <w:r w:rsidR="00531D48" w:rsidRPr="00531D48">
        <w:rPr>
          <w:rFonts w:ascii="Arial" w:hAnsi="Arial" w:cs="Arial"/>
          <w:strike/>
          <w:sz w:val="20"/>
          <w:szCs w:val="20"/>
        </w:rPr>
        <w:t xml:space="preserve"> </w:t>
      </w:r>
      <w:r w:rsidRPr="00531D48">
        <w:rPr>
          <w:rFonts w:ascii="Arial" w:hAnsi="Arial" w:cs="Arial"/>
          <w:strike/>
          <w:sz w:val="20"/>
          <w:szCs w:val="20"/>
        </w:rPr>
        <w:t>zone.</w:t>
      </w:r>
    </w:p>
    <w:p w:rsidR="00635768" w:rsidRPr="00531D48" w:rsidRDefault="00635768" w:rsidP="00635768">
      <w:pPr>
        <w:autoSpaceDE w:val="0"/>
        <w:autoSpaceDN w:val="0"/>
        <w:adjustRightInd w:val="0"/>
        <w:spacing w:after="0" w:line="240" w:lineRule="auto"/>
        <w:rPr>
          <w:rFonts w:ascii="Arial" w:hAnsi="Arial" w:cs="Arial"/>
          <w:sz w:val="20"/>
          <w:szCs w:val="20"/>
        </w:rPr>
      </w:pPr>
      <w:r w:rsidRPr="00531D48">
        <w:rPr>
          <w:rFonts w:ascii="Arial" w:hAnsi="Arial" w:cs="Arial"/>
          <w:sz w:val="20"/>
          <w:szCs w:val="20"/>
        </w:rPr>
        <w:t>Longshore Transport – the amount of sediment moved along the coast through the combined effect of waves and</w:t>
      </w:r>
    </w:p>
    <w:p w:rsidR="00635768" w:rsidRPr="00531D48" w:rsidRDefault="00635768" w:rsidP="00635768">
      <w:pPr>
        <w:autoSpaceDE w:val="0"/>
        <w:autoSpaceDN w:val="0"/>
        <w:adjustRightInd w:val="0"/>
        <w:spacing w:after="0" w:line="240" w:lineRule="auto"/>
        <w:rPr>
          <w:rFonts w:ascii="Arial" w:hAnsi="Arial" w:cs="Arial"/>
          <w:sz w:val="20"/>
          <w:szCs w:val="20"/>
        </w:rPr>
      </w:pPr>
      <w:r w:rsidRPr="00531D48">
        <w:rPr>
          <w:rFonts w:ascii="Arial" w:hAnsi="Arial" w:cs="Arial"/>
          <w:sz w:val="20"/>
          <w:szCs w:val="20"/>
        </w:rPr>
        <w:t>currents.</w:t>
      </w:r>
    </w:p>
    <w:p w:rsidR="00635768" w:rsidRPr="00531D48" w:rsidRDefault="00635768" w:rsidP="00635768">
      <w:pPr>
        <w:tabs>
          <w:tab w:val="left" w:pos="891"/>
        </w:tabs>
        <w:jc w:val="both"/>
        <w:rPr>
          <w:rFonts w:ascii="Arial" w:hAnsi="Arial" w:cs="Arial"/>
          <w:b/>
          <w:bCs/>
          <w:sz w:val="20"/>
          <w:szCs w:val="20"/>
        </w:rPr>
      </w:pPr>
      <w:r w:rsidRPr="00531D48">
        <w:rPr>
          <w:rFonts w:ascii="Arial" w:hAnsi="Arial" w:cs="Arial"/>
          <w:sz w:val="20"/>
          <w:szCs w:val="20"/>
        </w:rPr>
        <w:t>Subaerial Beach – the entire upper portion of a beach that is not under water at low tide.</w:t>
      </w:r>
    </w:p>
    <w:p w:rsidR="00625DD5" w:rsidRPr="00531D48" w:rsidRDefault="00625DD5" w:rsidP="006D025A">
      <w:pPr>
        <w:tabs>
          <w:tab w:val="left" w:pos="891"/>
        </w:tabs>
        <w:jc w:val="both"/>
        <w:rPr>
          <w:rFonts w:ascii="Arial" w:hAnsi="Arial" w:cs="Arial"/>
          <w:b/>
          <w:bCs/>
          <w:sz w:val="20"/>
          <w:szCs w:val="20"/>
        </w:rPr>
      </w:pPr>
    </w:p>
    <w:p w:rsidR="00625DD5" w:rsidRPr="00531D48" w:rsidRDefault="00625DD5" w:rsidP="006D025A">
      <w:pPr>
        <w:tabs>
          <w:tab w:val="left" w:pos="891"/>
        </w:tabs>
        <w:jc w:val="both"/>
        <w:rPr>
          <w:rFonts w:ascii="Arial" w:hAnsi="Arial" w:cs="Arial"/>
          <w:b/>
          <w:bCs/>
          <w:sz w:val="20"/>
          <w:szCs w:val="20"/>
        </w:rPr>
      </w:pPr>
    </w:p>
    <w:p w:rsidR="00C05387" w:rsidRPr="00531D48" w:rsidRDefault="00C05387" w:rsidP="006D025A">
      <w:pPr>
        <w:tabs>
          <w:tab w:val="left" w:pos="891"/>
        </w:tabs>
        <w:jc w:val="both"/>
        <w:rPr>
          <w:rFonts w:ascii="Arial" w:hAnsi="Arial" w:cs="Arial"/>
          <w:b/>
          <w:bCs/>
          <w:sz w:val="20"/>
          <w:szCs w:val="20"/>
        </w:rPr>
      </w:pPr>
    </w:p>
    <w:p w:rsidR="00870356" w:rsidRPr="00590D0D" w:rsidRDefault="00870356" w:rsidP="00870356">
      <w:pPr>
        <w:pStyle w:val="NormaleWeb"/>
        <w:jc w:val="center"/>
        <w:rPr>
          <w:rFonts w:ascii="Arial" w:hAnsi="Arial" w:cs="Arial"/>
          <w:b/>
          <w:bCs/>
          <w:sz w:val="20"/>
          <w:lang w:val="en-GB"/>
        </w:rPr>
      </w:pPr>
    </w:p>
    <w:sectPr w:rsidR="00870356" w:rsidRPr="00590D0D" w:rsidSect="00CE7F31">
      <w:head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FBE" w:rsidRDefault="00577FBE" w:rsidP="007C0B0F">
      <w:pPr>
        <w:spacing w:after="0" w:line="240" w:lineRule="auto"/>
      </w:pPr>
      <w:r>
        <w:separator/>
      </w:r>
    </w:p>
  </w:endnote>
  <w:endnote w:type="continuationSeparator" w:id="0">
    <w:p w:rsidR="00577FBE" w:rsidRDefault="00577FBE" w:rsidP="007C0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FBE" w:rsidRDefault="00577FBE" w:rsidP="007C0B0F">
      <w:pPr>
        <w:spacing w:after="0" w:line="240" w:lineRule="auto"/>
      </w:pPr>
      <w:r>
        <w:separator/>
      </w:r>
    </w:p>
  </w:footnote>
  <w:footnote w:type="continuationSeparator" w:id="0">
    <w:p w:rsidR="00577FBE" w:rsidRDefault="00577FBE" w:rsidP="007C0B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42B" w:rsidRDefault="000F461A" w:rsidP="0011342B">
    <w:pPr>
      <w:pStyle w:val="Corpotesto"/>
      <w:jc w:val="center"/>
      <w:rPr>
        <w:rFonts w:ascii="Arial" w:hAnsi="Arial" w:cs="Arial"/>
        <w:spacing w:val="13"/>
        <w:sz w:val="16"/>
        <w:szCs w:val="16"/>
        <w:lang w:val="en-GB"/>
      </w:rPr>
    </w:pPr>
    <w:r w:rsidRPr="005065A4">
      <w:rPr>
        <w:rFonts w:ascii="Arial" w:hAnsi="Arial" w:cs="Arial"/>
        <w:spacing w:val="13"/>
        <w:sz w:val="16"/>
        <w:szCs w:val="16"/>
        <w:lang w:val="en-GB"/>
      </w:rPr>
      <w:t xml:space="preserve">Civil and Environmental Engineering E. Pugliese Carratelli-F.Dentale </w:t>
    </w:r>
  </w:p>
  <w:p w:rsidR="00441792" w:rsidRDefault="0011342B" w:rsidP="0011342B">
    <w:pPr>
      <w:pStyle w:val="Corpotesto"/>
      <w:jc w:val="center"/>
      <w:rPr>
        <w:rFonts w:ascii="Arial" w:hAnsi="Arial" w:cs="Arial"/>
        <w:spacing w:val="13"/>
        <w:lang w:val="en-GB"/>
      </w:rPr>
    </w:pPr>
    <w:r>
      <w:rPr>
        <w:rFonts w:ascii="Arial" w:hAnsi="Arial" w:cs="Arial"/>
        <w:spacing w:val="13"/>
        <w:sz w:val="16"/>
        <w:szCs w:val="16"/>
        <w:lang w:val="en-GB"/>
      </w:rPr>
      <w:t xml:space="preserve"> Notes for the Course of (</w:t>
    </w:r>
    <w:r w:rsidR="000F461A" w:rsidRPr="005065A4">
      <w:rPr>
        <w:rFonts w:ascii="Arial" w:hAnsi="Arial" w:cs="Arial"/>
        <w:spacing w:val="13"/>
        <w:sz w:val="16"/>
        <w:szCs w:val="16"/>
        <w:lang w:val="en-GB"/>
      </w:rPr>
      <w:t>River and</w:t>
    </w:r>
    <w:r>
      <w:rPr>
        <w:rFonts w:ascii="Arial" w:hAnsi="Arial" w:cs="Arial"/>
        <w:spacing w:val="13"/>
        <w:sz w:val="16"/>
        <w:szCs w:val="16"/>
        <w:lang w:val="en-GB"/>
      </w:rPr>
      <w:t>)</w:t>
    </w:r>
    <w:r w:rsidR="000F461A" w:rsidRPr="005065A4">
      <w:rPr>
        <w:rFonts w:ascii="Arial" w:hAnsi="Arial" w:cs="Arial"/>
        <w:spacing w:val="13"/>
        <w:sz w:val="16"/>
        <w:szCs w:val="16"/>
        <w:lang w:val="en-GB"/>
      </w:rPr>
      <w:t xml:space="preserve"> </w:t>
    </w:r>
    <w:r w:rsidR="00F31A45" w:rsidRPr="005065A4">
      <w:rPr>
        <w:rFonts w:ascii="Arial" w:hAnsi="Arial" w:cs="Arial"/>
        <w:spacing w:val="13"/>
        <w:sz w:val="16"/>
        <w:szCs w:val="16"/>
        <w:lang w:val="en-GB"/>
      </w:rPr>
      <w:t xml:space="preserve"> Coastal Management.</w:t>
    </w:r>
    <w:r w:rsidR="00F31A45" w:rsidRPr="000F461A">
      <w:rPr>
        <w:rFonts w:ascii="Arial" w:hAnsi="Arial" w:cs="Arial"/>
        <w:spacing w:val="13"/>
        <w:lang w:val="en-GB"/>
      </w:rPr>
      <w:t xml:space="preserve"> </w:t>
    </w:r>
  </w:p>
  <w:p w:rsidR="007C0B0F" w:rsidRPr="0011342B" w:rsidRDefault="0042685A" w:rsidP="0011342B">
    <w:pPr>
      <w:pStyle w:val="Corpotesto"/>
      <w:jc w:val="center"/>
      <w:rPr>
        <w:rFonts w:ascii="Arial" w:hAnsi="Arial" w:cs="Arial"/>
        <w:spacing w:val="13"/>
        <w:sz w:val="16"/>
        <w:szCs w:val="16"/>
        <w:lang w:val="en-GB"/>
      </w:rPr>
    </w:pPr>
    <w:r>
      <w:rPr>
        <w:rFonts w:ascii="Arial" w:hAnsi="Arial" w:cs="Arial"/>
        <w:spacing w:val="13"/>
        <w:lang w:val="en-GB"/>
      </w:rPr>
      <w:t xml:space="preserve"> </w:t>
    </w:r>
    <w:r w:rsidR="000F461A" w:rsidRPr="000F461A">
      <w:rPr>
        <w:rFonts w:ascii="Arial" w:hAnsi="Arial" w:cs="Arial"/>
        <w:spacing w:val="13"/>
        <w:lang w:val="en-GB"/>
      </w:rPr>
      <w:t xml:space="preserve"> </w:t>
    </w:r>
    <w:r w:rsidR="007C0B0F">
      <w:ptab w:relativeTo="margin" w:alignment="center" w:leader="none"/>
    </w:r>
    <w:r w:rsidR="007C0B0F">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894ABB"/>
    <w:multiLevelType w:val="hybridMultilevel"/>
    <w:tmpl w:val="7EC25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387"/>
    <w:rsid w:val="000800CA"/>
    <w:rsid w:val="000A7519"/>
    <w:rsid w:val="000B5387"/>
    <w:rsid w:val="000D708F"/>
    <w:rsid w:val="000D7762"/>
    <w:rsid w:val="000F461A"/>
    <w:rsid w:val="0011342B"/>
    <w:rsid w:val="00137B6D"/>
    <w:rsid w:val="001D4C5C"/>
    <w:rsid w:val="00230C9E"/>
    <w:rsid w:val="0023690E"/>
    <w:rsid w:val="002976AC"/>
    <w:rsid w:val="002A50E1"/>
    <w:rsid w:val="00305CCB"/>
    <w:rsid w:val="003A7B7A"/>
    <w:rsid w:val="004257CD"/>
    <w:rsid w:val="0042685A"/>
    <w:rsid w:val="00441792"/>
    <w:rsid w:val="004503A8"/>
    <w:rsid w:val="00461021"/>
    <w:rsid w:val="005065A4"/>
    <w:rsid w:val="00523F48"/>
    <w:rsid w:val="00531D48"/>
    <w:rsid w:val="00577FBE"/>
    <w:rsid w:val="00590D0D"/>
    <w:rsid w:val="005A17D3"/>
    <w:rsid w:val="005B697E"/>
    <w:rsid w:val="00611883"/>
    <w:rsid w:val="00623F17"/>
    <w:rsid w:val="00625DD5"/>
    <w:rsid w:val="00635768"/>
    <w:rsid w:val="006B7402"/>
    <w:rsid w:val="006C541C"/>
    <w:rsid w:val="006D025A"/>
    <w:rsid w:val="006E0F92"/>
    <w:rsid w:val="007129A2"/>
    <w:rsid w:val="0072156B"/>
    <w:rsid w:val="007901E2"/>
    <w:rsid w:val="007C0B0F"/>
    <w:rsid w:val="00820A99"/>
    <w:rsid w:val="00821B7F"/>
    <w:rsid w:val="008446D3"/>
    <w:rsid w:val="00870356"/>
    <w:rsid w:val="008B2335"/>
    <w:rsid w:val="00921CFD"/>
    <w:rsid w:val="00973942"/>
    <w:rsid w:val="00974AA1"/>
    <w:rsid w:val="009B593D"/>
    <w:rsid w:val="009C5696"/>
    <w:rsid w:val="00A177D4"/>
    <w:rsid w:val="00A21C2E"/>
    <w:rsid w:val="00A24593"/>
    <w:rsid w:val="00A52692"/>
    <w:rsid w:val="00A8579F"/>
    <w:rsid w:val="00A90806"/>
    <w:rsid w:val="00AA6F0E"/>
    <w:rsid w:val="00AE6080"/>
    <w:rsid w:val="00C05387"/>
    <w:rsid w:val="00C24E77"/>
    <w:rsid w:val="00C62419"/>
    <w:rsid w:val="00C935D9"/>
    <w:rsid w:val="00CD56BD"/>
    <w:rsid w:val="00CE7F31"/>
    <w:rsid w:val="00D13F76"/>
    <w:rsid w:val="00DD31C8"/>
    <w:rsid w:val="00E16C83"/>
    <w:rsid w:val="00E36ED2"/>
    <w:rsid w:val="00E732B6"/>
    <w:rsid w:val="00E85D98"/>
    <w:rsid w:val="00F25802"/>
    <w:rsid w:val="00F31A45"/>
    <w:rsid w:val="00F51F22"/>
    <w:rsid w:val="00F55592"/>
    <w:rsid w:val="00F84840"/>
    <w:rsid w:val="00F84ACF"/>
    <w:rsid w:val="00FB071E"/>
    <w:rsid w:val="00FB2F99"/>
    <w:rsid w:val="00FB3F7E"/>
    <w:rsid w:val="00FF7A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8BA02D5-DC79-4573-A33A-8C40406F8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basedOn w:val="Carpredefinitoparagrafo"/>
    <w:uiPriority w:val="20"/>
    <w:qFormat/>
    <w:rsid w:val="000A7519"/>
    <w:rPr>
      <w:i/>
      <w:iCs/>
    </w:rPr>
  </w:style>
  <w:style w:type="character" w:styleId="Collegamentoipertestuale">
    <w:name w:val="Hyperlink"/>
    <w:basedOn w:val="Carpredefinitoparagrafo"/>
    <w:uiPriority w:val="99"/>
    <w:unhideWhenUsed/>
    <w:rsid w:val="000A7519"/>
    <w:rPr>
      <w:color w:val="0000FF"/>
      <w:u w:val="single"/>
    </w:rPr>
  </w:style>
  <w:style w:type="character" w:customStyle="1" w:styleId="stile9">
    <w:name w:val="stile9"/>
    <w:basedOn w:val="Carpredefinitoparagrafo"/>
    <w:rsid w:val="000A7519"/>
  </w:style>
  <w:style w:type="character" w:customStyle="1" w:styleId="apple-converted-space">
    <w:name w:val="apple-converted-space"/>
    <w:basedOn w:val="Carpredefinitoparagrafo"/>
    <w:rsid w:val="00C62419"/>
  </w:style>
  <w:style w:type="paragraph" w:styleId="Intestazione">
    <w:name w:val="header"/>
    <w:basedOn w:val="Normale"/>
    <w:link w:val="IntestazioneCarattere"/>
    <w:uiPriority w:val="99"/>
    <w:unhideWhenUsed/>
    <w:rsid w:val="007C0B0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C0B0F"/>
  </w:style>
  <w:style w:type="paragraph" w:styleId="Pidipagina">
    <w:name w:val="footer"/>
    <w:basedOn w:val="Normale"/>
    <w:link w:val="PidipaginaCarattere"/>
    <w:uiPriority w:val="99"/>
    <w:unhideWhenUsed/>
    <w:rsid w:val="007C0B0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C0B0F"/>
  </w:style>
  <w:style w:type="paragraph" w:styleId="Titolo">
    <w:name w:val="Title"/>
    <w:basedOn w:val="Normale"/>
    <w:next w:val="Normale"/>
    <w:link w:val="TitoloCarattere"/>
    <w:qFormat/>
    <w:rsid w:val="00F31A4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it-IT" w:eastAsia="it-IT"/>
    </w:rPr>
  </w:style>
  <w:style w:type="character" w:customStyle="1" w:styleId="TitoloCarattere">
    <w:name w:val="Titolo Carattere"/>
    <w:basedOn w:val="Carpredefinitoparagrafo"/>
    <w:link w:val="Titolo"/>
    <w:rsid w:val="00F31A45"/>
    <w:rPr>
      <w:rFonts w:asciiTheme="majorHAnsi" w:eastAsiaTheme="majorEastAsia" w:hAnsiTheme="majorHAnsi" w:cstheme="majorBidi"/>
      <w:color w:val="323E4F" w:themeColor="text2" w:themeShade="BF"/>
      <w:spacing w:val="5"/>
      <w:kern w:val="28"/>
      <w:sz w:val="52"/>
      <w:szCs w:val="52"/>
      <w:lang w:val="it-IT" w:eastAsia="it-IT"/>
    </w:rPr>
  </w:style>
  <w:style w:type="paragraph" w:styleId="Corpotesto">
    <w:name w:val="Body Text"/>
    <w:basedOn w:val="Normale"/>
    <w:link w:val="CorpotestoCarattere"/>
    <w:uiPriority w:val="99"/>
    <w:unhideWhenUsed/>
    <w:rsid w:val="000F461A"/>
    <w:pPr>
      <w:spacing w:after="120" w:line="240" w:lineRule="auto"/>
    </w:pPr>
    <w:rPr>
      <w:rFonts w:ascii="Times New Roman" w:eastAsia="Times New Roman" w:hAnsi="Times New Roman" w:cs="Times New Roman"/>
      <w:sz w:val="20"/>
      <w:szCs w:val="20"/>
      <w:lang w:val="it-IT" w:eastAsia="it-IT"/>
    </w:rPr>
  </w:style>
  <w:style w:type="character" w:customStyle="1" w:styleId="CorpotestoCarattere">
    <w:name w:val="Corpo testo Carattere"/>
    <w:basedOn w:val="Carpredefinitoparagrafo"/>
    <w:link w:val="Corpotesto"/>
    <w:uiPriority w:val="99"/>
    <w:rsid w:val="000F461A"/>
    <w:rPr>
      <w:rFonts w:ascii="Times New Roman" w:eastAsia="Times New Roman" w:hAnsi="Times New Roman" w:cs="Times New Roman"/>
      <w:sz w:val="20"/>
      <w:szCs w:val="20"/>
      <w:lang w:val="it-IT" w:eastAsia="it-IT"/>
    </w:rPr>
  </w:style>
  <w:style w:type="paragraph" w:styleId="NormaleWeb">
    <w:name w:val="Normal (Web)"/>
    <w:basedOn w:val="Normale"/>
    <w:uiPriority w:val="99"/>
    <w:rsid w:val="00AE6080"/>
    <w:pPr>
      <w:spacing w:before="100" w:after="100" w:line="240" w:lineRule="auto"/>
    </w:pPr>
    <w:rPr>
      <w:rFonts w:ascii="Times New Roman" w:eastAsia="Times New Roman" w:hAnsi="Times New Roman" w:cs="Times New Roman"/>
      <w:color w:val="000000"/>
      <w:sz w:val="24"/>
      <w:szCs w:val="20"/>
      <w:lang w:val="it-IT" w:eastAsia="it-IT"/>
    </w:rPr>
  </w:style>
  <w:style w:type="paragraph" w:styleId="Paragrafoelenco">
    <w:name w:val="List Paragraph"/>
    <w:basedOn w:val="Normale"/>
    <w:uiPriority w:val="34"/>
    <w:qFormat/>
    <w:rsid w:val="00590D0D"/>
    <w:pPr>
      <w:ind w:left="720"/>
      <w:contextualSpacing/>
    </w:pPr>
  </w:style>
  <w:style w:type="paragraph" w:styleId="Testofumetto">
    <w:name w:val="Balloon Text"/>
    <w:basedOn w:val="Normale"/>
    <w:link w:val="TestofumettoCarattere"/>
    <w:uiPriority w:val="99"/>
    <w:semiHidden/>
    <w:unhideWhenUsed/>
    <w:rsid w:val="00821B7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21B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2814994">
      <w:bodyDiv w:val="1"/>
      <w:marLeft w:val="0"/>
      <w:marRight w:val="0"/>
      <w:marTop w:val="0"/>
      <w:marBottom w:val="0"/>
      <w:divBdr>
        <w:top w:val="none" w:sz="0" w:space="0" w:color="auto"/>
        <w:left w:val="none" w:sz="0" w:space="0" w:color="auto"/>
        <w:bottom w:val="none" w:sz="0" w:space="0" w:color="auto"/>
        <w:right w:val="none" w:sz="0" w:space="0" w:color="auto"/>
      </w:divBdr>
    </w:div>
    <w:div w:id="139508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ediment"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en.wikipedia.org/wiki/Sedimentary_budget" TargetMode="External"/><Relationship Id="rId25" Type="http://schemas.openxmlformats.org/officeDocument/2006/relationships/image" Target="media/image8.png"/><Relationship Id="rId33" Type="http://schemas.openxmlformats.org/officeDocument/2006/relationships/hyperlink" Target="https://en.wikipedia.org/wiki/Infrastructure" TargetMode="External"/><Relationship Id="rId2" Type="http://schemas.openxmlformats.org/officeDocument/2006/relationships/numbering" Target="numbering.xml"/><Relationship Id="rId16" Type="http://schemas.openxmlformats.org/officeDocument/2006/relationships/hyperlink" Target="https://en.wikipedia.org/wiki/Sedimentary_budget" TargetMode="External"/><Relationship Id="rId20" Type="http://schemas.openxmlformats.org/officeDocument/2006/relationships/hyperlink" Target="https://en.wikipedia.org/wiki/Beach_nourishment" TargetMode="External"/><Relationship Id="rId29" Type="http://schemas.openxmlformats.org/officeDocument/2006/relationships/hyperlink" Target="https://en.wikipedia.org/wiki/Sedi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Sedimentary_budget" TargetMode="External"/><Relationship Id="rId24" Type="http://schemas.openxmlformats.org/officeDocument/2006/relationships/image" Target="media/image7.png"/><Relationship Id="rId32" Type="http://schemas.openxmlformats.org/officeDocument/2006/relationships/hyperlink" Target="https://en.wikipedia.org/wiki/Surf_zone" TargetMode="External"/><Relationship Id="rId5" Type="http://schemas.openxmlformats.org/officeDocument/2006/relationships/webSettings" Target="webSettings.xml"/><Relationship Id="rId15" Type="http://schemas.openxmlformats.org/officeDocument/2006/relationships/hyperlink" Target="https://en.wikipedia.org/wiki/Accretion_(coastal_management)"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yperlink" Target="https://en.wikipedia.org/wiki/Sedimentary_budget" TargetMode="External"/><Relationship Id="rId19" Type="http://schemas.openxmlformats.org/officeDocument/2006/relationships/hyperlink" Target="https://en.wikipedia.org/wiki/Sediment_transport" TargetMode="External"/><Relationship Id="rId31" Type="http://schemas.openxmlformats.org/officeDocument/2006/relationships/hyperlink" Target="https://en.wikipedia.org/wiki/Erosion" TargetMode="External"/><Relationship Id="rId4" Type="http://schemas.openxmlformats.org/officeDocument/2006/relationships/settings" Target="settings.xml"/><Relationship Id="rId9" Type="http://schemas.openxmlformats.org/officeDocument/2006/relationships/hyperlink" Target="https://en.wikipedia.org/wiki/Longshore_drift" TargetMode="External"/><Relationship Id="rId14" Type="http://schemas.openxmlformats.org/officeDocument/2006/relationships/hyperlink" Target="https://en.wikipedia.org/wiki/Erosion"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en.wikipedia.org/wiki/Longshore_drift"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EAD61-772C-42FB-B93C-2F4CC71D4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6</Pages>
  <Words>1647</Words>
  <Characters>9391</Characters>
  <Application>Microsoft Office Word</Application>
  <DocSecurity>0</DocSecurity>
  <Lines>78</Lines>
  <Paragraphs>22</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11016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50</cp:revision>
  <cp:lastPrinted>2018-04-17T15:40:00Z</cp:lastPrinted>
  <dcterms:created xsi:type="dcterms:W3CDTF">2017-01-15T14:38:00Z</dcterms:created>
  <dcterms:modified xsi:type="dcterms:W3CDTF">2018-04-17T17:21:00Z</dcterms:modified>
</cp:coreProperties>
</file>